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78" w:type="dxa"/>
        <w:tblInd w:w="-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678"/>
      </w:tblGrid>
      <w:tr w:rsidR="00C52FCC" w:rsidTr="00C52FCC">
        <w:trPr>
          <w:trHeight w:val="1384"/>
        </w:trPr>
        <w:tc>
          <w:tcPr>
            <w:tcW w:w="10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2FCC" w:rsidRPr="00714C0B" w:rsidRDefault="00C52FCC">
            <w:pPr>
              <w:jc w:val="center"/>
              <w:rPr>
                <w:rFonts w:cs="Khalid Art bold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714C0B">
              <w:rPr>
                <w:rFonts w:cs="Khalid Art bold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الجمهورية الجزائرية الديمقراطية الشعبية</w:t>
            </w:r>
          </w:p>
          <w:p w:rsidR="00C52FCC" w:rsidRPr="00714C0B" w:rsidRDefault="00C52FCC">
            <w:pPr>
              <w:jc w:val="center"/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714C0B">
              <w:rPr>
                <w:b/>
                <w:bCs/>
                <w:color w:val="0F243E" w:themeColor="text2" w:themeShade="80"/>
                <w:sz w:val="28"/>
                <w:szCs w:val="28"/>
                <w:rtl/>
              </w:rPr>
              <w:t>وزارة التربية الوطنية</w:t>
            </w:r>
          </w:p>
          <w:p w:rsidR="00C52FCC" w:rsidRPr="00714C0B" w:rsidRDefault="00C52FCC">
            <w:pPr>
              <w:rPr>
                <w:rFonts w:ascii="Arial" w:hAnsi="Arial"/>
                <w:b/>
                <w:bCs/>
                <w:color w:val="0F243E" w:themeColor="text2" w:themeShade="80"/>
                <w:sz w:val="28"/>
                <w:szCs w:val="28"/>
                <w:lang w:bidi="ar-DZ"/>
              </w:rPr>
            </w:pPr>
            <w:r w:rsidRPr="00714C0B">
              <w:rPr>
                <w:rFonts w:ascii="Arial" w:hAnsi="Arial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 xml:space="preserve">ولاية </w:t>
            </w:r>
            <w:proofErr w:type="spellStart"/>
            <w:r w:rsidRPr="00714C0B">
              <w:rPr>
                <w:rFonts w:ascii="Arial" w:hAnsi="Arial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>تيارت</w:t>
            </w:r>
            <w:proofErr w:type="spellEnd"/>
            <w:r w:rsidRPr="00714C0B">
              <w:rPr>
                <w:rFonts w:ascii="Arial" w:hAnsi="Arial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 xml:space="preserve">                                  </w:t>
            </w:r>
            <w:r w:rsidR="00574C72" w:rsidRPr="00714C0B">
              <w:rPr>
                <w:rFonts w:ascii="Arial" w:hAnsi="Arial" w:hint="cs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 xml:space="preserve">   </w:t>
            </w:r>
            <w:r w:rsidRPr="00714C0B">
              <w:rPr>
                <w:rFonts w:ascii="Arial" w:hAnsi="Arial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 xml:space="preserve"> </w:t>
            </w:r>
            <w:r w:rsidRPr="00714C0B">
              <w:rPr>
                <w:rFonts w:ascii="Arial" w:hAnsi="Arial" w:hint="cs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 xml:space="preserve">المستوى </w:t>
            </w:r>
            <w:r w:rsidR="00EA34DB" w:rsidRPr="00714C0B">
              <w:rPr>
                <w:rFonts w:ascii="Arial" w:hAnsi="Arial" w:hint="cs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>:</w:t>
            </w:r>
            <w:r w:rsidRPr="00714C0B">
              <w:rPr>
                <w:rFonts w:ascii="Arial" w:hAnsi="Arial" w:hint="cs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>الخامسة ابتدائي</w:t>
            </w:r>
            <w:r w:rsidR="00EA34DB" w:rsidRPr="00714C0B">
              <w:rPr>
                <w:rFonts w:ascii="Arial" w:hAnsi="Arial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 xml:space="preserve">                              </w:t>
            </w:r>
            <w:r w:rsidRPr="00714C0B">
              <w:rPr>
                <w:rFonts w:ascii="Arial" w:hAnsi="Arial"/>
                <w:b/>
                <w:bCs/>
                <w:color w:val="0F243E" w:themeColor="text2" w:themeShade="80"/>
                <w:sz w:val="28"/>
                <w:szCs w:val="28"/>
                <w:rtl/>
                <w:lang w:bidi="ar-DZ"/>
              </w:rPr>
              <w:t xml:space="preserve"> مقاطعة فرندة 02</w:t>
            </w:r>
          </w:p>
        </w:tc>
      </w:tr>
      <w:tr w:rsidR="00C52FCC" w:rsidTr="00C52FCC">
        <w:trPr>
          <w:trHeight w:val="882"/>
        </w:trPr>
        <w:tc>
          <w:tcPr>
            <w:tcW w:w="10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2FCC" w:rsidRPr="00714C0B" w:rsidRDefault="00F30EA3" w:rsidP="00C52FCC">
            <w:pPr>
              <w:jc w:val="center"/>
              <w:rPr>
                <w:i/>
                <w:iCs/>
                <w:color w:val="0F243E" w:themeColor="text2" w:themeShade="80"/>
                <w:sz w:val="28"/>
                <w:szCs w:val="28"/>
                <w:u w:val="single"/>
              </w:rPr>
            </w:pPr>
            <w:r w:rsidRPr="00F30EA3">
              <w:rPr>
                <w:color w:val="0F243E" w:themeColor="text2" w:themeShade="80"/>
                <w:sz w:val="28"/>
                <w:szCs w:val="28"/>
              </w:rPr>
              <w:pi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21" style="position:absolute;left:0;text-align:left;margin-left:413.4pt;margin-top:22pt;width:102.05pt;height:28.35pt;z-index:251657216;mso-position-horizontal-relative:text;mso-position-vertical-relative:text" strokeweight="2.5pt">
                  <v:shadow on="t" color="#272727" opacity=".5" offset="6pt,-6pt"/>
                  <o:extrusion v:ext="view" color="#f2f2f2"/>
                  <v:textbox style="mso-next-textbox:#_x0000_s1026">
                    <w:txbxContent>
                      <w:p w:rsidR="00C52FCC" w:rsidRPr="00714C0B" w:rsidRDefault="007B1FCD" w:rsidP="007B1FCD">
                        <w:pPr>
                          <w:rPr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714C0B">
                          <w:rPr>
                            <w:rFonts w:hint="cs"/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  <w:rtl/>
                            <w:lang w:bidi="ar-DZ"/>
                          </w:rPr>
                          <w:t>ديسمب</w:t>
                        </w:r>
                        <w:proofErr w:type="spellEnd"/>
                        <w:r w:rsidR="00C52FCC" w:rsidRPr="00714C0B">
                          <w:rPr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  <w:rtl/>
                          </w:rPr>
                          <w:t>ر</w:t>
                        </w:r>
                        <w:proofErr w:type="gramEnd"/>
                        <w:r w:rsidR="00C52FCC" w:rsidRPr="00714C0B">
                          <w:rPr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  <w:rtl/>
                          </w:rPr>
                          <w:t>:20</w:t>
                        </w:r>
                        <w:r w:rsidR="00EA34DB" w:rsidRPr="00714C0B">
                          <w:rPr>
                            <w:rFonts w:hint="cs"/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F30EA3">
              <w:rPr>
                <w:color w:val="0F243E" w:themeColor="text2" w:themeShade="80"/>
                <w:sz w:val="28"/>
                <w:szCs w:val="28"/>
              </w:rPr>
              <w:pict>
                <v:shape id="_x0000_s1027" type="#_x0000_t21" style="position:absolute;left:0;text-align:left;margin-left:24.15pt;margin-top:18.25pt;width:102.05pt;height:28.35pt;z-index:251658240;mso-position-horizontal-relative:text;mso-position-vertical-relative:text" strokeweight="2.5pt">
                  <v:shadow on="t" color="#272727" opacity=".5" offset="-6pt,-6pt"/>
                  <o:extrusion v:ext="view" color="#f2f2f2"/>
                  <v:textbox style="mso-next-textbox:#_x0000_s1027">
                    <w:txbxContent>
                      <w:p w:rsidR="00C52FCC" w:rsidRPr="00714C0B" w:rsidRDefault="00C52FCC" w:rsidP="00C52FCC">
                        <w:pPr>
                          <w:jc w:val="center"/>
                          <w:rPr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</w:rPr>
                        </w:pPr>
                        <w:r w:rsidRPr="00714C0B">
                          <w:rPr>
                            <w:b/>
                            <w:bCs/>
                            <w:color w:val="0F243E" w:themeColor="text2" w:themeShade="80"/>
                            <w:sz w:val="24"/>
                            <w:szCs w:val="24"/>
                            <w:rtl/>
                          </w:rPr>
                          <w:t>المدة :1سا ونصف</w:t>
                        </w:r>
                      </w:p>
                    </w:txbxContent>
                  </v:textbox>
                  <w10:wrap anchorx="page"/>
                </v:shape>
              </w:pict>
            </w:r>
            <w:r w:rsidR="00C52FCC" w:rsidRPr="00714C0B">
              <w:rPr>
                <w:i/>
                <w:iCs/>
                <w:color w:val="0F243E" w:themeColor="text2" w:themeShade="80"/>
                <w:sz w:val="28"/>
                <w:szCs w:val="28"/>
                <w:u w:val="single"/>
                <w:rtl/>
              </w:rPr>
              <w:t xml:space="preserve">الاختبار المشترك الأوّل في </w:t>
            </w:r>
            <w:r w:rsidR="00C52FCC" w:rsidRPr="00714C0B">
              <w:rPr>
                <w:rFonts w:hint="cs"/>
                <w:i/>
                <w:iCs/>
                <w:color w:val="0F243E" w:themeColor="text2" w:themeShade="80"/>
                <w:sz w:val="28"/>
                <w:szCs w:val="28"/>
                <w:u w:val="single"/>
                <w:rtl/>
              </w:rPr>
              <w:t>الرياضيات</w:t>
            </w:r>
          </w:p>
        </w:tc>
      </w:tr>
      <w:tr w:rsidR="00C52FCC" w:rsidTr="00C52FCC">
        <w:trPr>
          <w:trHeight w:val="1140"/>
        </w:trPr>
        <w:tc>
          <w:tcPr>
            <w:tcW w:w="10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2FCC" w:rsidRPr="00714C0B" w:rsidRDefault="00C52FCC">
            <w:pPr>
              <w:pStyle w:val="Paragraphedeliste"/>
              <w:spacing w:line="240" w:lineRule="auto"/>
              <w:ind w:left="0"/>
              <w:rPr>
                <w:rFonts w:cs="SC_LUJAYN"/>
                <w:color w:val="0F243E" w:themeColor="text2" w:themeShade="80"/>
                <w:sz w:val="28"/>
                <w:szCs w:val="28"/>
                <w:rtl/>
              </w:rPr>
            </w:pPr>
          </w:p>
          <w:p w:rsidR="00C52FCC" w:rsidRPr="00714C0B" w:rsidRDefault="00C52FCC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  <w:t xml:space="preserve">التّمرين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  <w:t>الأوّل :</w:t>
            </w:r>
            <w:proofErr w:type="gramEnd"/>
          </w:p>
          <w:p w:rsidR="00C52FCC" w:rsidRPr="00714C0B" w:rsidRDefault="00C52FCC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لاحــظ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العــدد :</w:t>
            </w:r>
            <w:proofErr w:type="gramEnd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381 405 6       عيّن رقم الآلاف....... عدد الآلاف</w:t>
            </w:r>
            <w:r w:rsidR="00F858FC"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........</w:t>
            </w: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.</w:t>
            </w:r>
          </w:p>
          <w:p w:rsidR="00C52FCC" w:rsidRPr="00714C0B" w:rsidRDefault="00C52FCC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-اكتب هذا العدد بالأرقام :....................................................................................</w:t>
            </w:r>
          </w:p>
          <w:p w:rsidR="00C52FCC" w:rsidRPr="00714C0B" w:rsidRDefault="00C52FCC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  <w:t xml:space="preserve">التّمرين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  <w:t>الثّاني :</w:t>
            </w:r>
            <w:proofErr w:type="gramEnd"/>
          </w:p>
          <w:p w:rsidR="00C52FCC" w:rsidRPr="00714C0B" w:rsidRDefault="00C52FCC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اشترى مكتبيّ 100 مقلمة ب 185 دينار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للواحدة .</w:t>
            </w:r>
            <w:proofErr w:type="gramEnd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و 1000 قلم ب 9 دنانير</w:t>
            </w:r>
            <w:r w:rsidR="00F858FC"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للقلم</w:t>
            </w: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للواحد.</w:t>
            </w:r>
          </w:p>
          <w:p w:rsidR="00C52FCC" w:rsidRPr="00714C0B" w:rsidRDefault="00C52FCC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جــد المبلغ الذّي دفعه المكتبيّ.</w:t>
            </w:r>
          </w:p>
          <w:p w:rsidR="00C52FCC" w:rsidRPr="00714C0B" w:rsidRDefault="00C52FCC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  <w:t xml:space="preserve">التّمرين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</w:rPr>
              <w:t>الثّالث :</w:t>
            </w:r>
            <w:proofErr w:type="gramEnd"/>
          </w:p>
          <w:p w:rsidR="00C52FCC" w:rsidRPr="00714C0B" w:rsidRDefault="00C52FCC" w:rsidP="006B60F1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لانجاز طريق طوله </w:t>
            </w:r>
            <w:r w:rsidR="006B60F1" w:rsidRPr="00714C0B"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</w:rPr>
              <w:t>18km</w:t>
            </w: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، أنجز مُقاول جزءا طوله </w:t>
            </w:r>
            <w:r w:rsidR="006B60F1"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6B60F1" w:rsidRPr="00714C0B"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/>
              </w:rPr>
              <w:t>12km 200m</w:t>
            </w:r>
          </w:p>
          <w:p w:rsidR="00C52FCC" w:rsidRPr="00714C0B" w:rsidRDefault="006B60F1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اُحسب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طول</w:t>
            </w:r>
            <w:proofErr w:type="gramEnd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 الجزء غير المُنجز.</w:t>
            </w:r>
          </w:p>
          <w:p w:rsidR="006B60F1" w:rsidRPr="00714C0B" w:rsidRDefault="006B60F1" w:rsidP="00C52FCC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  <w:lang w:val="fr-FR" w:bidi="ar-DZ"/>
              </w:rPr>
              <w:t xml:space="preserve">التّمرين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  <w:lang w:val="fr-FR" w:bidi="ar-DZ"/>
              </w:rPr>
              <w:t>الرّابع :</w:t>
            </w:r>
            <w:proofErr w:type="gramEnd"/>
          </w:p>
          <w:p w:rsidR="006B60F1" w:rsidRPr="00714C0B" w:rsidRDefault="008E5277" w:rsidP="008E5277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ارسم مستطيلا </w:t>
            </w:r>
            <w:proofErr w:type="spellStart"/>
            <w:r w:rsidRPr="00714C0B"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 w:bidi="ar-DZ"/>
              </w:rPr>
              <w:t>abcd</w:t>
            </w:r>
            <w:proofErr w:type="spellEnd"/>
            <w:r w:rsidRPr="00714C0B"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 w:bidi="ar-DZ"/>
              </w:rPr>
              <w:t xml:space="preserve">  </w:t>
            </w: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 طوله </w:t>
            </w:r>
            <w:r w:rsidRPr="00714C0B"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 w:bidi="ar-DZ"/>
              </w:rPr>
              <w:t xml:space="preserve">  6 cm</w:t>
            </w: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وعرضه </w:t>
            </w:r>
            <w:r w:rsidRPr="00714C0B"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 w:bidi="ar-DZ"/>
              </w:rPr>
              <w:t>4cm</w:t>
            </w: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.</w:t>
            </w:r>
          </w:p>
          <w:p w:rsidR="008E5277" w:rsidRPr="00714C0B" w:rsidRDefault="008E5277" w:rsidP="008E5277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اُحسب مُحيطه.</w:t>
            </w:r>
          </w:p>
          <w:p w:rsidR="00382E32" w:rsidRPr="00714C0B" w:rsidRDefault="006B60F1" w:rsidP="00382E32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</w:pP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u w:val="single"/>
                <w:rtl/>
                <w:lang w:val="fr-FR" w:bidi="ar-DZ"/>
              </w:rPr>
              <w:t>المشكــل :</w:t>
            </w:r>
            <w:proofErr w:type="gramEnd"/>
          </w:p>
          <w:p w:rsidR="006B60F1" w:rsidRPr="00714C0B" w:rsidRDefault="00382E32" w:rsidP="00382E32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  </w:t>
            </w:r>
            <w:r w:rsidR="006B60F1"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اشتر</w:t>
            </w: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ى</w:t>
            </w:r>
            <w:r w:rsidR="006B60F1"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عمّي</w:t>
            </w:r>
            <w:proofErr w:type="gramEnd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 أحمد </w:t>
            </w:r>
            <w:r w:rsidR="006B60F1"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الجهازيْن التّالييْن ( انظر الجدول).</w:t>
            </w:r>
          </w:p>
          <w:tbl>
            <w:tblPr>
              <w:tblStyle w:val="Grilledutableau"/>
              <w:bidiVisual/>
              <w:tblW w:w="0" w:type="auto"/>
              <w:tblInd w:w="542" w:type="dxa"/>
              <w:tblLook w:val="04A0"/>
            </w:tblPr>
            <w:tblGrid>
              <w:gridCol w:w="2268"/>
              <w:gridCol w:w="1985"/>
            </w:tblGrid>
            <w:tr w:rsidR="006B60F1" w:rsidRPr="00714C0B" w:rsidTr="00714C0B">
              <w:trPr>
                <w:trHeight w:val="277"/>
              </w:trPr>
              <w:tc>
                <w:tcPr>
                  <w:tcW w:w="2268" w:type="dxa"/>
                  <w:tcBorders>
                    <w:top w:val="single" w:sz="4" w:space="0" w:color="17365D" w:themeColor="text2" w:themeShade="BF"/>
                    <w:left w:val="single" w:sz="4" w:space="0" w:color="17365D" w:themeColor="text2" w:themeShade="BF"/>
                    <w:bottom w:val="single" w:sz="4" w:space="0" w:color="auto"/>
                  </w:tcBorders>
                </w:tcPr>
                <w:p w:rsidR="006B60F1" w:rsidRPr="00714C0B" w:rsidRDefault="006B60F1" w:rsidP="00C52FCC">
                  <w:pPr>
                    <w:rPr>
                      <w:rFonts w:cs="SC_LUJAYN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>جهــاز</w:t>
                  </w:r>
                  <w:proofErr w:type="gramEnd"/>
                  <w:r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 xml:space="preserve"> تلفـــاز</w:t>
                  </w:r>
                </w:p>
              </w:tc>
              <w:tc>
                <w:tcPr>
                  <w:tcW w:w="1985" w:type="dxa"/>
                  <w:tcBorders>
                    <w:top w:val="single" w:sz="4" w:space="0" w:color="17365D" w:themeColor="text2" w:themeShade="BF"/>
                    <w:bottom w:val="single" w:sz="4" w:space="0" w:color="auto"/>
                    <w:right w:val="single" w:sz="4" w:space="0" w:color="17365D" w:themeColor="text2" w:themeShade="BF"/>
                  </w:tcBorders>
                </w:tcPr>
                <w:p w:rsidR="006B60F1" w:rsidRPr="00714C0B" w:rsidRDefault="006B60F1" w:rsidP="00C52FCC">
                  <w:pPr>
                    <w:rPr>
                      <w:rFonts w:cs="SC_LUJAYN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</w:pPr>
                  <w:r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>جهــاز حــاسوب</w:t>
                  </w:r>
                </w:p>
              </w:tc>
            </w:tr>
            <w:tr w:rsidR="006B60F1" w:rsidRPr="00714C0B" w:rsidTr="00714C0B">
              <w:trPr>
                <w:trHeight w:val="293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17365D" w:themeColor="text2" w:themeShade="BF"/>
                    <w:bottom w:val="single" w:sz="4" w:space="0" w:color="17365D" w:themeColor="text2" w:themeShade="BF"/>
                  </w:tcBorders>
                </w:tcPr>
                <w:p w:rsidR="006B60F1" w:rsidRPr="00714C0B" w:rsidRDefault="006B60F1" w:rsidP="00C52FCC">
                  <w:pPr>
                    <w:rPr>
                      <w:rFonts w:cs="SC_LUJAYN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</w:pPr>
                  <w:r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>800 35</w:t>
                  </w:r>
                  <w:r w:rsidR="00382E32"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="00382E32"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>دينار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17365D" w:themeColor="text2" w:themeShade="BF"/>
                    <w:right w:val="single" w:sz="4" w:space="0" w:color="17365D" w:themeColor="text2" w:themeShade="BF"/>
                  </w:tcBorders>
                </w:tcPr>
                <w:p w:rsidR="006B60F1" w:rsidRPr="00714C0B" w:rsidRDefault="00382E32" w:rsidP="00C52FCC">
                  <w:pPr>
                    <w:rPr>
                      <w:rFonts w:cs="SC_LUJAYN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</w:pPr>
                  <w:r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 xml:space="preserve">200 47 </w:t>
                  </w:r>
                  <w:proofErr w:type="gramStart"/>
                  <w:r w:rsidRPr="00714C0B">
                    <w:rPr>
                      <w:rFonts w:cs="SC_LUJAYN" w:hint="cs"/>
                      <w:b/>
                      <w:bCs/>
                      <w:color w:val="0F243E" w:themeColor="text2" w:themeShade="80"/>
                      <w:sz w:val="28"/>
                      <w:szCs w:val="28"/>
                      <w:rtl/>
                      <w:lang w:val="fr-FR" w:bidi="ar-DZ"/>
                    </w:rPr>
                    <w:t>دينار</w:t>
                  </w:r>
                  <w:proofErr w:type="gramEnd"/>
                </w:p>
              </w:tc>
            </w:tr>
          </w:tbl>
          <w:p w:rsidR="006B60F1" w:rsidRPr="00714C0B" w:rsidRDefault="00382E32" w:rsidP="00382E32">
            <w:pPr>
              <w:pStyle w:val="Paragraphedeliste"/>
              <w:numPr>
                <w:ilvl w:val="0"/>
                <w:numId w:val="4"/>
              </w:num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ماهو ثمن الجهازيْن معا ؟</w:t>
            </w:r>
          </w:p>
          <w:p w:rsidR="00382E32" w:rsidRPr="00714C0B" w:rsidRDefault="00382E32" w:rsidP="00382E32">
            <w:pPr>
              <w:pStyle w:val="Paragraphedeliste"/>
              <w:numPr>
                <w:ilvl w:val="0"/>
                <w:numId w:val="4"/>
              </w:num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إذا علمتَ أنّ الرّجل دفع مبلغ 43000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دينار ،</w:t>
            </w:r>
            <w:proofErr w:type="gramEnd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 فما هو المبلغ الباقي ؟</w:t>
            </w:r>
          </w:p>
          <w:p w:rsidR="00382E32" w:rsidRPr="00714C0B" w:rsidRDefault="00382E32" w:rsidP="00382E32">
            <w:pPr>
              <w:pStyle w:val="Paragraphedeliste"/>
              <w:numPr>
                <w:ilvl w:val="0"/>
                <w:numId w:val="4"/>
              </w:num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يُسدّد عمّي أحمد المبلغ الباقي على 5 </w:t>
            </w:r>
            <w:proofErr w:type="gramStart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دفعات ،</w:t>
            </w:r>
            <w:proofErr w:type="gramEnd"/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 xml:space="preserve"> فما هي قيمة كل دفعة ؟</w:t>
            </w:r>
          </w:p>
          <w:p w:rsidR="00C52FCC" w:rsidRPr="00860950" w:rsidRDefault="00382E32" w:rsidP="00860950">
            <w:pPr>
              <w:jc w:val="right"/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</w:pPr>
            <w:r w:rsidRPr="00714C0B">
              <w:rPr>
                <w:rFonts w:cs="SC_LUJAYN" w:hint="cs"/>
                <w:b/>
                <w:bCs/>
                <w:color w:val="0F243E" w:themeColor="text2" w:themeShade="80"/>
                <w:sz w:val="28"/>
                <w:szCs w:val="28"/>
                <w:rtl/>
                <w:lang w:val="fr-FR" w:bidi="ar-DZ"/>
              </w:rPr>
              <w:t>بالتّوفيق..</w:t>
            </w:r>
          </w:p>
          <w:p w:rsidR="00C52FCC" w:rsidRPr="00714C0B" w:rsidRDefault="00C52FCC">
            <w:pPr>
              <w:jc w:val="center"/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  <w:p w:rsidR="00C52FCC" w:rsidRPr="00714C0B" w:rsidRDefault="00C52FCC" w:rsidP="00860950">
            <w:pPr>
              <w:rPr>
                <w:rFonts w:cs="SC_LUJAYN"/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</w:tr>
    </w:tbl>
    <w:p w:rsidR="006F047B" w:rsidRDefault="006F047B" w:rsidP="00C52FCC">
      <w:pPr>
        <w:jc w:val="right"/>
        <w:rPr>
          <w:rtl/>
          <w:lang w:bidi="ar-DZ"/>
        </w:rPr>
      </w:pPr>
    </w:p>
    <w:sectPr w:rsidR="006F047B" w:rsidSect="00C52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C_LUJAY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78BC"/>
    <w:multiLevelType w:val="hybridMultilevel"/>
    <w:tmpl w:val="37FC486C"/>
    <w:lvl w:ilvl="0" w:tplc="ED9E6460">
      <w:start w:val="2"/>
      <w:numFmt w:val="decimal"/>
      <w:lvlText w:val="%1-"/>
      <w:lvlJc w:val="left"/>
      <w:pPr>
        <w:ind w:left="88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445A6"/>
    <w:multiLevelType w:val="hybridMultilevel"/>
    <w:tmpl w:val="2D687692"/>
    <w:lvl w:ilvl="0" w:tplc="D8966E12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CB1DB5"/>
    <w:multiLevelType w:val="hybridMultilevel"/>
    <w:tmpl w:val="46743862"/>
    <w:lvl w:ilvl="0" w:tplc="914E0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92F08"/>
    <w:multiLevelType w:val="hybridMultilevel"/>
    <w:tmpl w:val="626400C6"/>
    <w:lvl w:ilvl="0" w:tplc="D93A080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2FCC"/>
    <w:rsid w:val="001008AF"/>
    <w:rsid w:val="00326B5A"/>
    <w:rsid w:val="00382E32"/>
    <w:rsid w:val="00574C72"/>
    <w:rsid w:val="006B60F1"/>
    <w:rsid w:val="006F047B"/>
    <w:rsid w:val="00714C0B"/>
    <w:rsid w:val="007B1FCD"/>
    <w:rsid w:val="00860950"/>
    <w:rsid w:val="00895AEC"/>
    <w:rsid w:val="008E5277"/>
    <w:rsid w:val="008E5909"/>
    <w:rsid w:val="00A45886"/>
    <w:rsid w:val="00A470B5"/>
    <w:rsid w:val="00B93776"/>
    <w:rsid w:val="00BD2E23"/>
    <w:rsid w:val="00C52FCC"/>
    <w:rsid w:val="00EA34DB"/>
    <w:rsid w:val="00EB3266"/>
    <w:rsid w:val="00F30EA3"/>
    <w:rsid w:val="00F858FC"/>
    <w:rsid w:val="00FC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CC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2FC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6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7886-7CDA-4A7D-8887-37ED49EE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8</cp:revision>
  <dcterms:created xsi:type="dcterms:W3CDTF">2013-11-20T17:44:00Z</dcterms:created>
  <dcterms:modified xsi:type="dcterms:W3CDTF">2014-08-15T18:26:00Z</dcterms:modified>
</cp:coreProperties>
</file>