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44" w:rsidRDefault="00A00A44">
      <w:pPr>
        <w:rPr>
          <w:color w:val="002060"/>
        </w:rPr>
      </w:pPr>
    </w:p>
    <w:p w:rsidR="00BA5140" w:rsidRDefault="00BA5140">
      <w:pPr>
        <w:rPr>
          <w:color w:val="002060"/>
        </w:rPr>
      </w:pPr>
    </w:p>
    <w:p w:rsidR="00BA5140" w:rsidRDefault="00BA5140">
      <w:pPr>
        <w:rPr>
          <w:color w:val="002060"/>
        </w:rPr>
      </w:pPr>
    </w:p>
    <w:p w:rsidR="00BA5140" w:rsidRDefault="00BA5140">
      <w:pPr>
        <w:rPr>
          <w:color w:val="002060"/>
        </w:rPr>
      </w:pPr>
    </w:p>
    <w:p w:rsidR="00BA5140" w:rsidRDefault="00BA5140">
      <w:pPr>
        <w:rPr>
          <w:color w:val="002060"/>
        </w:rPr>
      </w:pPr>
    </w:p>
    <w:tbl>
      <w:tblPr>
        <w:tblW w:w="5850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90"/>
        <w:gridCol w:w="560"/>
      </w:tblGrid>
      <w:tr w:rsidR="00D86B4E" w:rsidTr="00D86B4E">
        <w:tblPrEx>
          <w:tblCellMar>
            <w:top w:w="0" w:type="dxa"/>
            <w:bottom w:w="0" w:type="dxa"/>
          </w:tblCellMar>
        </w:tblPrEx>
        <w:trPr>
          <w:gridAfter w:val="1"/>
          <w:wAfter w:w="560" w:type="dxa"/>
          <w:trHeight w:val="1127"/>
        </w:trPr>
        <w:tc>
          <w:tcPr>
            <w:tcW w:w="5290" w:type="dxa"/>
          </w:tcPr>
          <w:p w:rsidR="00D86B4E" w:rsidRDefault="00D86B4E" w:rsidP="00D86B4E">
            <w:pPr>
              <w:tabs>
                <w:tab w:val="left" w:pos="3206"/>
              </w:tabs>
              <w:ind w:left="177"/>
              <w:rPr>
                <w:rFonts w:hint="cs"/>
                <w:color w:val="002060"/>
                <w:rtl/>
                <w:lang w:bidi="ar-TN"/>
              </w:rPr>
            </w:pPr>
            <w:r>
              <w:rPr>
                <w:color w:val="002060"/>
              </w:rPr>
              <w:tab/>
            </w:r>
            <w:proofErr w:type="spellStart"/>
            <w:r>
              <w:rPr>
                <w:rFonts w:hint="cs"/>
                <w:color w:val="002060"/>
                <w:rtl/>
                <w:lang w:bidi="ar-TN"/>
              </w:rPr>
              <w:t>تمارن</w:t>
            </w:r>
            <w:proofErr w:type="spellEnd"/>
            <w:r>
              <w:rPr>
                <w:rFonts w:hint="cs"/>
                <w:color w:val="002060"/>
                <w:rtl/>
                <w:lang w:bidi="ar-TN"/>
              </w:rPr>
              <w:t xml:space="preserve"> عل المقاوم</w:t>
            </w:r>
          </w:p>
          <w:p w:rsidR="00D86B4E" w:rsidRDefault="00D86B4E" w:rsidP="00D86B4E">
            <w:pPr>
              <w:tabs>
                <w:tab w:val="left" w:pos="1290"/>
              </w:tabs>
              <w:ind w:left="177"/>
              <w:rPr>
                <w:rFonts w:hint="cs"/>
                <w:rtl/>
                <w:lang w:bidi="ar-TN"/>
              </w:rPr>
            </w:pPr>
            <w:r>
              <w:rPr>
                <w:rFonts w:hint="cs"/>
                <w:color w:val="002060"/>
                <w:rtl/>
                <w:lang w:bidi="ar-TN"/>
              </w:rPr>
              <w:t>اسكندر تمام</w:t>
            </w:r>
          </w:p>
          <w:p w:rsidR="00D86B4E" w:rsidRDefault="00D86B4E" w:rsidP="00D86B4E">
            <w:pPr>
              <w:tabs>
                <w:tab w:val="left" w:pos="1290"/>
              </w:tabs>
              <w:ind w:left="177"/>
              <w:rPr>
                <w:rFonts w:hint="cs"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اسم                                                 </w:t>
            </w:r>
          </w:p>
          <w:p w:rsidR="00D86B4E" w:rsidRDefault="00D86B4E" w:rsidP="00D86B4E">
            <w:pPr>
              <w:tabs>
                <w:tab w:val="left" w:pos="1290"/>
              </w:tabs>
              <w:ind w:left="177"/>
              <w:rPr>
                <w:color w:val="002060"/>
              </w:rPr>
            </w:pPr>
            <w:r>
              <w:rPr>
                <w:lang w:bidi="ar-TN"/>
              </w:rPr>
              <w:t xml:space="preserve">                                               </w:t>
            </w:r>
            <w:r>
              <w:rPr>
                <w:rFonts w:hint="cs"/>
                <w:rtl/>
                <w:lang w:bidi="ar-TN"/>
              </w:rPr>
              <w:t>القب</w:t>
            </w:r>
            <w:r>
              <w:rPr>
                <w:lang w:bidi="ar-TN"/>
              </w:rPr>
              <w:t xml:space="preserve">   </w:t>
            </w:r>
            <w:r>
              <w:rPr>
                <w:rFonts w:hint="cs"/>
                <w:rtl/>
                <w:lang w:bidi="ar-TN"/>
              </w:rPr>
              <w:t xml:space="preserve"> </w:t>
            </w:r>
            <w:r>
              <w:rPr>
                <w:lang w:bidi="ar-TN"/>
              </w:rPr>
              <w:t>7b…</w:t>
            </w:r>
          </w:p>
        </w:tc>
      </w:tr>
      <w:tr w:rsidR="00D86B4E" w:rsidTr="00D86B4E">
        <w:tblPrEx>
          <w:tblCellMar>
            <w:top w:w="0" w:type="dxa"/>
            <w:bottom w:w="0" w:type="dxa"/>
          </w:tblCellMar>
        </w:tblPrEx>
        <w:trPr>
          <w:gridBefore w:val="1"/>
          <w:wBefore w:w="5290" w:type="dxa"/>
          <w:trHeight w:val="113"/>
        </w:trPr>
        <w:tc>
          <w:tcPr>
            <w:tcW w:w="560" w:type="dxa"/>
            <w:tcBorders>
              <w:tr2bl w:val="single" w:sz="4" w:space="0" w:color="auto"/>
            </w:tcBorders>
          </w:tcPr>
          <w:p w:rsidR="00D86B4E" w:rsidRDefault="00D86B4E" w:rsidP="00D86B4E">
            <w:pPr>
              <w:tabs>
                <w:tab w:val="left" w:pos="1290"/>
              </w:tabs>
              <w:rPr>
                <w:lang w:bidi="ar-TN"/>
              </w:rPr>
            </w:pPr>
            <w:r>
              <w:rPr>
                <w:lang w:bidi="ar-TN"/>
              </w:rPr>
              <w:t>.......</w:t>
            </w:r>
          </w:p>
        </w:tc>
      </w:tr>
    </w:tbl>
    <w:p w:rsidR="00264CEA" w:rsidRDefault="00264CEA" w:rsidP="00264CEA">
      <w:pPr>
        <w:tabs>
          <w:tab w:val="left" w:pos="1290"/>
        </w:tabs>
        <w:rPr>
          <w:lang w:bidi="ar-TN"/>
        </w:rPr>
      </w:pPr>
    </w:p>
    <w:p w:rsidR="00264CEA" w:rsidRDefault="008A1D5D" w:rsidP="00264CEA">
      <w:pPr>
        <w:tabs>
          <w:tab w:val="left" w:pos="1290"/>
        </w:tabs>
      </w:pPr>
      <w:r>
        <w:rPr>
          <w:noProof/>
          <w:lang w:eastAsia="fr-FR" w:bidi="ar-SA"/>
        </w:rPr>
        <w:drawing>
          <wp:inline distT="0" distB="0" distL="0" distR="0">
            <wp:extent cx="5160645" cy="763270"/>
            <wp:effectExtent l="1905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4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CEA" w:rsidRDefault="00264CEA" w:rsidP="00264CEA">
      <w:pPr>
        <w:tabs>
          <w:tab w:val="left" w:pos="1290"/>
        </w:tabs>
      </w:pPr>
    </w:p>
    <w:p w:rsidR="00264CEA" w:rsidRDefault="00264CEA" w:rsidP="00264CEA">
      <w:pPr>
        <w:tabs>
          <w:tab w:val="left" w:pos="1290"/>
        </w:tabs>
      </w:pPr>
    </w:p>
    <w:p w:rsidR="00264CEA" w:rsidRDefault="008A1D5D" w:rsidP="008A1D5D">
      <w:pPr>
        <w:tabs>
          <w:tab w:val="left" w:pos="7200"/>
        </w:tabs>
      </w:pPr>
      <w:r>
        <w:tab/>
      </w:r>
    </w:p>
    <w:p w:rsidR="00264CEA" w:rsidRDefault="00264CEA" w:rsidP="00264CEA">
      <w:pPr>
        <w:tabs>
          <w:tab w:val="left" w:pos="1290"/>
        </w:tabs>
      </w:pPr>
    </w:p>
    <w:p w:rsidR="00D86B4E" w:rsidRDefault="008A1D5D" w:rsidP="00264CEA">
      <w:pPr>
        <w:tabs>
          <w:tab w:val="left" w:pos="1290"/>
        </w:tabs>
      </w:pPr>
      <w:r>
        <w:rPr>
          <w:noProof/>
          <w:lang w:eastAsia="fr-FR" w:bidi="ar-SA"/>
        </w:rPr>
        <w:drawing>
          <wp:inline distT="0" distB="0" distL="0" distR="0">
            <wp:extent cx="3077210" cy="2536190"/>
            <wp:effectExtent l="19050" t="0" r="889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253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B4E" w:rsidRPr="00D86B4E" w:rsidRDefault="00D86B4E" w:rsidP="00D86B4E"/>
    <w:p w:rsidR="00D86B4E" w:rsidRPr="00D86B4E" w:rsidRDefault="00D86B4E" w:rsidP="00D86B4E"/>
    <w:p w:rsidR="00D86B4E" w:rsidRPr="00D86B4E" w:rsidRDefault="00D86B4E" w:rsidP="00D86B4E"/>
    <w:p w:rsidR="00D86B4E" w:rsidRDefault="00D86B4E" w:rsidP="00D86B4E">
      <w:pPr>
        <w:bidi/>
        <w:jc w:val="center"/>
      </w:pPr>
      <w:r>
        <w:rPr>
          <w:noProof/>
          <w:lang w:eastAsia="fr-FR" w:bidi="ar-SA"/>
        </w:rPr>
        <w:drawing>
          <wp:inline distT="0" distB="0" distL="0" distR="0">
            <wp:extent cx="4293870" cy="155067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CEA" w:rsidRDefault="00D86B4E" w:rsidP="00D86B4E">
      <w:pPr>
        <w:tabs>
          <w:tab w:val="left" w:pos="2943"/>
        </w:tabs>
      </w:pPr>
      <w:r>
        <w:tab/>
      </w:r>
    </w:p>
    <w:p w:rsidR="00D86B4E" w:rsidRDefault="00D86B4E" w:rsidP="00D86B4E">
      <w:pPr>
        <w:tabs>
          <w:tab w:val="left" w:pos="2943"/>
        </w:tabs>
      </w:pPr>
    </w:p>
    <w:p w:rsidR="00D86B4E" w:rsidRDefault="00D86B4E" w:rsidP="00D86B4E">
      <w:pPr>
        <w:tabs>
          <w:tab w:val="left" w:pos="2943"/>
        </w:tabs>
      </w:pPr>
    </w:p>
    <w:p w:rsidR="00D86B4E" w:rsidRDefault="00D86B4E" w:rsidP="00D86B4E">
      <w:pPr>
        <w:tabs>
          <w:tab w:val="left" w:pos="2943"/>
        </w:tabs>
      </w:pPr>
    </w:p>
    <w:p w:rsidR="00D86B4E" w:rsidRDefault="00D86B4E" w:rsidP="00D86B4E">
      <w:pPr>
        <w:tabs>
          <w:tab w:val="left" w:pos="2943"/>
        </w:tabs>
      </w:pPr>
    </w:p>
    <w:p w:rsidR="00D86B4E" w:rsidRDefault="00D86B4E" w:rsidP="00D86B4E">
      <w:pPr>
        <w:tabs>
          <w:tab w:val="left" w:pos="2943"/>
        </w:tabs>
      </w:pPr>
    </w:p>
    <w:p w:rsidR="00D86B4E" w:rsidRDefault="00D86B4E" w:rsidP="00D86B4E">
      <w:pPr>
        <w:tabs>
          <w:tab w:val="left" w:pos="2943"/>
        </w:tabs>
      </w:pPr>
      <w:r>
        <w:rPr>
          <w:noProof/>
          <w:lang w:eastAsia="fr-FR" w:bidi="ar-SA"/>
        </w:rPr>
        <w:drawing>
          <wp:inline distT="0" distB="0" distL="0" distR="0">
            <wp:extent cx="5247640" cy="1383665"/>
            <wp:effectExtent l="1905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138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B4E" w:rsidRDefault="00D86B4E" w:rsidP="00D86B4E">
      <w:pPr>
        <w:tabs>
          <w:tab w:val="left" w:pos="2943"/>
        </w:tabs>
      </w:pPr>
    </w:p>
    <w:p w:rsidR="00D86B4E" w:rsidRDefault="00D86B4E" w:rsidP="00D86B4E">
      <w:pPr>
        <w:tabs>
          <w:tab w:val="left" w:pos="2943"/>
        </w:tabs>
      </w:pPr>
    </w:p>
    <w:p w:rsidR="00D86B4E" w:rsidRPr="00D86B4E" w:rsidRDefault="00D86B4E" w:rsidP="00D86B4E">
      <w:pPr>
        <w:tabs>
          <w:tab w:val="left" w:pos="2943"/>
        </w:tabs>
      </w:pPr>
      <w:r>
        <w:rPr>
          <w:noProof/>
          <w:lang w:eastAsia="fr-FR" w:bidi="ar-SA"/>
        </w:rPr>
        <w:drawing>
          <wp:inline distT="0" distB="0" distL="0" distR="0">
            <wp:extent cx="5756910" cy="3196590"/>
            <wp:effectExtent l="19050" t="0" r="0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19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6B4E" w:rsidRPr="00D86B4E" w:rsidSect="0095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BE44A6"/>
    <w:rsid w:val="00006B91"/>
    <w:rsid w:val="000D36C8"/>
    <w:rsid w:val="00264CEA"/>
    <w:rsid w:val="00531427"/>
    <w:rsid w:val="006B3C35"/>
    <w:rsid w:val="008A1D5D"/>
    <w:rsid w:val="00955575"/>
    <w:rsid w:val="00A00A44"/>
    <w:rsid w:val="00BA5140"/>
    <w:rsid w:val="00BE44A6"/>
    <w:rsid w:val="00C70205"/>
    <w:rsid w:val="00D86B4E"/>
    <w:rsid w:val="00DE3C0F"/>
    <w:rsid w:val="00EC5A88"/>
    <w:rsid w:val="00ED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205"/>
    <w:pPr>
      <w:spacing w:after="0" w:line="240" w:lineRule="auto"/>
    </w:pPr>
    <w:rPr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D36C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36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36C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36C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36C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36C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36C8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36C8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36C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36C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D36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D36C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0D36C8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0D36C8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0D36C8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0D36C8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D36C8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0D36C8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0D36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D36C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36C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0D36C8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0D36C8"/>
    <w:rPr>
      <w:b/>
      <w:bCs/>
    </w:rPr>
  </w:style>
  <w:style w:type="character" w:styleId="Accentuation">
    <w:name w:val="Emphasis"/>
    <w:basedOn w:val="Policepardfaut"/>
    <w:uiPriority w:val="20"/>
    <w:qFormat/>
    <w:rsid w:val="000D36C8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0D36C8"/>
    <w:rPr>
      <w:szCs w:val="32"/>
    </w:rPr>
  </w:style>
  <w:style w:type="paragraph" w:styleId="Paragraphedeliste">
    <w:name w:val="List Paragraph"/>
    <w:basedOn w:val="Normal"/>
    <w:uiPriority w:val="34"/>
    <w:qFormat/>
    <w:rsid w:val="000D36C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D36C8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0D36C8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36C8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36C8"/>
    <w:rPr>
      <w:b/>
      <w:i/>
      <w:sz w:val="24"/>
    </w:rPr>
  </w:style>
  <w:style w:type="character" w:styleId="Emphaseple">
    <w:name w:val="Subtle Emphasis"/>
    <w:uiPriority w:val="19"/>
    <w:qFormat/>
    <w:rsid w:val="000D36C8"/>
    <w:rPr>
      <w:i/>
      <w:color w:val="C2D7D3" w:themeColor="text1" w:themeTint="A5"/>
    </w:rPr>
  </w:style>
  <w:style w:type="character" w:styleId="Emphaseintense">
    <w:name w:val="Intense Emphasis"/>
    <w:basedOn w:val="Policepardfaut"/>
    <w:uiPriority w:val="21"/>
    <w:qFormat/>
    <w:rsid w:val="000D36C8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0D36C8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0D36C8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0D36C8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36C8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44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4A6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Personnalisé 5">
      <a:dk1>
        <a:srgbClr val="A2C2BC"/>
      </a:dk1>
      <a:lt1>
        <a:srgbClr val="938953"/>
      </a:lt1>
      <a:dk2>
        <a:srgbClr val="BFBFBF"/>
      </a:dk2>
      <a:lt2>
        <a:srgbClr val="351B26"/>
      </a:lt2>
      <a:accent1>
        <a:srgbClr val="4F81BD"/>
      </a:accent1>
      <a:accent2>
        <a:srgbClr val="FBD5B5"/>
      </a:accent2>
      <a:accent3>
        <a:srgbClr val="4F81BD"/>
      </a:accent3>
      <a:accent4>
        <a:srgbClr val="8DB3E2"/>
      </a:accent4>
      <a:accent5>
        <a:srgbClr val="4BACC6"/>
      </a:accent5>
      <a:accent6>
        <a:srgbClr val="FFFF00"/>
      </a:accent6>
      <a:hlink>
        <a:srgbClr val="FF0000"/>
      </a:hlink>
      <a:folHlink>
        <a:srgbClr val="4BACC6"/>
      </a:folHlink>
    </a:clrScheme>
    <a:fontScheme name="Personnalisé 3">
      <a:majorFont>
        <a:latin typeface="Browallia New"/>
        <a:ea typeface=""/>
        <a:cs typeface="Aharoni"/>
      </a:majorFont>
      <a:minorFont>
        <a:latin typeface="Book Antiqua"/>
        <a:ea typeface=""/>
        <a:cs typeface="Aldhab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62FF3-C850-4EC1-A37F-FE327A27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soumaya souayah</dc:creator>
  <cp:lastModifiedBy>soumaya souayah</cp:lastModifiedBy>
  <cp:revision>1</cp:revision>
  <dcterms:created xsi:type="dcterms:W3CDTF">2019-03-06T09:23:00Z</dcterms:created>
  <dcterms:modified xsi:type="dcterms:W3CDTF">2019-03-07T18:52:00Z</dcterms:modified>
</cp:coreProperties>
</file>