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DB" w:rsidRPr="008677DB" w:rsidRDefault="008677DB" w:rsidP="008677DB">
      <w:pPr>
        <w:spacing w:after="0" w:line="240" w:lineRule="auto"/>
        <w:rPr>
          <w:rFonts w:ascii="Times New Roman" w:eastAsia="Times New Roman" w:hAnsi="Times New Roman" w:cs="Times New Roman"/>
          <w:sz w:val="24"/>
          <w:szCs w:val="24"/>
          <w:lang w:eastAsia="fr-FR"/>
        </w:rPr>
      </w:pPr>
      <w:r w:rsidRPr="008677DB">
        <w:rPr>
          <w:rFonts w:ascii="Times New Roman" w:eastAsia="Times New Roman" w:hAnsi="Times New Roman" w:cs="Times New Roman"/>
          <w:b/>
          <w:bCs/>
          <w:sz w:val="24"/>
          <w:szCs w:val="24"/>
          <w:rtl/>
          <w:lang w:eastAsia="fr-FR"/>
        </w:rPr>
        <w:t>أسئلة واجوبة عن ..{ التوحـــد</w:t>
      </w:r>
      <w:r w:rsidRPr="008677DB">
        <w:rPr>
          <w:rFonts w:ascii="Times New Roman" w:eastAsia="Times New Roman" w:hAnsi="Times New Roman" w:cs="Times New Roman"/>
          <w:b/>
          <w:bCs/>
          <w:sz w:val="24"/>
          <w:szCs w:val="24"/>
          <w:lang w:eastAsia="fr-FR"/>
        </w:rPr>
        <w:t xml:space="preserve"> }</w:t>
      </w:r>
      <w:r w:rsidRPr="008677DB">
        <w:rPr>
          <w:rFonts w:ascii="Times New Roman" w:eastAsia="Times New Roman" w:hAnsi="Times New Roman" w:cs="Times New Roman"/>
          <w:sz w:val="24"/>
          <w:szCs w:val="24"/>
          <w:lang w:eastAsia="fr-FR"/>
        </w:rPr>
        <w:t xml:space="preserve"> </w:t>
      </w:r>
    </w:p>
    <w:p w:rsidR="008677DB" w:rsidRPr="008677DB" w:rsidRDefault="008677DB" w:rsidP="008677DB">
      <w:pPr>
        <w:spacing w:after="0" w:line="240" w:lineRule="auto"/>
        <w:rPr>
          <w:rFonts w:ascii="Times New Roman" w:eastAsia="Times New Roman" w:hAnsi="Times New Roman" w:cs="Times New Roman"/>
          <w:sz w:val="24"/>
          <w:szCs w:val="24"/>
          <w:lang w:eastAsia="fr-FR"/>
        </w:rPr>
      </w:pPr>
      <w:r w:rsidRPr="008677DB">
        <w:rPr>
          <w:rFonts w:ascii="Times New Roman" w:eastAsia="Times New Roman" w:hAnsi="Times New Roman" w:cs="Times New Roman"/>
          <w:sz w:val="24"/>
          <w:szCs w:val="24"/>
          <w:lang w:eastAsia="fr-FR"/>
        </w:rPr>
        <w:pict>
          <v:rect id="_x0000_i1025" style="width:0;height:.75pt" o:hralign="center" o:hrstd="t" o:hrnoshade="t" o:hr="t" fillcolor="#7a8dbc" stroked="f"/>
        </w:pict>
      </w:r>
    </w:p>
    <w:p w:rsidR="008677DB" w:rsidRPr="008677DB" w:rsidRDefault="008677DB" w:rsidP="008677DB">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486275" cy="381000"/>
            <wp:effectExtent l="19050" t="0" r="9525" b="0"/>
            <wp:docPr id="2" name="Image 2" descr="http://img61.imageshack.us/img61/8363/40179416w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61.imageshack.us/img61/8363/40179416wd9.gif"/>
                    <pic:cNvPicPr>
                      <a:picLocks noChangeAspect="1" noChangeArrowheads="1"/>
                    </pic:cNvPicPr>
                  </pic:nvPicPr>
                  <pic:blipFill>
                    <a:blip r:embed="rId4"/>
                    <a:srcRect/>
                    <a:stretch>
                      <a:fillRect/>
                    </a:stretch>
                  </pic:blipFill>
                  <pic:spPr bwMode="auto">
                    <a:xfrm>
                      <a:off x="0" y="0"/>
                      <a:ext cx="4486275" cy="381000"/>
                    </a:xfrm>
                    <a:prstGeom prst="rect">
                      <a:avLst/>
                    </a:prstGeom>
                    <a:noFill/>
                    <a:ln w="9525">
                      <a:noFill/>
                      <a:miter lim="800000"/>
                      <a:headEnd/>
                      <a:tailEnd/>
                    </a:ln>
                  </pic:spPr>
                </pic:pic>
              </a:graphicData>
            </a:graphic>
          </wp:inline>
        </w:drawing>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2857500" cy="2038350"/>
            <wp:effectExtent l="19050" t="0" r="0" b="0"/>
            <wp:docPr id="3" name="Image 3" descr="http://www.autismoutreach.ca/2007backup/images/webIntro_to_Aut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tismoutreach.ca/2007backup/images/webIntro_to_Autism.jpg"/>
                    <pic:cNvPicPr>
                      <a:picLocks noChangeAspect="1" noChangeArrowheads="1"/>
                    </pic:cNvPicPr>
                  </pic:nvPicPr>
                  <pic:blipFill>
                    <a:blip r:embed="rId5"/>
                    <a:srcRect/>
                    <a:stretch>
                      <a:fillRect/>
                    </a:stretch>
                  </pic:blipFill>
                  <pic:spPr bwMode="auto">
                    <a:xfrm>
                      <a:off x="0" y="0"/>
                      <a:ext cx="2857500" cy="2038350"/>
                    </a:xfrm>
                    <a:prstGeom prst="rect">
                      <a:avLst/>
                    </a:prstGeom>
                    <a:noFill/>
                    <a:ln w="9525">
                      <a:noFill/>
                      <a:miter lim="800000"/>
                      <a:headEnd/>
                      <a:tailEnd/>
                    </a:ln>
                  </pic:spPr>
                </pic:pic>
              </a:graphicData>
            </a:graphic>
          </wp:inline>
        </w:drawing>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هو تاريخ دراسة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في عام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1943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كتب ليو كانر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Leo Kanner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عن حالات الأطفال الذين اعتبرهم توحديين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Autistic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والذين لديهم مشكلات عديدة في التواصل ، والتفاعلات الاجتماعية ، فضلاً عن وجود الحركات التكرارية الغريبة ، والرفض القهري للتغيير</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وفي عام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1944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كتب هانز أسبرجر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Hans Asperger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عن حالات الأطفال الذين يعتبرهم لديهم اضطراب توحدي ومع ذلك يتمتعون بقدر مناسب من الذكاء العادي ، والمستوى اللغوي العادي ، ولكنهم عادة ما يكونوا منعزلين اجتماعياً ، كما تكون لديهم ميول استحواذية في مجالات ضيقة وذلك بشكل غريب أو خارق للعادة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كيف يحدد الاختصاصيون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هناك خمسة اضطرابات متشابهة تتضمن جميعها مشكلات تتعلق بمهارات التواصل ، والتفاعلات الاجتماعية ، وأنماط السلوك التكرارية والنمطية . وهي اضطراب التوحد ، ومتلازمة أسبرجر ، واضطراب الطفولة التفككي ، ومتلازمة ريت ، والاضطراب العام أو المنتشر غير المحدد في مكان آخر</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يتسم اضطراب التوحد بجوانب قصور عديدة في التواصل ، والتفاعل الاجتماعي ، والأداء الوظيفي العقلي ، وغالباً ما يتضمن حركات تكرارية ونمطية فضلاً عن مقاومة التغيير والإدراكات الحسية غير العادية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بينما يتمتع أولئك الأفراد الذين يعانون من متلازمة أسبرجر بمهارات عقلية ولغوية أعلى وذلك قياساً بأقرانهم الذين يعانون من اضطراب التوحد ، ولكنهم مع ذلك يواجهون مشكلات أخرى عديدة في المجالات الأخرى المميزة لاضطرابات طيف التوحد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ASD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وخاصة التفاعل الاجتماعي</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هو معدل انتشار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تختلف معدلات الانتشار لكل اضطراب من اضطرابات طيف التوحد ، ومع ذلك فإن أفضل المعدلات المتوفرة لدينا تؤكد أن معدلات انتشار اضطرابات طيف التوحد إجمالاً هي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60 </w:t>
      </w:r>
      <w:r w:rsidRPr="008677DB">
        <w:rPr>
          <w:rFonts w:ascii="Times New Roman" w:eastAsia="Times New Roman" w:hAnsi="Times New Roman" w:cs="Times New Roman"/>
          <w:sz w:val="24"/>
          <w:szCs w:val="24"/>
          <w:rtl/>
          <w:lang w:eastAsia="fr-FR"/>
        </w:rPr>
        <w:t xml:space="preserve">لكل 10000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حالة ولادة ، وكانت معدلات انتشار اضطراب التوحد هب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8 </w:t>
      </w:r>
      <w:r w:rsidRPr="008677DB">
        <w:rPr>
          <w:rFonts w:ascii="Times New Roman" w:eastAsia="Times New Roman" w:hAnsi="Times New Roman" w:cs="Times New Roman"/>
          <w:sz w:val="24"/>
          <w:szCs w:val="24"/>
          <w:rtl/>
          <w:lang w:eastAsia="fr-FR"/>
        </w:rPr>
        <w:t xml:space="preserve">إلى 30 لكل 10000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حالة ولادة ، أما الآن فتبلغ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1 </w:t>
      </w:r>
      <w:r w:rsidRPr="008677DB">
        <w:rPr>
          <w:rFonts w:ascii="Times New Roman" w:eastAsia="Times New Roman" w:hAnsi="Times New Roman" w:cs="Times New Roman"/>
          <w:sz w:val="24"/>
          <w:szCs w:val="24"/>
          <w:rtl/>
          <w:lang w:eastAsia="fr-FR"/>
        </w:rPr>
        <w:t xml:space="preserve">لكل 250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حالة ولادة . بينما تبلغ معدلات انتشار متلازمة أسبرجر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36 </w:t>
      </w:r>
      <w:r w:rsidRPr="008677DB">
        <w:rPr>
          <w:rFonts w:ascii="Times New Roman" w:eastAsia="Times New Roman" w:hAnsi="Times New Roman" w:cs="Times New Roman"/>
          <w:sz w:val="24"/>
          <w:szCs w:val="24"/>
          <w:rtl/>
          <w:lang w:eastAsia="fr-FR"/>
        </w:rPr>
        <w:t xml:space="preserve">إلى 48 لكل 10000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حالة ولادة . أما معدلات انتشار متلازمة ريت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Rett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فتبلغ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1 </w:t>
      </w:r>
      <w:r w:rsidRPr="008677DB">
        <w:rPr>
          <w:rFonts w:ascii="Times New Roman" w:eastAsia="Times New Roman" w:hAnsi="Times New Roman" w:cs="Times New Roman"/>
          <w:sz w:val="24"/>
          <w:szCs w:val="24"/>
          <w:rtl/>
          <w:lang w:eastAsia="fr-FR"/>
        </w:rPr>
        <w:t xml:space="preserve">لكل 10000 أو 15000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حالة ولادة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باستثناء متلازمة ريت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Rett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التي لا تحدث إلا للبنات فإن معدلات انتشار اضطرابات طيف التوحد بين الذكور تزيد عنها بالنسبة للإناث حيث عادة ما تبلغ النسبة بينهما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3 : 1 </w:t>
      </w:r>
      <w:r w:rsidRPr="008677DB">
        <w:rPr>
          <w:rFonts w:ascii="Times New Roman" w:eastAsia="Times New Roman" w:hAnsi="Times New Roman" w:cs="Times New Roman"/>
          <w:sz w:val="24"/>
          <w:szCs w:val="24"/>
          <w:rtl/>
          <w:lang w:eastAsia="fr-FR"/>
        </w:rPr>
        <w:t xml:space="preserve">أو 4 : 1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ارتفعت معدلات انتشار اضطراب طيف التوحد بشكل كبير خلال الثلاثين أو الأربعين عاماً الماضية مما دفع البعض إلى الاعتقاد بوجود وباء التوحد ، وإدعاء وجود مادة سامة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Toxin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خفية في بيئتنا هي التي تؤدي إلى ذلك ، وأدعى البعض أن مصل الحصبة والنكاف والحصبة الألمانية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MMR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قد تكون السبب في ذلك</w:t>
      </w:r>
      <w:r w:rsidRPr="008677DB">
        <w:rPr>
          <w:rFonts w:ascii="Times New Roman" w:eastAsia="Times New Roman" w:hAnsi="Times New Roman" w:cs="Times New Roman"/>
          <w:sz w:val="24"/>
          <w:szCs w:val="24"/>
          <w:lang w:eastAsia="fr-FR"/>
        </w:rPr>
        <w:t xml:space="preserve"> .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FF"/>
          <w:sz w:val="24"/>
          <w:szCs w:val="24"/>
          <w:u w:val="single"/>
          <w:rtl/>
          <w:lang w:eastAsia="fr-FR"/>
        </w:rPr>
        <w:t>إلا أن الأدلة العلمية القاطعة قد أكدت في هذا الصدد على الحقائق التالية</w:t>
      </w:r>
      <w:r w:rsidRPr="008677DB">
        <w:rPr>
          <w:rFonts w:ascii="Times New Roman" w:eastAsia="Times New Roman" w:hAnsi="Times New Roman" w:cs="Times New Roman"/>
          <w:color w:val="0000FF"/>
          <w:sz w:val="24"/>
          <w:szCs w:val="24"/>
          <w:u w:val="single"/>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إن هذا المصل أو التطعيم الخاص بالحصبة والنكاف والحصبة الألمانية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MMR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لا يسبب اضطراب التوحد مطلقاً</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إن زيادة معدلات انتشار اضطراب التوحد إنما ترجع إلى وضوح معايير التشخيص التي يتم استخدامها في </w:t>
      </w:r>
      <w:r w:rsidRPr="008677DB">
        <w:rPr>
          <w:rFonts w:ascii="Times New Roman" w:eastAsia="Times New Roman" w:hAnsi="Times New Roman" w:cs="Times New Roman"/>
          <w:sz w:val="24"/>
          <w:szCs w:val="24"/>
          <w:rtl/>
          <w:lang w:eastAsia="fr-FR"/>
        </w:rPr>
        <w:lastRenderedPageBreak/>
        <w:t>سبيل ذلك ، فضلاً عن زيادة الوعي من جانبنا باضطرابات طيف التوحد ، وتوفر عدد كبير وصادق من أساليب التقييم في ذات الوقت</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الذي يسبب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تأثرت النظريات السببية الأولى بالتفكير التحليلي أي الخاص بالتحليل النفسي وأنحت باللائمة على الوالدين وخاصة الأمهات اللائي غالباً ما يعود إليهن السبب في حدوث اضطراب التوحد لكونهن باردات انفعالياً بدرجة كبيرة ، وغير مستجيبات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Unresponsive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لأطفالهن</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تؤكد النظريات السببية الراهنة على الأساس العصبي والوراثي لاضطراب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تتأثر أجزاء عديدة من المخ بهذا الاضطراب ، ومن أهمها اللحاء المخي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Cerebral Cortex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والعقد القاعدية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Basal Ganglia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واللوزة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Amygdale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وقرن آمون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Hippocampus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وجذع المخ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Brain Stem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 والمخيخ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Cerebellum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أسفرت نتائج الدراسات الحديثة عن أن النمو المفرط للمخ في العامين الأولين من الحياة قد يكون عاملاً مساعداً على حدوث اضطرابات طيف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تؤكد الأدلة العلمية الراهنة على أنه ليس هناك سبباً عصبياً أو وراثياً وحيداً أو واحداً يعد هو المسؤول عن اضطراب التوحد بل لا بد أن تكون هناك مجموعة من العوامل هي التي تؤدي إليه مجتمعة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3267075" cy="2857500"/>
            <wp:effectExtent l="19050" t="0" r="9525" b="0"/>
            <wp:docPr id="4" name="Image 4" descr="http://www.topnews.in/health/files/Aut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opnews.in/health/files/Autism.JPG"/>
                    <pic:cNvPicPr>
                      <a:picLocks noChangeAspect="1" noChangeArrowheads="1"/>
                    </pic:cNvPicPr>
                  </pic:nvPicPr>
                  <pic:blipFill>
                    <a:blip r:embed="rId6"/>
                    <a:srcRect/>
                    <a:stretch>
                      <a:fillRect/>
                    </a:stretch>
                  </pic:blipFill>
                  <pic:spPr bwMode="auto">
                    <a:xfrm>
                      <a:off x="0" y="0"/>
                      <a:ext cx="3267075" cy="2857500"/>
                    </a:xfrm>
                    <a:prstGeom prst="rect">
                      <a:avLst/>
                    </a:prstGeom>
                    <a:noFill/>
                    <a:ln w="9525">
                      <a:noFill/>
                      <a:miter lim="800000"/>
                      <a:headEnd/>
                      <a:tailEnd/>
                    </a:ln>
                  </pic:spPr>
                </pic:pic>
              </a:graphicData>
            </a:graphic>
          </wp:inline>
        </w:drawing>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هي طرق التقييم المستخدمة للتعرف على وتحديد وتشخيص أولئك الأفراد الذين يعانون من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ليس هناك اختباراً تشخيصياً معيناً يتم استخدامه على نطاق واسع أو عالمي ويتم بموجبه تشخيص اضطرابات طيف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بالنسبة لاضطراب التوحد يستخدم الأطباء محكات تركز بصفة أساسية على مهارات التواصل ، والتفاعلات الاجتماعية ، وأنماط السلوك التكرارية والنمطية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بالنسبة لمتلازمة أسبرجر يبحث الأطباء عن قدرات التواصل العادية أو القريبة من العادية ، ومع ذلك فهناك مشكلات في التفاعل الاجتماعي مع وجود أنماط السلوك التكرارية والنمطية ولكنها تكون في مدى يقل كثيراً عما يحدث بالنسبة لاضطراب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هي بعض الخصائص السيكولوجية والسلوكية للأفراد ذوي اضطرابات طيف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يعاني الأفراد التوحديون من أوجه قصور عديدة تتعلق بالتواصل ، والتفاعل الاجتماعي ، والجانب المعرفي إلى جانب الأنماط السلوكية النمطية والتكرارية ، كما يتسم البعض الآخر منهم بالإدراكات الحسية غير العادية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يفتقر معظمهم إلى نية التواصل ، أي الرغبة في التواصل الاجتماعي</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لديهم أوجه قصور معرفية تشبه أقرانهم المعاقين فكرياً</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البعض القليل جداً من هؤلاء الأفراد يتمتعون بمهارات أو أجزاء صغيرة من المهارات تعد خرقة للعادة ، وغالباً ما نطلق عليهم العلماء التوحديين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Autistic Savants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غالباً ما تكون إدراكاتهم الحسية للمثيرات غير عادية فقد يتسمون بفرط الحساسية أو نقص الحساسية للمثيرات </w:t>
      </w:r>
      <w:r w:rsidRPr="008677DB">
        <w:rPr>
          <w:rFonts w:ascii="Times New Roman" w:eastAsia="Times New Roman" w:hAnsi="Times New Roman" w:cs="Times New Roman"/>
          <w:sz w:val="24"/>
          <w:szCs w:val="24"/>
          <w:rtl/>
          <w:lang w:eastAsia="fr-FR"/>
        </w:rPr>
        <w:lastRenderedPageBreak/>
        <w:t>المختلفة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يبدي الأفراد ذوي متلازمة أسبرجر مستوى أكثر اعتدالاً أو أقل حدة من أوجه القصور التي تتعلق بالتفاعل الاجتماعي ، والتواصل ، وأنماط السلوك التكرارية والنمطية وذلك قياساً بأقرانهم الذين يعانون من اضطراب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تتمثل مشكلاتهم الرئيسة في التفاعلات الاجتماعية ، وصعوبة فهم المنهج الخفي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xml:space="preserve">الأوامر والنواهي التي تتضمنها الحياة اليومية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rtl/>
          <w:lang w:eastAsia="fr-FR"/>
        </w:rPr>
        <w:t>، وأخذ الأشياء أو إدراكها حرفياً</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تتمثل المشكلات الرئيسة التي تواجههم بالنسبة للتواصل في الاستخدام الاجتماعي لمهارات التواصل اللفظية وغير اللفظية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على الرغم من وجود ثلاث نظريات تتناول أوجه القصور المصاحبة لاضطرابات طيف التوحد فإننا لا نجد أي نظرية تقدم تفسيراً مناسباً لكافة أوجه القصور التي تنتاب جميع اضطرابات طيف التوحد</w:t>
      </w:r>
      <w:r w:rsidRPr="008677DB">
        <w:rPr>
          <w:rFonts w:ascii="Times New Roman" w:eastAsia="Times New Roman" w:hAnsi="Times New Roman" w:cs="Times New Roman"/>
          <w:sz w:val="24"/>
          <w:szCs w:val="24"/>
          <w:lang w:eastAsia="fr-FR"/>
        </w:rPr>
        <w:t xml:space="preserve"> . </w:t>
      </w:r>
      <w:r w:rsidRPr="008677DB">
        <w:rPr>
          <w:rFonts w:ascii="Times New Roman" w:eastAsia="Times New Roman" w:hAnsi="Times New Roman" w:cs="Times New Roman"/>
          <w:sz w:val="24"/>
          <w:szCs w:val="24"/>
          <w:rtl/>
          <w:lang w:eastAsia="fr-FR"/>
        </w:rPr>
        <w:t>ولكن استخدام مثل هذه النظريات معاً يسهم في رسم صورة مركبة لاضطرابات طيف التوحد</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تتضمن المشكلات التي تتعلق بالوظائف التنفيذية أشياء معينة مثل الذاكرة العاملة ، والتنظيم الذاتي للانفعالات ، والقدرة على التخطيط المستقبلي أو التخطيط للأمام</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 xml:space="preserve">تتضمن المشكلات التي تتعلق بالترابط أو التماسك المركزي الانتباه الكبير للتفاصيل أو الأجزاء أثناء المعالجة المعرفية وهو ما يؤدي إلى حدوث قصور في تصورهم أو فهم وإدراك الكل المتماسك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 xml:space="preserve">Coherent Whole </w:t>
      </w:r>
      <w:r w:rsidRPr="008677DB">
        <w:rPr>
          <w:rFonts w:ascii="Times New Roman" w:eastAsia="Times New Roman" w:hAnsi="Times New Roman" w:cs="Times New Roman"/>
          <w:color w:val="FF0000"/>
          <w:sz w:val="24"/>
          <w:szCs w:val="24"/>
          <w:lang w:eastAsia="fr-FR"/>
        </w:rPr>
        <w:t xml:space="preserve">) </w:t>
      </w:r>
      <w:r w:rsidRPr="008677DB">
        <w:rPr>
          <w:rFonts w:ascii="Times New Roman" w:eastAsia="Times New Roman" w:hAnsi="Times New Roman" w:cs="Times New Roman"/>
          <w:sz w:val="24"/>
          <w:szCs w:val="24"/>
          <w:lang w:eastAsia="fr-FR"/>
        </w:rPr>
        <w:t>.</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تؤدي المشكلات التي تتعلق بنظرية العقل أو المعرفة إلى قصور في أخذ منظور أو دور شخص آخر ، أو القدرة على ما يفكر فيه الآخرون</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هي بعض الاعتبارات التربوية التي ينبغي أن نراعيها عند التعامل مع الأفراد ذوي اضطرابات التوحد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تتمثل أهم المجالات التي تعد في حاجة إلى تعليم بالنسبة لهؤلاء الأفراد في مهارات التواصل للأفراد التوحديين ، والمهارات الاجتماعية لذوي متلازمة أسبرجر</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FF"/>
          <w:sz w:val="24"/>
          <w:szCs w:val="24"/>
          <w:u w:val="single"/>
          <w:rtl/>
          <w:lang w:eastAsia="fr-FR"/>
        </w:rPr>
        <w:t>يجب أن تتضمن تلك البرامج التعليمية التي يتم تقديمها لأولئك الأفراد الذين يعانون من اضطرابات طيف التوحد ما يلي</w:t>
      </w:r>
      <w:r w:rsidRPr="008677DB">
        <w:rPr>
          <w:rFonts w:ascii="Times New Roman" w:eastAsia="Times New Roman" w:hAnsi="Times New Roman" w:cs="Times New Roman"/>
          <w:color w:val="0000FF"/>
          <w:sz w:val="24"/>
          <w:szCs w:val="24"/>
          <w:u w:val="single"/>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t>1-</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التعليم المباشر للمهارات</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t>2-</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إدارة السلوك باستخدام التقييم الوظيفي للسلوك وتعزيز السلوك الإيجابي</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t>3-</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التعليم في مواقع ومواقف طبيعية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يتطلب الأفراد ذوي متلازمة أسبرجر تعليماً مباشراً وصريحاً للمهارات الاجتماعية ، وهناك إستراتيجيتان عامتان وهامتان لتعليم مثل هذه المهارات هما التفسير الاجتماعي والتدريب</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هي أهم الأمور التي توضع في الاعتبار عند اللجوء إلى التدخل المبكر في هذا الصدد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إن برامج التدخل المبكر الأكثر فاعلية تكون مكثفة ، وجيدة التنظيم ، وتتضمن الأسرة</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غالباً ما تستخدم برامج التدخل المبكر للتفاعلات الطبيعية لتعليم الأطفال في بيئات طبيعية ، وذلك فإنها غالباً ما تتم بقدر الإمكان في فصول التعليم العام</w:t>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00008B"/>
          <w:sz w:val="24"/>
          <w:szCs w:val="24"/>
          <w:rtl/>
          <w:lang w:eastAsia="fr-FR"/>
        </w:rPr>
        <w:t>ما هي أهم الأمور التي توضع في الاعتبار عند استخدام البرامج الانتقالية في هذا الصدد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أن يكون التركيز في حالة اضطراب التوحد على التخطيط المتمركز حول الشخص مع اللجوء إلى الترتيبات الحية في وحدات الإقامة الداخلية المجتمعية أو المواقف الحياتية المدعمة أو المحمية ، أو التشغيل التنافسي ، أو التشغيل التنافسي المدعم</w:t>
      </w:r>
      <w:r w:rsidRPr="008677DB">
        <w:rPr>
          <w:rFonts w:ascii="Times New Roman" w:eastAsia="Times New Roman" w:hAnsi="Times New Roman" w:cs="Times New Roman"/>
          <w:sz w:val="24"/>
          <w:szCs w:val="24"/>
          <w:lang w:eastAsia="fr-FR"/>
        </w:rPr>
        <w:t xml:space="preserve"> . </w:t>
      </w:r>
      <w:r w:rsidRPr="008677DB">
        <w:rPr>
          <w:rFonts w:ascii="Times New Roman" w:eastAsia="Times New Roman" w:hAnsi="Times New Roman" w:cs="Times New Roman"/>
          <w:sz w:val="24"/>
          <w:szCs w:val="24"/>
          <w:lang w:eastAsia="fr-FR"/>
        </w:rPr>
        <w:br/>
      </w:r>
      <w:r w:rsidRPr="008677DB">
        <w:rPr>
          <w:rFonts w:ascii="Times New Roman" w:eastAsia="Times New Roman" w:hAnsi="Times New Roman" w:cs="Times New Roman"/>
          <w:color w:val="FF0000"/>
          <w:sz w:val="24"/>
          <w:szCs w:val="24"/>
          <w:lang w:eastAsia="fr-FR"/>
        </w:rPr>
        <w:sym w:font="Symbol" w:char="F076"/>
      </w:r>
      <w:r w:rsidRPr="008677DB">
        <w:rPr>
          <w:rFonts w:ascii="Times New Roman" w:eastAsia="Times New Roman" w:hAnsi="Times New Roman" w:cs="Times New Roman"/>
          <w:sz w:val="24"/>
          <w:szCs w:val="24"/>
          <w:lang w:eastAsia="fr-FR"/>
        </w:rPr>
        <w:t xml:space="preserve"> </w:t>
      </w:r>
      <w:r w:rsidRPr="008677DB">
        <w:rPr>
          <w:rFonts w:ascii="Times New Roman" w:eastAsia="Times New Roman" w:hAnsi="Times New Roman" w:cs="Times New Roman"/>
          <w:sz w:val="24"/>
          <w:szCs w:val="24"/>
          <w:rtl/>
          <w:lang w:eastAsia="fr-FR"/>
        </w:rPr>
        <w:t>بالنسبة لذوي متلازمة أسبرجر فغالباً ما يكون التركيز على تحسين التفاعلات الاجتماعية في مواقف العمل ومواقف ما بعد التعليم الثانوي</w:t>
      </w:r>
      <w:r w:rsidRPr="008677DB">
        <w:rPr>
          <w:rFonts w:ascii="Times New Roman" w:eastAsia="Times New Roman" w:hAnsi="Times New Roman" w:cs="Times New Roman"/>
          <w:sz w:val="24"/>
          <w:szCs w:val="24"/>
          <w:lang w:eastAsia="fr-FR"/>
        </w:rPr>
        <w:t xml:space="preserve"> .</w:t>
      </w:r>
    </w:p>
    <w:p w:rsidR="00BE10EC" w:rsidRDefault="00BE10EC" w:rsidP="008677DB">
      <w:pPr>
        <w:bidi/>
      </w:pPr>
    </w:p>
    <w:sectPr w:rsidR="00BE10EC" w:rsidSect="00BE10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677DB"/>
    <w:rsid w:val="008677DB"/>
    <w:rsid w:val="00BE10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677DB"/>
    <w:rPr>
      <w:b/>
      <w:bCs/>
    </w:rPr>
  </w:style>
  <w:style w:type="paragraph" w:styleId="Textedebulles">
    <w:name w:val="Balloon Text"/>
    <w:basedOn w:val="Normal"/>
    <w:link w:val="TextedebullesCar"/>
    <w:uiPriority w:val="99"/>
    <w:semiHidden/>
    <w:unhideWhenUsed/>
    <w:rsid w:val="008677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142958">
      <w:bodyDiv w:val="1"/>
      <w:marLeft w:val="0"/>
      <w:marRight w:val="0"/>
      <w:marTop w:val="0"/>
      <w:marBottom w:val="0"/>
      <w:divBdr>
        <w:top w:val="none" w:sz="0" w:space="0" w:color="auto"/>
        <w:left w:val="none" w:sz="0" w:space="0" w:color="auto"/>
        <w:bottom w:val="none" w:sz="0" w:space="0" w:color="auto"/>
        <w:right w:val="none" w:sz="0" w:space="0" w:color="auto"/>
      </w:divBdr>
      <w:divsChild>
        <w:div w:id="58419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6536</Characters>
  <Application>Microsoft Office Word</Application>
  <DocSecurity>0</DocSecurity>
  <Lines>54</Lines>
  <Paragraphs>15</Paragraphs>
  <ScaleCrop>false</ScaleCrop>
  <Company>.</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2013-11-29T21:19:00Z</dcterms:created>
  <dcterms:modified xsi:type="dcterms:W3CDTF">2013-11-29T21:20:00Z</dcterms:modified>
</cp:coreProperties>
</file>