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31" w:rsidRPr="00DE3731" w:rsidRDefault="00DE3731" w:rsidP="00DE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373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أسئلة </w:t>
      </w:r>
      <w:proofErr w:type="spellStart"/>
      <w:r w:rsidRPr="00DE373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واجوبة</w:t>
      </w:r>
      <w:proofErr w:type="spellEnd"/>
      <w:r w:rsidRPr="00DE373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 ..{ </w:t>
      </w:r>
      <w:proofErr w:type="gramStart"/>
      <w:r w:rsidRPr="00DE373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التوحـــد</w:t>
      </w:r>
      <w:proofErr w:type="gramEnd"/>
      <w:r w:rsidRPr="00DE373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}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E3731" w:rsidRPr="00DE3731" w:rsidRDefault="00DE3731" w:rsidP="00DE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.75pt" o:hralign="center" o:hrstd="t" o:hrnoshade="t" o:hr="t" fillcolor="#fdfddb" stroked="f"/>
        </w:pict>
      </w:r>
    </w:p>
    <w:p w:rsidR="00DE3731" w:rsidRPr="00DE3731" w:rsidRDefault="00DE3731" w:rsidP="00DE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2038350"/>
            <wp:effectExtent l="19050" t="0" r="0" b="0"/>
            <wp:docPr id="2" name="Image 2" descr="http://www.autismoutreach.ca/2007backup/images/webIntro_to_Au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ismoutreach.ca/2007backup/images/webIntro_to_Auti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ما هو تاريخ دراسة اضطرابات طيف التوحد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في عام ( 1943 ) كتب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ليو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كانر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Leo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Kanner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، عن حالات الأطفال الذين اعتبرهم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توحديين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Autistic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والذين لديهم مشكلات عديدة في التواصل ، والتفاعلات الاجتماعية ، فضلاً عن وجود الحركات التكرارية الغريبة ، والرفض القهري للتغيير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وفي عام ( 1944 ) كتب هانز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Hans Asperger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عن حالات الأطفال الذين يعتبرهم لديهم اضطراب توحدي ومع ذلك يتمتعون بقدر مناسب من الذكاء العادي ، والمستوى اللغوي العادي ، ولكنهم عادة ما يكونوا منعزلين اجتماعياً ، كما تكون لديهم ميول استحواذية في مجالات ضيقة وذلك بشكل غريب أو خارق للعادة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كيف يحدد الاختصاصيون اضطرابات طيف التوحد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هناك خمسة اضطرابات متشابهة تتضمن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جميعها مشكلات تتعلق بمهارات التواصل ، والتفاعلات الاجتماعية ، وأنماط السلوك التكرارية والنمطية . وهي اضطراب التوحد ، ومتلازمة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، واضطراب الطفولة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التفككي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، ومتلازمة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ريت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، والاضطراب العام أو المنتشر غير المحدد في مكان آخر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يتسم اضطراب التوحد بجوانب قصور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عديدة في التواصل ، والتفاعل الاجتماعي ، والأداء الوظيفي العقلي ، وغالباً ما يتضمن حركات تكرارية ونمطية فضلاً عن مقاومة التغيير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والإدراكات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الحسية غير العادية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بينما يتمتع أولئك الأفراد الذين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يعانون من متلازمة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بمهارات عقلية ولغوية أعلى وذلك قياساً بأقرانهم الذين يعانون من اضطراب التوحد ، ولكنهم مع ذلك يواجهون مشكلات أخرى عديدة في المجالات الأخرى المميزة لاضطرابات طيف التوحد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ASD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وخاصة التفاعل الاجتماعي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ما هو معدل انتشار اضطرابات طيف التوحد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تختلف معدلات الانتشار لكل اضطراب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من اضطرابات طيف التوحد ، ومع ذلك فإن أفضل المعدلات المتوفرة لدينا تؤكد أن معدلات انتشار اضطرابات طيف التوحد إجمالاً هي ( 60 لكل 10000 ) حالة ولادة ، وكانت معدلات انتشار اضطراب التوحد هب ( 8 إلى 30 لكل 10000 ) حالة ولادة ، أما الآن فتبلغ ( 1 لكل 250 ) حالة ولادة . بينما تبلغ معدلات انتشار متلازمة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( 36 إلى 48 لكل 10000 ) حالة ولادة . أما معدلات انتشار متلازمة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ريت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Rett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فتبلغ ( 1 لكل 10000 أو 15000 ) حالة ولادة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باستثناء متلازمة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ريت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Rett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التي لا تحدث إلا للبنات فإن معدلات انتشار اضطرابات طيف التوحد بين الذكور تزيد عنها بالنسبة للإناث حيث عادة ما تبلغ النسبة بينهما ( 3 : 1 أو 4 : 1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)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ارتفعت معدلات انتشار اضطراب طيف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التوحد بشكل كبير خلال الثلاثين أو الأربعين عاماً الماضية مما دفع البعض إلى الاعتقاد بوجود وباء التوحد ، وإدعاء وجود مادة سامة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Toxin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خفية في بيئتنا هي التي تؤدي إلى ذلك ، وأدعى البعض أن مصل الحصبة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والنكاف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والحصبة الألمانية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MMR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قد تكون السبب في ذلك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 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lastRenderedPageBreak/>
        <w:t>إلا أن الأدلة العلمية القاطعة قد أكدت في هذا الصدد على الحقائق التالية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: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إن هذا المصل أو التطعيم الخاص بالحصبة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والنكاف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والحصبة الألمانية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MMR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لا يسبب اضطراب التوحد مطلقاً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إن زيادة معدلات انتشار اضطراب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التوحد إنما ترجع إلى وضوح معايير التشخيص التي يتم استخدامها في سبيل ذلك ، فضلاً عن زيادة الوعي من جانبنا باضطرابات طيف التوحد ، وتوفر عدد كبير وصادق من أساليب التقييم في ذات الوقت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ما الذي يسبب اضطرابات ط</w:t>
      </w:r>
      <w:proofErr w:type="gram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يف التوحد ؟</w:t>
      </w:r>
      <w:proofErr w:type="gramEnd"/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proofErr w:type="gram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تأث</w:t>
      </w:r>
      <w:proofErr w:type="gram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رت النظريات السببية الأولى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بالتفكير التحليلي أي الخاص بالتحليل النفسي وأنحت باللائمة على الوالدين وخاصة الأمهات اللائي غالباً ما يعود إليهن السبب في حدوث اضطراب التوحد لكونهن باردات انفعالياً بدرجة كبيرة ، وغير مستجيبات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Unresponsive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لأطفالهن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تؤكد النظريات السببية الراهنة على الأساس العصبي والوراثي لاضطراب التوحد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تتأثر أجزاء عديدة من المخ بهذا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الاضطراب ، ومن أهمها اللحاء المخي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Cerebral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Cortex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والعقد القاعدية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Basal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Ganglia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واللوزة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Amygdale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وقرن آمون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Hippocampus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وجذع المخ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Brain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Stem )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، والمخيخ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>Cerebellum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)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أسفرت نتائج الدراسات الحديثة عن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أن النمو المفرط للمخ في العامين الأولين من الحياة قد يكون عاملاً مساعداً على حدوث اضطرابات طيف التوحد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تؤكد الأدلة العلمية الراهنة على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أنه ليس هناك سبباً عصبياً أو وراثياً وحيداً أو واحداً يعد هو </w:t>
      </w:r>
      <w:proofErr w:type="spellStart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>المسؤول</w:t>
      </w:r>
      <w:proofErr w:type="spellEnd"/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rtl/>
          <w:lang w:eastAsia="fr-FR"/>
        </w:rPr>
        <w:t xml:space="preserve"> عن اضطراب التوحد بل لا بد أن تكون هناك مجموعة من العوامل هي التي تؤدي إليه مجتمعة</w:t>
      </w:r>
      <w:r w:rsidRPr="00DE3731">
        <w:rPr>
          <w:rFonts w:ascii="Times New Roman" w:eastAsia="Times New Roman" w:hAnsi="Times New Roman" w:cs="Times New Roman"/>
          <w:color w:val="FF1493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67075" cy="2857500"/>
            <wp:effectExtent l="19050" t="0" r="9525" b="0"/>
            <wp:docPr id="3" name="Image 3" descr="http://www.topnews.in/health/files/Au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in/health/files/Auti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ما هي طرق التقييم المستخدمة للتعرف على وتحديد وتشخيص أولئك الأفراد الذين يعانون من اضطرابات طيف التوحد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ليس هناك اختباراً تشخيصياً معيناً يتم استخدامه على نطاق واسع أو عالمي ويتم بموجبه تشخيص اضطرابات طيف التوحد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بالنسبة لاضطراب التوحد يستخدم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الأطباء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محكات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 تركز بصفة أساسية على مهارات التواصل ، والتفاعلات الاجتماعية ، وأنماط السلوك التكرارية والنمطية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بالنسبة لمتلازمة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 يبحث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الأطباء عن قدرات التواصل العادية أو القريبة من العادية ، ومع ذلك فهناك مشكلات في التفاعل الاجتماعي مع وجود أنماط السلوك التكرارية والنمطية ولكنها تكون في مدى يقل كثيراً عما يحدث بالنسبة لاضطراب التوحد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lastRenderedPageBreak/>
        <w:t>ما هي بعض الخصائص الس</w:t>
      </w:r>
      <w:proofErr w:type="gram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يكولوجية </w:t>
      </w:r>
      <w:proofErr w:type="gram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والسلوكية للأفراد ذوي اضطرابات طيف التوحد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يعاني الأفراد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التوحديون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 من أوجه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قصور عديدة تتعلق بالتواصل ، والتفاعل الاجتماعي ، والجانب المعرفي إلى جانب الأنماط السلوكية النمطية والتكرارية ، كما يتسم البعض الآخر منهم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بالإدراكات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 الحسية غير العادية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يفتقر معظمهم إلى نية التواصل ، أي الرغبة في التواصل الاجتماعي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لديهم أوجه قصور معرفية تشبه أقرانهم المعاقين </w:t>
      </w:r>
      <w:proofErr w:type="gram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فكرياً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proofErr w:type="gram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البعض القليل جداً من هؤلاء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الأفراد يتمتعون بمهارات أو أجزاء صغيرة من المهارات تعد خرقة للعادة ، وغالباً ما نطلق عليهم العلماء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التوحديين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>Autistic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Savants )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غالباً ما تكون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إدراكاتهم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 الحسية للمثيرات غير عادية فقد يتسمون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بفرط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 الحساسية أو نقص الحساسية للمثيرات المختلفة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 xml:space="preserve">يبدي الأفراد ذوي متلازمة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مستوى أكثر اعتدالاً أو أقل حدة من أوجه القصور التي تتعلق بالتفاعل الاجتماعي ، والتواصل ، وأنماط السلوك التكرارية والنمطية وذلك قياساً بأقرانهم الذين يعانون من اضطراب التوحد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تتمثل مشكلاتهم الرئيسة في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التفاعلات الاجتماعية ، وصعوبة فهم المنهج الخفي ( الأوامر والنواهي التي تتضمنها الحياة اليومية ) ، وأخذ الأشياء أو إدراكها حرفياً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تتمثل المشكلات الرئيسة التي تواجههم بالنسبة للتواصل في الاستخدام الاجتماعي لمهارات التواصل اللفظية وغير اللفظية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على الرغم من وجود ثلاث نظريات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تتناول أوجه القصور المصاحبة لاضطرابات طيف التوحد فإننا لا نجد أي نظرية تقدم تفسيراً مناسباً لكافة أوجه القصور التي تنتاب جميع اضطرابات طيف التوحد . ولكن استخدام مثل هذه النظريات معاً يسهم في رسم صورة مركبة لاضطرابات طيف التوحد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تتضمن المشكلات التي تتعلق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بالوظائف التنفيذية أشياء معينة مثل الذاكرة العاملة ، والتنظيم الذاتي للانفعالات ، والقدرة على التخطيط المستقبلي أو التخطيط للأمام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تتضمن المشكلات التي تتعلق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بالترابط أو التماسك المركزي الانتباه الكبير للتفاصيل أو الأجزاء أثناء المعالجة المعرفية وهو ما يؤدي إلى حدوث قصور في تصورهم أو فهم وإدراك الكل المتماسك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(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>Coherent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proofErr w:type="spellStart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>Whole</w:t>
      </w:r>
      <w:proofErr w:type="spellEnd"/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)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fr-FR"/>
        </w:rPr>
        <w:t>تؤدي المشكلات التي تتعلق بنظرية العقل أو المعرفة إلى قصور في أخذ منظور أو دور شخص آخر ، أو القدرة على ما يفكر فيه الآخرون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0000FF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ما هي بعض الاعتبارات التربوية التي ينبغي أن نراعيها عند التعامل مع الأفراد ذوي اضطرابات التوحد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تتمثل أهم المجالات التي تعد في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حاجة إلى تعليم بالنسبة لهؤلاء الأفراد في مهارات التواصل للأفراد </w:t>
      </w:r>
      <w:proofErr w:type="spell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التوحديين</w:t>
      </w:r>
      <w:proofErr w:type="spellEnd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 ، والمهارات الاجتماعية لذوي متلازمة </w:t>
      </w:r>
      <w:proofErr w:type="spell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يجب أن تتضمن تلك البرامج التعليمية التي يتم تقديمها لأولئك الأفراد الذين يعانون من اضطرابات طيف التوحد ما يلي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: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1-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التعليم المباشر للمهارات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2-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إدارة السلوك باستخدام التقييم الوظيفي للسلوك وتعزيز السلوك </w:t>
      </w:r>
      <w:proofErr w:type="gram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الإيجابي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proofErr w:type="gramEnd"/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3-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التعليم في مواقع ومواقف </w:t>
      </w:r>
      <w:proofErr w:type="gram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طبيعية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proofErr w:type="gramEnd"/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يتطلب الأفراد ذوي متلازمة </w:t>
      </w:r>
      <w:proofErr w:type="spell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تعليماً </w:t>
      </w:r>
      <w:proofErr w:type="gram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مباشراً</w:t>
      </w:r>
      <w:proofErr w:type="gramEnd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 وصريحاً للمهارات الاجتماعية ، وهناك إستراتيجيتان عامتان وهامتان لتعليم مثل هذه المهارات هما التفسير الاجتماعي والتدريب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ما هي أهم الأمور التي توضع في الاعتبار عند اللجوء إلى التدخل المبكر في هذا الصدد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lastRenderedPageBreak/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إن برامج التدخل المبكر الأكثر فاعلية تكون مكثفة ، وجيدة التنظيم ، وتتضمن الأسرة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غالباً ما تستخدم برامج التدخل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المبكر للتفاعلات الطبيعية لتعليم الأطفال في بيئات طبيعية ، وذلك فإنها غالباً ما تتم بقدر الإمكان في فصول التعليم العام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ما هي أهم الأمور التي توضع في الاعتبار عند استخدام البرامج الانتقالية في هذا الصدد ؟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أن يكون التركيز في حالة اضطراب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التوحد على التخطيط المتمركز حول الشخص مع اللجوء إلى الترتيبات الحية في وحدات الإقامة الداخلية المجتمعية أو المواقف الحياتية المدعمة أو المحمية ، أو التشغيل التنافسي ، أو التشغيل التنافسي المدعم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 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 xml:space="preserve">بالنسبة لذوي متلازمة </w:t>
      </w:r>
      <w:proofErr w:type="spellStart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أسبرجر</w:t>
      </w:r>
      <w:proofErr w:type="spellEnd"/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فغالباً ما يكون التركيز على تحسين التفاعلات الاجتماعية في مواقف العمل ومواقف ما بعد التعليم الثانوي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.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>.....</w:t>
      </w:r>
      <w:r w:rsidRPr="00DE3731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ـــــ.....ـــــ.....ـــــ.....ـــــ.....ـــــ .....ـــــ.....ـــــ.....ـــــ..........ـــــ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 xml:space="preserve">من كتاب : سيكولوجية الأطفال غير العاديين وتعليمهم : مقدمة في التربية الخاصة </w:t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lang w:eastAsia="fr-FR"/>
        </w:rPr>
        <w:t xml:space="preserve"> </w:t>
      </w:r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 xml:space="preserve">تأليف : دانيال </w:t>
      </w:r>
      <w:proofErr w:type="spellStart"/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>هالاهان</w:t>
      </w:r>
      <w:proofErr w:type="spellEnd"/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 xml:space="preserve"> ... جيمس </w:t>
      </w:r>
      <w:proofErr w:type="spellStart"/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>كوفمان</w:t>
      </w:r>
      <w:proofErr w:type="spellEnd"/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lang w:eastAsia="fr-FR"/>
        </w:rPr>
        <w:sym w:font="Symbol" w:char="F076"/>
      </w: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 xml:space="preserve">ترجمة : أ . د / عادل </w:t>
      </w:r>
      <w:proofErr w:type="spellStart"/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>عبدالله</w:t>
      </w:r>
      <w:proofErr w:type="spellEnd"/>
      <w:r w:rsidRPr="00DE3731">
        <w:rPr>
          <w:rFonts w:ascii="Times New Roman" w:eastAsia="Times New Roman" w:hAnsi="Times New Roman" w:cs="Times New Roman"/>
          <w:color w:val="A0522D"/>
          <w:sz w:val="36"/>
          <w:szCs w:val="36"/>
          <w:rtl/>
          <w:lang w:eastAsia="fr-FR"/>
        </w:rPr>
        <w:t xml:space="preserve"> محمد</w:t>
      </w:r>
    </w:p>
    <w:p w:rsidR="00DE3731" w:rsidRPr="00DE3731" w:rsidRDefault="00DE3731" w:rsidP="00DE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3731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</w:t>
      </w:r>
    </w:p>
    <w:p w:rsidR="00DE3731" w:rsidRPr="00DE3731" w:rsidRDefault="00DE3731" w:rsidP="00DE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81375" cy="4762500"/>
            <wp:effectExtent l="0" t="0" r="9525" b="0"/>
            <wp:docPr id="5" name="Image 5" descr="http://www.ahpwd.net/vb/uploaded/shahadah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hpwd.net/vb/uploaded/shahadah-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DB" w:rsidRDefault="00AC5BDB" w:rsidP="00DE3731">
      <w:pPr>
        <w:bidi/>
      </w:pPr>
    </w:p>
    <w:sectPr w:rsidR="00AC5BDB" w:rsidSect="00AC5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731"/>
    <w:rsid w:val="00AC5BDB"/>
    <w:rsid w:val="00D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37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6736</Characters>
  <Application>Microsoft Office Word</Application>
  <DocSecurity>0</DocSecurity>
  <Lines>56</Lines>
  <Paragraphs>15</Paragraphs>
  <ScaleCrop>false</ScaleCrop>
  <Company>cc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2014-07-09T21:43:00Z</dcterms:created>
  <dcterms:modified xsi:type="dcterms:W3CDTF">2014-07-09T21:43:00Z</dcterms:modified>
</cp:coreProperties>
</file>