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933"/>
        <w:gridCol w:w="4678"/>
        <w:gridCol w:w="2867"/>
      </w:tblGrid>
      <w:tr w:rsidR="003B32BB" w:rsidRPr="00D3424D" w:rsidTr="00965A29">
        <w:trPr>
          <w:trHeight w:val="789"/>
        </w:trPr>
        <w:tc>
          <w:tcPr>
            <w:tcW w:w="3933" w:type="dxa"/>
            <w:vAlign w:val="center"/>
          </w:tcPr>
          <w:p w:rsidR="003B32BB" w:rsidRPr="00030543" w:rsidRDefault="003B32BB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السنّة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الأولى</w:t>
            </w:r>
          </w:p>
          <w:p w:rsidR="00965A29" w:rsidRPr="00030543" w:rsidRDefault="00965A29" w:rsidP="00965A29">
            <w:pPr>
              <w:bidi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الاسم</w:t>
            </w: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............................</w:t>
            </w:r>
          </w:p>
          <w:p w:rsidR="00965A29" w:rsidRPr="00030543" w:rsidRDefault="00965A29" w:rsidP="00965A29">
            <w:pPr>
              <w:bidi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واللقب</w:t>
            </w: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...........................</w:t>
            </w:r>
          </w:p>
        </w:tc>
        <w:tc>
          <w:tcPr>
            <w:tcW w:w="4678" w:type="dxa"/>
            <w:vAlign w:val="center"/>
          </w:tcPr>
          <w:p w:rsidR="00965A29" w:rsidRPr="00030543" w:rsidRDefault="003B32BB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تقييم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مكتسبات التّلاميذ </w:t>
            </w:r>
          </w:p>
          <w:p w:rsidR="003B32BB" w:rsidRPr="00030543" w:rsidRDefault="003B32BB" w:rsidP="00965A2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>نهاية</w:t>
            </w:r>
            <w:proofErr w:type="gramEnd"/>
            <w:r w:rsidRPr="00030543">
              <w:rPr>
                <w:rFonts w:ascii="Tahoma" w:hAnsi="Tahoma" w:cs="Tahoma"/>
                <w:sz w:val="24"/>
                <w:szCs w:val="24"/>
                <w:rtl/>
                <w:lang w:bidi="ar-TN"/>
              </w:rPr>
              <w:t xml:space="preserve"> الثلاثي الثّاني</w:t>
            </w:r>
          </w:p>
          <w:p w:rsidR="003B32BB" w:rsidRPr="00030543" w:rsidRDefault="00250569" w:rsidP="003B32B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الإنتاج</w:t>
            </w:r>
            <w:proofErr w:type="gramEnd"/>
            <w:r w:rsidRPr="00030543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 xml:space="preserve"> الكتابي</w:t>
            </w:r>
          </w:p>
        </w:tc>
        <w:tc>
          <w:tcPr>
            <w:tcW w:w="2867" w:type="dxa"/>
            <w:vAlign w:val="center"/>
          </w:tcPr>
          <w:p w:rsidR="00965A29" w:rsidRPr="00030543" w:rsidRDefault="00965A29" w:rsidP="00965A29">
            <w:pPr>
              <w:bidi/>
              <w:jc w:val="center"/>
              <w:rPr>
                <w:rFonts w:ascii="Tahoma" w:hAnsi="Tahoma" w:cs="Andalus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7574BE" w:rsidRPr="00D3424D" w:rsidRDefault="007574BE" w:rsidP="003B32BB">
      <w:pPr>
        <w:bidi/>
        <w:spacing w:after="0" w:line="240" w:lineRule="auto"/>
        <w:rPr>
          <w:rFonts w:ascii="Tahoma" w:hAnsi="Tahoma" w:cs="Tahoma"/>
          <w:sz w:val="12"/>
          <w:szCs w:val="12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53"/>
        <w:gridCol w:w="10401"/>
      </w:tblGrid>
      <w:tr w:rsidR="003B32BB" w:rsidRPr="00965A29" w:rsidTr="00250569">
        <w:trPr>
          <w:trHeight w:val="8374"/>
        </w:trPr>
        <w:tc>
          <w:tcPr>
            <w:tcW w:w="1153" w:type="dxa"/>
          </w:tcPr>
          <w:p w:rsidR="009D3E1B" w:rsidRDefault="009D3E1B" w:rsidP="009D3E1B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030543"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030543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Default="00030543" w:rsidP="00030543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9"/>
              <w:gridCol w:w="309"/>
              <w:gridCol w:w="309"/>
            </w:tblGrid>
            <w:tr w:rsidR="00030543" w:rsidTr="003C2B5C"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30543" w:rsidRDefault="00030543" w:rsidP="003C2B5C">
                  <w:pPr>
                    <w:bidi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  <w:p w:rsidR="00030543" w:rsidRPr="00030543" w:rsidRDefault="00030543" w:rsidP="00030543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</w:tc>
        <w:tc>
          <w:tcPr>
            <w:tcW w:w="10401" w:type="dxa"/>
          </w:tcPr>
          <w:p w:rsidR="003B32BB" w:rsidRPr="00965A29" w:rsidRDefault="00250569" w:rsidP="003B32BB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السند</w:t>
            </w:r>
            <w:proofErr w:type="gramEnd"/>
          </w:p>
          <w:p w:rsidR="00EC6268" w:rsidRDefault="00250569" w:rsidP="00250569">
            <w:pPr>
              <w:pBdr>
                <w:bottom w:val="single" w:sz="6" w:space="1" w:color="auto"/>
              </w:pBdr>
              <w:bidi/>
              <w:spacing w:line="360" w:lineRule="auto"/>
              <w:jc w:val="both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سندس تمسك فراشة في البستان.</w:t>
            </w:r>
          </w:p>
          <w:p w:rsidR="00CD14AF" w:rsidRDefault="00EC6268" w:rsidP="00EC6268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التعليمة عـ1ـدد: أرتّب الجمل بوضع الأرقام من 1 إلى 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966"/>
              <w:gridCol w:w="9204"/>
            </w:tblGrid>
            <w:tr w:rsidR="00EC6268" w:rsidTr="00EC6268">
              <w:tc>
                <w:tcPr>
                  <w:tcW w:w="966" w:type="dxa"/>
                  <w:tcBorders>
                    <w:bottom w:val="single" w:sz="4" w:space="0" w:color="000000" w:themeColor="text1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سندس</w:t>
                  </w:r>
                  <w:proofErr w:type="gramEnd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 xml:space="preserve"> تركض ورائها و بيدها شبكة.</w:t>
                  </w:r>
                </w:p>
              </w:tc>
            </w:tr>
            <w:tr w:rsidR="00EC6268" w:rsidTr="00EC6268"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68" w:rsidRPr="00EC6268" w:rsidRDefault="00EC6268" w:rsidP="00EC6268">
                  <w:pPr>
                    <w:bidi/>
                    <w:rPr>
                      <w:rFonts w:ascii="Tahoma" w:hAnsi="Tahoma" w:cs="Tahoma"/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C6268" w:rsidTr="00EC6268">
              <w:tc>
                <w:tcPr>
                  <w:tcW w:w="966" w:type="dxa"/>
                  <w:tcBorders>
                    <w:bottom w:val="single" w:sz="4" w:space="0" w:color="000000" w:themeColor="text1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F377DA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رمت الشبكة و أمسكت بها.</w:t>
                  </w:r>
                </w:p>
              </w:tc>
            </w:tr>
            <w:tr w:rsidR="00EC6268" w:rsidTr="00EC6268"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68" w:rsidRPr="00EC6268" w:rsidRDefault="00EC6268" w:rsidP="00EC6268">
                  <w:pPr>
                    <w:bidi/>
                    <w:rPr>
                      <w:rFonts w:ascii="Tahoma" w:hAnsi="Tahoma" w:cs="Tahoma"/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C6268" w:rsidTr="00EC6268">
              <w:tc>
                <w:tcPr>
                  <w:tcW w:w="966" w:type="dxa"/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04" w:type="dxa"/>
                  <w:tcBorders>
                    <w:top w:val="nil"/>
                    <w:bottom w:val="nil"/>
                    <w:right w:val="nil"/>
                  </w:tcBorders>
                </w:tcPr>
                <w:p w:rsidR="00EC6268" w:rsidRDefault="00EC6268" w:rsidP="00EC6268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سندس</w:t>
                  </w:r>
                  <w:proofErr w:type="gramEnd"/>
                  <w:r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 xml:space="preserve"> تتجوّل في البستان فرأت فراشة.</w:t>
                  </w:r>
                </w:p>
              </w:tc>
            </w:tr>
          </w:tbl>
          <w:p w:rsidR="00EC6268" w:rsidRPr="00030543" w:rsidRDefault="00EC6268" w:rsidP="00EC6268">
            <w:pPr>
              <w:pBdr>
                <w:bottom w:val="single" w:sz="6" w:space="1" w:color="auto"/>
              </w:pBdr>
              <w:bidi/>
              <w:rPr>
                <w:rFonts w:ascii="Tahoma" w:hAnsi="Tahoma" w:cs="Tahoma"/>
                <w:sz w:val="12"/>
                <w:szCs w:val="12"/>
                <w:rtl/>
                <w:lang w:bidi="ar-TN"/>
              </w:rPr>
            </w:pPr>
          </w:p>
          <w:p w:rsidR="00F377DA" w:rsidRDefault="00F377DA" w:rsidP="00F377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التعليمة عـ2ـدد : أكتب كل جملة أمام المشهد المناسب</w:t>
            </w:r>
            <w:r w:rsidR="00030543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لأنتج نصا قصيرا مع الإثراء</w:t>
            </w: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dxa"/>
              <w:tblLook w:val="04A0"/>
            </w:tblPr>
            <w:tblGrid>
              <w:gridCol w:w="3376"/>
              <w:gridCol w:w="6691"/>
            </w:tblGrid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800000" cy="1380215"/>
                        <wp:effectExtent l="19050" t="0" r="0" b="0"/>
                        <wp:docPr id="8" name="Image 0" descr="1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1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380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800000" cy="1417352"/>
                        <wp:effectExtent l="19050" t="0" r="0" b="0"/>
                        <wp:docPr id="10" name="Image 1" descr="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2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417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 w:val="restart"/>
                </w:tcPr>
                <w:p w:rsidR="00030543" w:rsidRDefault="00030543" w:rsidP="00F377DA">
                  <w:pPr>
                    <w:bidi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>
                    <w:object w:dxaOrig="4484" w:dyaOrig="55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1pt;height:129pt" o:ole="">
                        <v:imagedata r:id="rId7" o:title=""/>
                      </v:shape>
                      <o:OLEObject Type="Embed" ProgID="PBrush" ShapeID="_x0000_i1025" DrawAspect="Content" ObjectID="_1485298606" r:id="rId8"/>
                    </w:object>
                  </w:r>
                </w:p>
              </w:tc>
              <w:tc>
                <w:tcPr>
                  <w:tcW w:w="6691" w:type="dxa"/>
                  <w:tcBorders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  <w:tr w:rsidR="00030543" w:rsidTr="00030543">
              <w:trPr>
                <w:trHeight w:val="20"/>
              </w:trPr>
              <w:tc>
                <w:tcPr>
                  <w:tcW w:w="3376" w:type="dxa"/>
                  <w:vMerge/>
                </w:tcPr>
                <w:p w:rsidR="00030543" w:rsidRDefault="00030543" w:rsidP="00F377DA">
                  <w:pPr>
                    <w:bidi/>
                  </w:pPr>
                </w:p>
              </w:tc>
              <w:tc>
                <w:tcPr>
                  <w:tcW w:w="6691" w:type="dxa"/>
                  <w:tcBorders>
                    <w:top w:val="dashed" w:sz="4" w:space="0" w:color="auto"/>
                  </w:tcBorders>
                </w:tcPr>
                <w:p w:rsidR="00030543" w:rsidRPr="00030543" w:rsidRDefault="00030543" w:rsidP="00F377DA">
                  <w:pPr>
                    <w:bidi/>
                    <w:rPr>
                      <w:rFonts w:ascii="Tahoma" w:hAnsi="Tahoma" w:cs="Tahoma"/>
                      <w:sz w:val="52"/>
                      <w:szCs w:val="52"/>
                      <w:rtl/>
                      <w:lang w:bidi="ar-TN"/>
                    </w:rPr>
                  </w:pPr>
                </w:p>
              </w:tc>
            </w:tr>
          </w:tbl>
          <w:p w:rsidR="00F377DA" w:rsidRPr="00EC6268" w:rsidRDefault="00F377DA" w:rsidP="00F377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</w:p>
        </w:tc>
      </w:tr>
    </w:tbl>
    <w:p w:rsidR="00030543" w:rsidRPr="00965A29" w:rsidRDefault="00030543" w:rsidP="00965A29">
      <w:pPr>
        <w:tabs>
          <w:tab w:val="left" w:pos="1130"/>
        </w:tabs>
        <w:bidi/>
        <w:jc w:val="center"/>
        <w:rPr>
          <w:rFonts w:ascii="Tahoma" w:hAnsi="Tahoma" w:cs="Tahoma"/>
          <w:sz w:val="36"/>
          <w:szCs w:val="36"/>
          <w:rtl/>
          <w:lang w:bidi="ar-TN"/>
        </w:rPr>
      </w:pPr>
      <w:r w:rsidRPr="00965A29">
        <w:rPr>
          <w:rFonts w:ascii="Tahoma" w:hAnsi="Tahoma" w:cs="Tahoma" w:hint="cs"/>
          <w:sz w:val="36"/>
          <w:szCs w:val="36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856"/>
        <w:gridCol w:w="773"/>
        <w:gridCol w:w="789"/>
        <w:gridCol w:w="771"/>
        <w:gridCol w:w="548"/>
        <w:gridCol w:w="548"/>
        <w:gridCol w:w="548"/>
      </w:tblGrid>
      <w:tr w:rsidR="00030543" w:rsidRPr="00030543" w:rsidTr="007B5BD8">
        <w:trPr>
          <w:trHeight w:val="356"/>
          <w:jc w:val="center"/>
        </w:trPr>
        <w:tc>
          <w:tcPr>
            <w:tcW w:w="1856" w:type="dxa"/>
            <w:vMerge w:val="restart"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مستويات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2333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معايير الحد الأدنى</w:t>
            </w:r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معيار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التميز</w:t>
            </w:r>
          </w:p>
        </w:tc>
      </w:tr>
      <w:tr w:rsidR="00030543" w:rsidRPr="00030543" w:rsidTr="007B5BD8">
        <w:trPr>
          <w:trHeight w:val="236"/>
          <w:jc w:val="center"/>
        </w:trPr>
        <w:tc>
          <w:tcPr>
            <w:tcW w:w="1856" w:type="dxa"/>
            <w:vMerge/>
            <w:shd w:val="clear" w:color="auto" w:fill="D9D9D9" w:themeFill="background1" w:themeFillShade="D9"/>
            <w:vAlign w:val="center"/>
          </w:tcPr>
          <w:p w:rsidR="00030543" w:rsidRPr="00030543" w:rsidRDefault="00030543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030543" w:rsidRPr="00030543" w:rsidRDefault="00030543" w:rsidP="00030543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انعدام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 دون الأدنى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763EEB" w:rsidRPr="00030543" w:rsidTr="007B5BD8">
        <w:trPr>
          <w:trHeight w:val="329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الأدنى</w:t>
            </w:r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763EEB" w:rsidRPr="00030543" w:rsidTr="007B5BD8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773" w:type="dxa"/>
            <w:vAlign w:val="center"/>
          </w:tcPr>
          <w:p w:rsidR="00763EEB" w:rsidRPr="00030543" w:rsidRDefault="00763EEB" w:rsidP="009C6AF0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6</w:t>
            </w:r>
          </w:p>
        </w:tc>
        <w:tc>
          <w:tcPr>
            <w:tcW w:w="789" w:type="dxa"/>
            <w:vAlign w:val="center"/>
          </w:tcPr>
          <w:p w:rsidR="00763EEB" w:rsidRPr="00030543" w:rsidRDefault="00763EEB" w:rsidP="00202497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771" w:type="dxa"/>
            <w:vAlign w:val="center"/>
          </w:tcPr>
          <w:p w:rsidR="00763EEB" w:rsidRPr="00030543" w:rsidRDefault="00763EEB" w:rsidP="003C2B5C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763EEB" w:rsidRPr="00030543" w:rsidRDefault="00763EEB" w:rsidP="00B278C6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</w:tbl>
    <w:p w:rsidR="003B32BB" w:rsidRPr="003B32BB" w:rsidRDefault="003B32BB" w:rsidP="009D3E1B">
      <w:pPr>
        <w:bidi/>
        <w:spacing w:after="0"/>
        <w:rPr>
          <w:rtl/>
          <w:lang w:bidi="ar-TN"/>
        </w:rPr>
      </w:pPr>
    </w:p>
    <w:sectPr w:rsidR="003B32BB" w:rsidRPr="003B32BB" w:rsidSect="002505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4F8"/>
    <w:multiLevelType w:val="hybridMultilevel"/>
    <w:tmpl w:val="86AC1CCE"/>
    <w:lvl w:ilvl="0" w:tplc="DD1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C0A03"/>
    <w:multiLevelType w:val="hybridMultilevel"/>
    <w:tmpl w:val="96662F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E5EEF"/>
    <w:multiLevelType w:val="hybridMultilevel"/>
    <w:tmpl w:val="78CA5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76AD7"/>
    <w:multiLevelType w:val="hybridMultilevel"/>
    <w:tmpl w:val="01764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733B4"/>
    <w:multiLevelType w:val="hybridMultilevel"/>
    <w:tmpl w:val="6A5221E8"/>
    <w:lvl w:ilvl="0" w:tplc="DD14F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32BB"/>
    <w:rsid w:val="00030543"/>
    <w:rsid w:val="000D6CCD"/>
    <w:rsid w:val="00250569"/>
    <w:rsid w:val="003B32BB"/>
    <w:rsid w:val="004104A5"/>
    <w:rsid w:val="006549A0"/>
    <w:rsid w:val="007574BE"/>
    <w:rsid w:val="00763EEB"/>
    <w:rsid w:val="007B5BD8"/>
    <w:rsid w:val="007F3CF8"/>
    <w:rsid w:val="00965A29"/>
    <w:rsid w:val="009D3E1B"/>
    <w:rsid w:val="00A831F6"/>
    <w:rsid w:val="00BE6654"/>
    <w:rsid w:val="00CB63EB"/>
    <w:rsid w:val="00CD14AF"/>
    <w:rsid w:val="00D3424D"/>
    <w:rsid w:val="00EC6268"/>
    <w:rsid w:val="00F377DA"/>
    <w:rsid w:val="00F9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49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Wesh</cp:lastModifiedBy>
  <cp:revision>8</cp:revision>
  <dcterms:created xsi:type="dcterms:W3CDTF">2013-03-04T15:37:00Z</dcterms:created>
  <dcterms:modified xsi:type="dcterms:W3CDTF">2015-02-13T01:10:00Z</dcterms:modified>
</cp:coreProperties>
</file>