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491" w:rsidRPr="00F43438" w:rsidRDefault="00252491" w:rsidP="00252491">
      <w:pPr>
        <w:bidi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48"/>
          <w:szCs w:val="48"/>
          <w:rtl/>
          <w:lang w:bidi="ar-TN"/>
        </w:rPr>
      </w:pPr>
      <w:proofErr w:type="gramStart"/>
      <w:r w:rsidRPr="00B401EE">
        <w:rPr>
          <w:rFonts w:cs="Traditional Arabic" w:hint="cs"/>
          <w:b/>
          <w:bCs/>
          <w:sz w:val="48"/>
          <w:szCs w:val="48"/>
          <w:rtl/>
          <w:lang w:bidi="ar-TN"/>
        </w:rPr>
        <w:t>تخطيط</w:t>
      </w:r>
      <w:proofErr w:type="gramEnd"/>
      <w:r w:rsidRPr="00B401EE">
        <w:rPr>
          <w:rFonts w:cs="Traditional Arabic" w:hint="cs"/>
          <w:b/>
          <w:bCs/>
          <w:sz w:val="48"/>
          <w:szCs w:val="48"/>
          <w:rtl/>
          <w:lang w:bidi="ar-TN"/>
        </w:rPr>
        <w:t xml:space="preserve"> الفترة الأولى</w:t>
      </w:r>
    </w:p>
    <w:p w:rsidR="00252491" w:rsidRPr="00B401EE" w:rsidRDefault="00993E21" w:rsidP="00993E21">
      <w:pPr>
        <w:bidi/>
        <w:spacing w:after="0" w:line="240" w:lineRule="auto"/>
        <w:rPr>
          <w:rFonts w:cs="Traditional Arabic"/>
          <w:b/>
          <w:bCs/>
          <w:sz w:val="48"/>
          <w:szCs w:val="48"/>
          <w:rtl/>
          <w:lang w:bidi="ar-TN"/>
        </w:rPr>
      </w:pPr>
      <w:r>
        <w:rPr>
          <w:rFonts w:cs="Traditional Arabic" w:hint="cs"/>
          <w:b/>
          <w:bCs/>
          <w:sz w:val="48"/>
          <w:szCs w:val="48"/>
          <w:rtl/>
          <w:lang w:bidi="ar-TN"/>
        </w:rPr>
        <w:t>الدرجة الاولى</w:t>
      </w:r>
    </w:p>
    <w:tbl>
      <w:tblPr>
        <w:tblStyle w:val="Grilledutableau"/>
        <w:bidiVisual/>
        <w:tblW w:w="16103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12" w:space="0" w:color="000000" w:themeColor="text1"/>
          <w:insideV w:val="dotted" w:sz="4" w:space="0" w:color="auto"/>
        </w:tblBorders>
        <w:tblLayout w:type="fixed"/>
        <w:tblLook w:val="04A0"/>
      </w:tblPr>
      <w:tblGrid>
        <w:gridCol w:w="1267"/>
        <w:gridCol w:w="985"/>
        <w:gridCol w:w="2672"/>
        <w:gridCol w:w="3092"/>
        <w:gridCol w:w="2390"/>
        <w:gridCol w:w="4497"/>
        <w:gridCol w:w="1200"/>
      </w:tblGrid>
      <w:tr w:rsidR="00252491" w:rsidRPr="00B401EE" w:rsidTr="00684DE7">
        <w:trPr>
          <w:trHeight w:val="341"/>
          <w:jc w:val="center"/>
        </w:trPr>
        <w:tc>
          <w:tcPr>
            <w:tcW w:w="1267" w:type="dxa"/>
            <w:tcBorders>
              <w:top w:val="double" w:sz="12" w:space="0" w:color="auto"/>
              <w:bottom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252491" w:rsidRPr="00B401EE" w:rsidRDefault="00252491" w:rsidP="00684DE7">
            <w:pPr>
              <w:bidi/>
              <w:jc w:val="center"/>
              <w:rPr>
                <w:rFonts w:cs="Traditional Arabic"/>
                <w:b/>
                <w:bCs/>
                <w:sz w:val="26"/>
                <w:szCs w:val="26"/>
                <w:rtl/>
                <w:lang w:bidi="ar-TN"/>
              </w:rPr>
            </w:pPr>
            <w:proofErr w:type="gramStart"/>
            <w:r w:rsidRPr="00B401EE">
              <w:rPr>
                <w:rFonts w:cs="Traditional Arabic" w:hint="cs"/>
                <w:b/>
                <w:bCs/>
                <w:sz w:val="26"/>
                <w:szCs w:val="26"/>
                <w:rtl/>
                <w:lang w:bidi="ar-TN"/>
              </w:rPr>
              <w:t>المجال</w:t>
            </w:r>
            <w:proofErr w:type="gramEnd"/>
          </w:p>
        </w:tc>
        <w:tc>
          <w:tcPr>
            <w:tcW w:w="985" w:type="dxa"/>
            <w:tcBorders>
              <w:top w:val="double" w:sz="12" w:space="0" w:color="auto"/>
              <w:bottom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252491" w:rsidRPr="00B401EE" w:rsidRDefault="00252491" w:rsidP="00684DE7">
            <w:pPr>
              <w:bidi/>
              <w:jc w:val="center"/>
              <w:rPr>
                <w:rFonts w:cs="Traditional Arabic"/>
                <w:b/>
                <w:bCs/>
                <w:sz w:val="26"/>
                <w:szCs w:val="26"/>
                <w:rtl/>
                <w:lang w:bidi="ar-TN"/>
              </w:rPr>
            </w:pPr>
            <w:proofErr w:type="gramStart"/>
            <w:r w:rsidRPr="00B401EE">
              <w:rPr>
                <w:rFonts w:cs="Traditional Arabic" w:hint="cs"/>
                <w:b/>
                <w:bCs/>
                <w:sz w:val="26"/>
                <w:szCs w:val="26"/>
                <w:rtl/>
                <w:lang w:bidi="ar-TN"/>
              </w:rPr>
              <w:t>النّشاط</w:t>
            </w:r>
            <w:proofErr w:type="gramEnd"/>
          </w:p>
        </w:tc>
        <w:tc>
          <w:tcPr>
            <w:tcW w:w="2672" w:type="dxa"/>
            <w:tcBorders>
              <w:top w:val="double" w:sz="12" w:space="0" w:color="auto"/>
              <w:bottom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252491" w:rsidRPr="00B401EE" w:rsidRDefault="00252491" w:rsidP="00684DE7">
            <w:pPr>
              <w:bidi/>
              <w:jc w:val="center"/>
              <w:rPr>
                <w:rFonts w:cs="Traditional Arabic"/>
                <w:b/>
                <w:bCs/>
                <w:sz w:val="26"/>
                <w:szCs w:val="26"/>
                <w:rtl/>
                <w:lang w:bidi="ar-TN"/>
              </w:rPr>
            </w:pPr>
            <w:proofErr w:type="gramStart"/>
            <w:r w:rsidRPr="00B401EE">
              <w:rPr>
                <w:rFonts w:cs="Traditional Arabic" w:hint="cs"/>
                <w:b/>
                <w:bCs/>
                <w:sz w:val="26"/>
                <w:szCs w:val="26"/>
                <w:rtl/>
                <w:lang w:bidi="ar-TN"/>
              </w:rPr>
              <w:t>مكوّن</w:t>
            </w:r>
            <w:proofErr w:type="gramEnd"/>
            <w:r w:rsidRPr="00B401EE">
              <w:rPr>
                <w:rFonts w:cs="Traditional Arabic" w:hint="cs"/>
                <w:b/>
                <w:bCs/>
                <w:sz w:val="26"/>
                <w:szCs w:val="26"/>
                <w:rtl/>
                <w:lang w:bidi="ar-TN"/>
              </w:rPr>
              <w:t xml:space="preserve"> الكفاية</w:t>
            </w:r>
          </w:p>
        </w:tc>
        <w:tc>
          <w:tcPr>
            <w:tcW w:w="3092" w:type="dxa"/>
            <w:tcBorders>
              <w:top w:val="double" w:sz="12" w:space="0" w:color="auto"/>
              <w:bottom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252491" w:rsidRPr="00B401EE" w:rsidRDefault="00252491" w:rsidP="00684DE7">
            <w:pPr>
              <w:bidi/>
              <w:jc w:val="center"/>
              <w:rPr>
                <w:rFonts w:cs="Traditional Arabic"/>
                <w:b/>
                <w:bCs/>
                <w:sz w:val="26"/>
                <w:szCs w:val="26"/>
                <w:rtl/>
                <w:lang w:bidi="ar-TN"/>
              </w:rPr>
            </w:pPr>
            <w:proofErr w:type="gramStart"/>
            <w:r w:rsidRPr="00B401EE">
              <w:rPr>
                <w:rFonts w:cs="Traditional Arabic" w:hint="cs"/>
                <w:b/>
                <w:bCs/>
                <w:sz w:val="26"/>
                <w:szCs w:val="26"/>
                <w:rtl/>
                <w:lang w:bidi="ar-TN"/>
              </w:rPr>
              <w:t>الهدف</w:t>
            </w:r>
            <w:proofErr w:type="gramEnd"/>
            <w:r w:rsidRPr="00B401EE">
              <w:rPr>
                <w:rFonts w:cs="Traditional Arabic" w:hint="cs"/>
                <w:b/>
                <w:bCs/>
                <w:sz w:val="26"/>
                <w:szCs w:val="26"/>
                <w:rtl/>
                <w:lang w:bidi="ar-TN"/>
              </w:rPr>
              <w:t xml:space="preserve"> المميز</w:t>
            </w:r>
          </w:p>
        </w:tc>
        <w:tc>
          <w:tcPr>
            <w:tcW w:w="2390" w:type="dxa"/>
            <w:tcBorders>
              <w:top w:val="double" w:sz="12" w:space="0" w:color="auto"/>
              <w:bottom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252491" w:rsidRPr="00B401EE" w:rsidRDefault="00252491" w:rsidP="00684DE7">
            <w:pPr>
              <w:bidi/>
              <w:jc w:val="center"/>
              <w:rPr>
                <w:rFonts w:cs="Traditional Arabic"/>
                <w:b/>
                <w:bCs/>
                <w:sz w:val="26"/>
                <w:szCs w:val="26"/>
                <w:rtl/>
                <w:lang w:bidi="ar-TN"/>
              </w:rPr>
            </w:pPr>
            <w:proofErr w:type="gramStart"/>
            <w:r w:rsidRPr="00B401EE">
              <w:rPr>
                <w:rFonts w:cs="Traditional Arabic" w:hint="cs"/>
                <w:b/>
                <w:bCs/>
                <w:sz w:val="26"/>
                <w:szCs w:val="26"/>
                <w:rtl/>
                <w:lang w:bidi="ar-TN"/>
              </w:rPr>
              <w:t>المحتويات</w:t>
            </w:r>
            <w:proofErr w:type="gramEnd"/>
          </w:p>
        </w:tc>
        <w:tc>
          <w:tcPr>
            <w:tcW w:w="4497" w:type="dxa"/>
            <w:tcBorders>
              <w:top w:val="double" w:sz="12" w:space="0" w:color="auto"/>
              <w:bottom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252491" w:rsidRPr="00B401EE" w:rsidRDefault="00252491" w:rsidP="00684DE7">
            <w:pPr>
              <w:bidi/>
              <w:jc w:val="center"/>
              <w:rPr>
                <w:rFonts w:cs="Traditional Arabic"/>
                <w:b/>
                <w:bCs/>
                <w:sz w:val="26"/>
                <w:szCs w:val="26"/>
                <w:rtl/>
                <w:lang w:bidi="ar-TN"/>
              </w:rPr>
            </w:pPr>
            <w:r w:rsidRPr="00B401EE">
              <w:rPr>
                <w:rFonts w:cs="Traditional Arabic" w:hint="cs"/>
                <w:b/>
                <w:bCs/>
                <w:sz w:val="26"/>
                <w:szCs w:val="26"/>
                <w:rtl/>
                <w:lang w:bidi="ar-TN"/>
              </w:rPr>
              <w:t>أهداف الحصص</w:t>
            </w:r>
          </w:p>
        </w:tc>
        <w:tc>
          <w:tcPr>
            <w:tcW w:w="1200" w:type="dxa"/>
            <w:tcBorders>
              <w:top w:val="double" w:sz="12" w:space="0" w:color="auto"/>
              <w:bottom w:val="double" w:sz="6" w:space="0" w:color="auto"/>
            </w:tcBorders>
            <w:shd w:val="clear" w:color="auto" w:fill="D9D9D9" w:themeFill="background1" w:themeFillShade="D9"/>
          </w:tcPr>
          <w:p w:rsidR="00252491" w:rsidRPr="00B401EE" w:rsidRDefault="00252491" w:rsidP="00684DE7">
            <w:pPr>
              <w:bidi/>
              <w:jc w:val="center"/>
              <w:rPr>
                <w:rFonts w:cs="Traditional Arabic"/>
                <w:b/>
                <w:bCs/>
                <w:sz w:val="26"/>
                <w:szCs w:val="26"/>
                <w:rtl/>
                <w:lang w:bidi="ar-TN"/>
              </w:rPr>
            </w:pPr>
            <w:proofErr w:type="gramStart"/>
            <w:r w:rsidRPr="00B401EE">
              <w:rPr>
                <w:rFonts w:cs="Traditional Arabic" w:hint="cs"/>
                <w:b/>
                <w:bCs/>
                <w:sz w:val="26"/>
                <w:szCs w:val="26"/>
                <w:rtl/>
                <w:lang w:bidi="ar-TN"/>
              </w:rPr>
              <w:t>الحصص</w:t>
            </w:r>
            <w:proofErr w:type="gramEnd"/>
          </w:p>
        </w:tc>
      </w:tr>
      <w:tr w:rsidR="00252491" w:rsidRPr="00B401EE" w:rsidTr="00684DE7">
        <w:trPr>
          <w:trHeight w:val="1258"/>
          <w:jc w:val="center"/>
        </w:trPr>
        <w:tc>
          <w:tcPr>
            <w:tcW w:w="1267" w:type="dxa"/>
            <w:tcBorders>
              <w:top w:val="double" w:sz="6" w:space="0" w:color="auto"/>
            </w:tcBorders>
            <w:vAlign w:val="center"/>
          </w:tcPr>
          <w:p w:rsidR="00252491" w:rsidRPr="00B401EE" w:rsidRDefault="00252491" w:rsidP="00684DE7">
            <w:pPr>
              <w:bidi/>
              <w:jc w:val="center"/>
              <w:rPr>
                <w:rFonts w:cs="Traditional Arabic"/>
                <w:b/>
                <w:bCs/>
                <w:sz w:val="26"/>
                <w:szCs w:val="26"/>
                <w:rtl/>
                <w:lang w:bidi="ar-TN"/>
              </w:rPr>
            </w:pPr>
            <w:proofErr w:type="gramStart"/>
            <w:r w:rsidRPr="00B401EE">
              <w:rPr>
                <w:rFonts w:cs="Traditional Arabic" w:hint="cs"/>
                <w:b/>
                <w:bCs/>
                <w:sz w:val="26"/>
                <w:szCs w:val="26"/>
                <w:rtl/>
                <w:lang w:bidi="ar-TN"/>
              </w:rPr>
              <w:t>العلوم</w:t>
            </w:r>
            <w:proofErr w:type="gramEnd"/>
          </w:p>
          <w:p w:rsidR="00252491" w:rsidRPr="00B401EE" w:rsidRDefault="00252491" w:rsidP="00684DE7">
            <w:pPr>
              <w:bidi/>
              <w:jc w:val="center"/>
              <w:rPr>
                <w:rFonts w:cs="Traditional Arabic"/>
                <w:b/>
                <w:bCs/>
                <w:sz w:val="26"/>
                <w:szCs w:val="26"/>
                <w:rtl/>
                <w:lang w:bidi="ar-TN"/>
              </w:rPr>
            </w:pPr>
            <w:proofErr w:type="spellStart"/>
            <w:r w:rsidRPr="00B401EE">
              <w:rPr>
                <w:rFonts w:cs="Traditional Arabic" w:hint="cs"/>
                <w:b/>
                <w:bCs/>
                <w:sz w:val="26"/>
                <w:szCs w:val="26"/>
                <w:rtl/>
                <w:lang w:bidi="ar-TN"/>
              </w:rPr>
              <w:t>&amp;</w:t>
            </w:r>
            <w:proofErr w:type="spellEnd"/>
          </w:p>
          <w:p w:rsidR="00252491" w:rsidRPr="00B401EE" w:rsidRDefault="00252491" w:rsidP="00684DE7">
            <w:pPr>
              <w:bidi/>
              <w:jc w:val="center"/>
              <w:rPr>
                <w:rFonts w:cs="Traditional Arabic"/>
                <w:b/>
                <w:bCs/>
                <w:sz w:val="26"/>
                <w:szCs w:val="26"/>
                <w:rtl/>
                <w:lang w:bidi="ar-TN"/>
              </w:rPr>
            </w:pPr>
            <w:proofErr w:type="gramStart"/>
            <w:r w:rsidRPr="00B401EE">
              <w:rPr>
                <w:rFonts w:cs="Traditional Arabic" w:hint="cs"/>
                <w:b/>
                <w:bCs/>
                <w:sz w:val="26"/>
                <w:szCs w:val="26"/>
                <w:rtl/>
                <w:lang w:bidi="ar-TN"/>
              </w:rPr>
              <w:t>التكنولوجيا</w:t>
            </w:r>
            <w:proofErr w:type="gramEnd"/>
          </w:p>
        </w:tc>
        <w:tc>
          <w:tcPr>
            <w:tcW w:w="985" w:type="dxa"/>
            <w:tcBorders>
              <w:top w:val="double" w:sz="6" w:space="0" w:color="auto"/>
            </w:tcBorders>
            <w:vAlign w:val="center"/>
          </w:tcPr>
          <w:p w:rsidR="00252491" w:rsidRPr="00B401EE" w:rsidRDefault="00252491" w:rsidP="00684DE7">
            <w:pPr>
              <w:bidi/>
              <w:jc w:val="center"/>
              <w:rPr>
                <w:rFonts w:cs="Traditional Arabic"/>
                <w:b/>
                <w:bCs/>
                <w:sz w:val="26"/>
                <w:szCs w:val="26"/>
                <w:rtl/>
                <w:lang w:bidi="ar-TN"/>
              </w:rPr>
            </w:pPr>
            <w:proofErr w:type="gramStart"/>
            <w:r w:rsidRPr="00B401EE">
              <w:rPr>
                <w:rFonts w:cs="Traditional Arabic" w:hint="cs"/>
                <w:b/>
                <w:bCs/>
                <w:sz w:val="26"/>
                <w:szCs w:val="26"/>
                <w:rtl/>
                <w:lang w:bidi="ar-TN"/>
              </w:rPr>
              <w:t>التّربية</w:t>
            </w:r>
            <w:proofErr w:type="gramEnd"/>
            <w:r w:rsidRPr="00B401EE">
              <w:rPr>
                <w:rFonts w:cs="Traditional Arabic" w:hint="cs"/>
                <w:b/>
                <w:bCs/>
                <w:sz w:val="26"/>
                <w:szCs w:val="26"/>
                <w:rtl/>
                <w:lang w:bidi="ar-TN"/>
              </w:rPr>
              <w:t xml:space="preserve"> التكنولوجيّة</w:t>
            </w:r>
          </w:p>
        </w:tc>
        <w:tc>
          <w:tcPr>
            <w:tcW w:w="2672" w:type="dxa"/>
            <w:tcBorders>
              <w:top w:val="double" w:sz="6" w:space="0" w:color="auto"/>
            </w:tcBorders>
            <w:vAlign w:val="center"/>
          </w:tcPr>
          <w:p w:rsidR="00252491" w:rsidRPr="00B401EE" w:rsidRDefault="00252491" w:rsidP="00684DE7">
            <w:pPr>
              <w:bidi/>
              <w:rPr>
                <w:rFonts w:cs="Traditional Arabic"/>
                <w:b/>
                <w:bCs/>
                <w:sz w:val="26"/>
                <w:szCs w:val="26"/>
                <w:rtl/>
                <w:lang w:bidi="ar-TN"/>
              </w:rPr>
            </w:pPr>
            <w:r w:rsidRPr="00B401EE">
              <w:rPr>
                <w:rFonts w:cs="Traditional Arabic" w:hint="cs"/>
                <w:b/>
                <w:bCs/>
                <w:sz w:val="26"/>
                <w:szCs w:val="26"/>
                <w:rtl/>
                <w:lang w:bidi="ar-TN"/>
              </w:rPr>
              <w:t xml:space="preserve">يوظّف المتعلم تقنيات </w:t>
            </w:r>
            <w:proofErr w:type="spellStart"/>
            <w:r w:rsidRPr="00B401EE">
              <w:rPr>
                <w:rFonts w:cs="Traditional Arabic" w:hint="cs"/>
                <w:b/>
                <w:bCs/>
                <w:sz w:val="26"/>
                <w:szCs w:val="26"/>
                <w:rtl/>
                <w:lang w:bidi="ar-TN"/>
              </w:rPr>
              <w:t>فلاحيّة</w:t>
            </w:r>
            <w:proofErr w:type="spellEnd"/>
          </w:p>
        </w:tc>
        <w:tc>
          <w:tcPr>
            <w:tcW w:w="3092" w:type="dxa"/>
            <w:tcBorders>
              <w:top w:val="double" w:sz="6" w:space="0" w:color="auto"/>
            </w:tcBorders>
            <w:vAlign w:val="center"/>
          </w:tcPr>
          <w:p w:rsidR="00252491" w:rsidRPr="00B401EE" w:rsidRDefault="00252491" w:rsidP="00684DE7">
            <w:pPr>
              <w:bidi/>
              <w:rPr>
                <w:rFonts w:cs="Traditional Arabic"/>
                <w:b/>
                <w:bCs/>
                <w:sz w:val="26"/>
                <w:szCs w:val="26"/>
                <w:rtl/>
                <w:lang w:bidi="ar-TN"/>
              </w:rPr>
            </w:pPr>
            <w:r w:rsidRPr="00B401EE">
              <w:rPr>
                <w:rFonts w:cs="Traditional Arabic" w:hint="cs"/>
                <w:b/>
                <w:bCs/>
                <w:sz w:val="26"/>
                <w:szCs w:val="26"/>
                <w:rtl/>
                <w:lang w:bidi="ar-TN"/>
              </w:rPr>
              <w:t xml:space="preserve">*القيام بعملية البذر </w:t>
            </w:r>
          </w:p>
          <w:p w:rsidR="00252491" w:rsidRPr="00B401EE" w:rsidRDefault="00252491" w:rsidP="00684DE7">
            <w:pPr>
              <w:bidi/>
              <w:rPr>
                <w:rFonts w:cs="Traditional Arabic"/>
                <w:b/>
                <w:bCs/>
                <w:sz w:val="26"/>
                <w:szCs w:val="26"/>
                <w:rtl/>
                <w:lang w:bidi="ar-TN"/>
              </w:rPr>
            </w:pPr>
            <w:r w:rsidRPr="00B401EE">
              <w:rPr>
                <w:rFonts w:cs="Traditional Arabic" w:hint="cs"/>
                <w:b/>
                <w:bCs/>
                <w:sz w:val="26"/>
                <w:szCs w:val="26"/>
                <w:rtl/>
                <w:lang w:bidi="ar-TN"/>
              </w:rPr>
              <w:t>*</w:t>
            </w:r>
            <w:proofErr w:type="spellStart"/>
            <w:r w:rsidRPr="00B401EE">
              <w:rPr>
                <w:rFonts w:cs="Traditional Arabic" w:hint="cs"/>
                <w:b/>
                <w:bCs/>
                <w:sz w:val="26"/>
                <w:szCs w:val="26"/>
                <w:rtl/>
                <w:lang w:bidi="ar-TN"/>
              </w:rPr>
              <w:t>غراسة</w:t>
            </w:r>
            <w:proofErr w:type="spellEnd"/>
            <w:r w:rsidRPr="00B401EE">
              <w:rPr>
                <w:rFonts w:cs="Traditional Arabic" w:hint="cs"/>
                <w:b/>
                <w:bCs/>
                <w:sz w:val="26"/>
                <w:szCs w:val="26"/>
                <w:rtl/>
                <w:lang w:bidi="ar-TN"/>
              </w:rPr>
              <w:t xml:space="preserve"> </w:t>
            </w:r>
            <w:proofErr w:type="spellStart"/>
            <w:r w:rsidRPr="00B401EE">
              <w:rPr>
                <w:rFonts w:cs="Traditional Arabic" w:hint="cs"/>
                <w:b/>
                <w:bCs/>
                <w:sz w:val="26"/>
                <w:szCs w:val="26"/>
                <w:rtl/>
                <w:lang w:bidi="ar-TN"/>
              </w:rPr>
              <w:t>أشتال</w:t>
            </w:r>
            <w:proofErr w:type="spellEnd"/>
            <w:r w:rsidRPr="00B401EE">
              <w:rPr>
                <w:rFonts w:cs="Traditional Arabic" w:hint="cs"/>
                <w:b/>
                <w:bCs/>
                <w:sz w:val="26"/>
                <w:szCs w:val="26"/>
                <w:rtl/>
                <w:lang w:bidi="ar-TN"/>
              </w:rPr>
              <w:t xml:space="preserve"> في تربة صالحة للزراعة</w:t>
            </w:r>
          </w:p>
          <w:p w:rsidR="00252491" w:rsidRPr="00B401EE" w:rsidRDefault="00252491" w:rsidP="00684DE7">
            <w:pPr>
              <w:bidi/>
              <w:rPr>
                <w:rFonts w:cs="Traditional Arabic"/>
                <w:b/>
                <w:bCs/>
                <w:sz w:val="26"/>
                <w:szCs w:val="26"/>
                <w:rtl/>
                <w:lang w:bidi="ar-TN"/>
              </w:rPr>
            </w:pPr>
            <w:r w:rsidRPr="00B401EE">
              <w:rPr>
                <w:rFonts w:cs="Traditional Arabic" w:hint="cs"/>
                <w:b/>
                <w:bCs/>
                <w:sz w:val="26"/>
                <w:szCs w:val="26"/>
                <w:rtl/>
                <w:lang w:bidi="ar-TN"/>
              </w:rPr>
              <w:t>*القيام بأشغال العناية.</w:t>
            </w:r>
          </w:p>
          <w:p w:rsidR="00252491" w:rsidRPr="00B401EE" w:rsidRDefault="00252491" w:rsidP="00684DE7">
            <w:pPr>
              <w:bidi/>
              <w:rPr>
                <w:rFonts w:cs="Traditional Arabic"/>
                <w:b/>
                <w:bCs/>
                <w:sz w:val="26"/>
                <w:szCs w:val="26"/>
                <w:rtl/>
                <w:lang w:bidi="ar-TN"/>
              </w:rPr>
            </w:pPr>
            <w:r w:rsidRPr="00B401EE">
              <w:rPr>
                <w:rFonts w:cs="Traditional Arabic" w:hint="cs"/>
                <w:b/>
                <w:bCs/>
                <w:sz w:val="26"/>
                <w:szCs w:val="26"/>
                <w:rtl/>
                <w:lang w:bidi="ar-TN"/>
              </w:rPr>
              <w:t>*التصرّف الرشيد في مياه الرّي</w:t>
            </w:r>
          </w:p>
        </w:tc>
        <w:tc>
          <w:tcPr>
            <w:tcW w:w="2390" w:type="dxa"/>
            <w:tcBorders>
              <w:top w:val="double" w:sz="6" w:space="0" w:color="auto"/>
            </w:tcBorders>
            <w:vAlign w:val="center"/>
          </w:tcPr>
          <w:p w:rsidR="00252491" w:rsidRPr="00B401EE" w:rsidRDefault="00252491" w:rsidP="00684DE7">
            <w:pPr>
              <w:bidi/>
              <w:rPr>
                <w:rFonts w:cs="Traditional Arabic"/>
                <w:b/>
                <w:bCs/>
                <w:sz w:val="26"/>
                <w:szCs w:val="26"/>
                <w:rtl/>
                <w:lang w:bidi="ar-TN"/>
              </w:rPr>
            </w:pPr>
            <w:r w:rsidRPr="00B401EE">
              <w:rPr>
                <w:rFonts w:cs="Traditional Arabic" w:hint="cs"/>
                <w:b/>
                <w:bCs/>
                <w:sz w:val="26"/>
                <w:szCs w:val="26"/>
                <w:rtl/>
                <w:lang w:bidi="ar-TN"/>
              </w:rPr>
              <w:t>+</w:t>
            </w:r>
            <w:proofErr w:type="gramStart"/>
            <w:r w:rsidRPr="00B401EE">
              <w:rPr>
                <w:rFonts w:cs="Traditional Arabic" w:hint="cs"/>
                <w:b/>
                <w:bCs/>
                <w:sz w:val="26"/>
                <w:szCs w:val="26"/>
                <w:rtl/>
                <w:lang w:bidi="ar-TN"/>
              </w:rPr>
              <w:t>تحضير</w:t>
            </w:r>
            <w:proofErr w:type="gramEnd"/>
            <w:r w:rsidRPr="00B401EE">
              <w:rPr>
                <w:rFonts w:cs="Traditional Arabic" w:hint="cs"/>
                <w:b/>
                <w:bCs/>
                <w:sz w:val="26"/>
                <w:szCs w:val="26"/>
                <w:rtl/>
                <w:lang w:bidi="ar-TN"/>
              </w:rPr>
              <w:t xml:space="preserve"> مكان البذر</w:t>
            </w:r>
          </w:p>
          <w:p w:rsidR="00252491" w:rsidRPr="00B401EE" w:rsidRDefault="00252491" w:rsidP="00684DE7">
            <w:pPr>
              <w:bidi/>
              <w:rPr>
                <w:rFonts w:cs="Traditional Arabic"/>
                <w:b/>
                <w:bCs/>
                <w:sz w:val="26"/>
                <w:szCs w:val="26"/>
                <w:rtl/>
                <w:lang w:bidi="ar-TN"/>
              </w:rPr>
            </w:pPr>
            <w:r w:rsidRPr="00B401EE">
              <w:rPr>
                <w:rFonts w:cs="Traditional Arabic" w:hint="cs"/>
                <w:b/>
                <w:bCs/>
                <w:sz w:val="26"/>
                <w:szCs w:val="26"/>
                <w:rtl/>
                <w:lang w:bidi="ar-TN"/>
              </w:rPr>
              <w:t>+عمليّة البذر</w:t>
            </w:r>
          </w:p>
          <w:p w:rsidR="00252491" w:rsidRPr="00B401EE" w:rsidRDefault="00252491" w:rsidP="00684DE7">
            <w:pPr>
              <w:bidi/>
              <w:rPr>
                <w:rFonts w:cs="Traditional Arabic"/>
                <w:b/>
                <w:bCs/>
                <w:sz w:val="26"/>
                <w:szCs w:val="26"/>
                <w:rtl/>
                <w:lang w:bidi="ar-TN"/>
              </w:rPr>
            </w:pPr>
            <w:r w:rsidRPr="00B401EE">
              <w:rPr>
                <w:rFonts w:cs="Traditional Arabic" w:hint="cs"/>
                <w:b/>
                <w:bCs/>
                <w:sz w:val="26"/>
                <w:szCs w:val="26"/>
                <w:rtl/>
                <w:lang w:bidi="ar-TN"/>
              </w:rPr>
              <w:t>+أشغال العناية والمتابعة</w:t>
            </w:r>
          </w:p>
        </w:tc>
        <w:tc>
          <w:tcPr>
            <w:tcW w:w="4497" w:type="dxa"/>
            <w:tcBorders>
              <w:top w:val="double" w:sz="6" w:space="0" w:color="auto"/>
            </w:tcBorders>
            <w:vAlign w:val="center"/>
          </w:tcPr>
          <w:p w:rsidR="00252491" w:rsidRPr="00B401EE" w:rsidRDefault="00252491" w:rsidP="00684DE7">
            <w:pPr>
              <w:bidi/>
              <w:rPr>
                <w:rFonts w:cs="Traditional Arabic"/>
                <w:b/>
                <w:bCs/>
                <w:sz w:val="26"/>
                <w:szCs w:val="26"/>
                <w:rtl/>
                <w:lang w:bidi="ar-TN"/>
              </w:rPr>
            </w:pPr>
            <w:r w:rsidRPr="00B401EE">
              <w:rPr>
                <w:rFonts w:cs="Traditional Arabic" w:hint="cs"/>
                <w:b/>
                <w:bCs/>
                <w:sz w:val="26"/>
                <w:szCs w:val="26"/>
                <w:rtl/>
                <w:lang w:bidi="ar-TN"/>
              </w:rPr>
              <w:t>-أن يهيئ التّلاميذ المكان المناسب</w:t>
            </w:r>
          </w:p>
          <w:p w:rsidR="00252491" w:rsidRPr="00B401EE" w:rsidRDefault="00252491" w:rsidP="00684DE7">
            <w:pPr>
              <w:bidi/>
              <w:rPr>
                <w:rFonts w:cs="Traditional Arabic"/>
                <w:b/>
                <w:bCs/>
                <w:sz w:val="26"/>
                <w:szCs w:val="26"/>
                <w:rtl/>
                <w:lang w:bidi="ar-TN"/>
              </w:rPr>
            </w:pPr>
            <w:r w:rsidRPr="00B401EE">
              <w:rPr>
                <w:rFonts w:cs="Traditional Arabic" w:hint="cs"/>
                <w:b/>
                <w:bCs/>
                <w:sz w:val="26"/>
                <w:szCs w:val="26"/>
                <w:rtl/>
                <w:lang w:bidi="ar-TN"/>
              </w:rPr>
              <w:t>-أن يقوم التّلاميذ بأشغال العناية.</w:t>
            </w:r>
          </w:p>
          <w:p w:rsidR="00252491" w:rsidRPr="00B401EE" w:rsidRDefault="00252491" w:rsidP="00684DE7">
            <w:pPr>
              <w:bidi/>
              <w:rPr>
                <w:rFonts w:cs="Traditional Arabic"/>
                <w:b/>
                <w:bCs/>
                <w:sz w:val="26"/>
                <w:szCs w:val="26"/>
                <w:rtl/>
                <w:lang w:bidi="ar-TN"/>
              </w:rPr>
            </w:pPr>
            <w:r w:rsidRPr="00B401EE">
              <w:rPr>
                <w:rFonts w:cs="Traditional Arabic" w:hint="cs"/>
                <w:b/>
                <w:bCs/>
                <w:sz w:val="26"/>
                <w:szCs w:val="26"/>
                <w:rtl/>
                <w:lang w:bidi="ar-TN"/>
              </w:rPr>
              <w:t xml:space="preserve">-أن يقوم التّلاميذ بأشغال العناية </w:t>
            </w:r>
            <w:proofErr w:type="gramStart"/>
            <w:r w:rsidRPr="00B401EE">
              <w:rPr>
                <w:rFonts w:cs="Traditional Arabic" w:hint="cs"/>
                <w:b/>
                <w:bCs/>
                <w:sz w:val="26"/>
                <w:szCs w:val="26"/>
                <w:rtl/>
                <w:lang w:bidi="ar-TN"/>
              </w:rPr>
              <w:t>حسب</w:t>
            </w:r>
            <w:proofErr w:type="gramEnd"/>
            <w:r w:rsidRPr="00B401EE">
              <w:rPr>
                <w:rFonts w:cs="Traditional Arabic" w:hint="cs"/>
                <w:b/>
                <w:bCs/>
                <w:sz w:val="26"/>
                <w:szCs w:val="26"/>
                <w:rtl/>
                <w:lang w:bidi="ar-TN"/>
              </w:rPr>
              <w:t xml:space="preserve"> حاجة النبتة للماء.</w:t>
            </w:r>
          </w:p>
          <w:p w:rsidR="00252491" w:rsidRPr="00B401EE" w:rsidRDefault="00252491" w:rsidP="00684DE7">
            <w:pPr>
              <w:bidi/>
              <w:rPr>
                <w:rFonts w:cs="Traditional Arabic"/>
                <w:b/>
                <w:bCs/>
                <w:sz w:val="26"/>
                <w:szCs w:val="26"/>
                <w:rtl/>
                <w:lang w:bidi="ar-TN"/>
              </w:rPr>
            </w:pPr>
            <w:r w:rsidRPr="00B401EE">
              <w:rPr>
                <w:rFonts w:cs="Traditional Arabic" w:hint="cs"/>
                <w:b/>
                <w:bCs/>
                <w:sz w:val="26"/>
                <w:szCs w:val="26"/>
                <w:rtl/>
                <w:lang w:bidi="ar-TN"/>
              </w:rPr>
              <w:t>-أن يتواصل التّلاميذ بلغة تقنيّة ملائمة.</w:t>
            </w:r>
          </w:p>
        </w:tc>
        <w:tc>
          <w:tcPr>
            <w:tcW w:w="1200" w:type="dxa"/>
            <w:tcBorders>
              <w:top w:val="double" w:sz="6" w:space="0" w:color="auto"/>
            </w:tcBorders>
            <w:vAlign w:val="center"/>
          </w:tcPr>
          <w:p w:rsidR="00252491" w:rsidRPr="00B401EE" w:rsidRDefault="00252491" w:rsidP="00684DE7">
            <w:pPr>
              <w:bidi/>
              <w:jc w:val="center"/>
              <w:rPr>
                <w:rFonts w:cs="Traditional Arabic"/>
                <w:b/>
                <w:bCs/>
                <w:sz w:val="26"/>
                <w:szCs w:val="26"/>
                <w:rtl/>
                <w:lang w:bidi="ar-TN"/>
              </w:rPr>
            </w:pPr>
            <w:proofErr w:type="spellStart"/>
            <w:r w:rsidRPr="00B401EE">
              <w:rPr>
                <w:rFonts w:cs="Traditional Arabic" w:hint="cs"/>
                <w:b/>
                <w:bCs/>
                <w:sz w:val="26"/>
                <w:szCs w:val="26"/>
                <w:rtl/>
                <w:lang w:bidi="ar-TN"/>
              </w:rPr>
              <w:t>8</w:t>
            </w:r>
            <w:proofErr w:type="gramStart"/>
            <w:r w:rsidRPr="00B401EE">
              <w:rPr>
                <w:rFonts w:cs="Traditional Arabic" w:hint="cs"/>
                <w:b/>
                <w:bCs/>
                <w:sz w:val="26"/>
                <w:szCs w:val="26"/>
                <w:rtl/>
                <w:lang w:bidi="ar-TN"/>
              </w:rPr>
              <w:t>حصص</w:t>
            </w:r>
            <w:proofErr w:type="spellEnd"/>
            <w:proofErr w:type="gramEnd"/>
          </w:p>
        </w:tc>
      </w:tr>
      <w:tr w:rsidR="00252491" w:rsidRPr="00B401EE" w:rsidTr="00684DE7">
        <w:trPr>
          <w:jc w:val="center"/>
        </w:trPr>
        <w:tc>
          <w:tcPr>
            <w:tcW w:w="1267" w:type="dxa"/>
            <w:vMerge w:val="restart"/>
            <w:vAlign w:val="center"/>
          </w:tcPr>
          <w:p w:rsidR="00252491" w:rsidRPr="00B401EE" w:rsidRDefault="00252491" w:rsidP="00684DE7">
            <w:pPr>
              <w:bidi/>
              <w:jc w:val="center"/>
              <w:rPr>
                <w:rFonts w:cs="Traditional Arabic"/>
                <w:b/>
                <w:bCs/>
                <w:sz w:val="26"/>
                <w:szCs w:val="26"/>
                <w:rtl/>
                <w:lang w:bidi="ar-TN"/>
              </w:rPr>
            </w:pPr>
            <w:proofErr w:type="gramStart"/>
            <w:r w:rsidRPr="00B401EE">
              <w:rPr>
                <w:rFonts w:cs="Traditional Arabic" w:hint="cs"/>
                <w:b/>
                <w:bCs/>
                <w:sz w:val="26"/>
                <w:szCs w:val="26"/>
                <w:rtl/>
                <w:lang w:bidi="ar-TN"/>
              </w:rPr>
              <w:t>التّنشئة</w:t>
            </w:r>
            <w:proofErr w:type="gramEnd"/>
            <w:r w:rsidRPr="00B401EE">
              <w:rPr>
                <w:rFonts w:cs="Traditional Arabic" w:hint="cs"/>
                <w:b/>
                <w:bCs/>
                <w:sz w:val="26"/>
                <w:szCs w:val="26"/>
                <w:rtl/>
                <w:lang w:bidi="ar-TN"/>
              </w:rPr>
              <w:t xml:space="preserve"> الفنّية</w:t>
            </w:r>
          </w:p>
          <w:p w:rsidR="00252491" w:rsidRPr="00B401EE" w:rsidRDefault="00252491" w:rsidP="00684DE7">
            <w:pPr>
              <w:bidi/>
              <w:jc w:val="center"/>
              <w:rPr>
                <w:rFonts w:cs="Traditional Arabic"/>
                <w:b/>
                <w:bCs/>
                <w:sz w:val="26"/>
                <w:szCs w:val="26"/>
                <w:rtl/>
                <w:lang w:bidi="ar-TN"/>
              </w:rPr>
            </w:pPr>
          </w:p>
        </w:tc>
        <w:tc>
          <w:tcPr>
            <w:tcW w:w="985" w:type="dxa"/>
            <w:vAlign w:val="center"/>
          </w:tcPr>
          <w:p w:rsidR="00252491" w:rsidRPr="00B401EE" w:rsidRDefault="00252491" w:rsidP="00684DE7">
            <w:pPr>
              <w:bidi/>
              <w:jc w:val="center"/>
              <w:rPr>
                <w:rFonts w:cs="Traditional Arabic"/>
                <w:b/>
                <w:bCs/>
                <w:sz w:val="26"/>
                <w:szCs w:val="26"/>
                <w:rtl/>
                <w:lang w:bidi="ar-TN"/>
              </w:rPr>
            </w:pPr>
            <w:proofErr w:type="gramStart"/>
            <w:r w:rsidRPr="00B401EE">
              <w:rPr>
                <w:rFonts w:cs="Traditional Arabic" w:hint="cs"/>
                <w:b/>
                <w:bCs/>
                <w:sz w:val="26"/>
                <w:szCs w:val="26"/>
                <w:rtl/>
                <w:lang w:bidi="ar-TN"/>
              </w:rPr>
              <w:t>التربية</w:t>
            </w:r>
            <w:proofErr w:type="gramEnd"/>
            <w:r w:rsidRPr="00B401EE">
              <w:rPr>
                <w:rFonts w:cs="Traditional Arabic" w:hint="cs"/>
                <w:b/>
                <w:bCs/>
                <w:sz w:val="26"/>
                <w:szCs w:val="26"/>
                <w:rtl/>
                <w:lang w:bidi="ar-TN"/>
              </w:rPr>
              <w:t xml:space="preserve"> الموسيقيّة</w:t>
            </w:r>
          </w:p>
        </w:tc>
        <w:tc>
          <w:tcPr>
            <w:tcW w:w="2672" w:type="dxa"/>
            <w:vAlign w:val="center"/>
          </w:tcPr>
          <w:p w:rsidR="00252491" w:rsidRPr="00B401EE" w:rsidRDefault="00252491" w:rsidP="00684DE7">
            <w:pPr>
              <w:bidi/>
              <w:rPr>
                <w:rFonts w:cs="Traditional Arabic"/>
                <w:b/>
                <w:bCs/>
                <w:sz w:val="26"/>
                <w:szCs w:val="26"/>
                <w:rtl/>
                <w:lang w:bidi="ar-TN"/>
              </w:rPr>
            </w:pPr>
            <w:r w:rsidRPr="00B401EE">
              <w:rPr>
                <w:rFonts w:cs="Traditional Arabic" w:hint="cs"/>
                <w:b/>
                <w:bCs/>
                <w:sz w:val="26"/>
                <w:szCs w:val="26"/>
                <w:rtl/>
                <w:lang w:bidi="ar-TN"/>
              </w:rPr>
              <w:t xml:space="preserve">يعبّر ويتواصل بتوظيف القدرات الصّوتيّة والإيقاعية ذات صلة بالأهداف </w:t>
            </w:r>
            <w:proofErr w:type="gramStart"/>
            <w:r w:rsidRPr="00B401EE">
              <w:rPr>
                <w:rFonts w:cs="Traditional Arabic" w:hint="cs"/>
                <w:b/>
                <w:bCs/>
                <w:sz w:val="26"/>
                <w:szCs w:val="26"/>
                <w:rtl/>
                <w:lang w:bidi="ar-TN"/>
              </w:rPr>
              <w:t>المحتويات</w:t>
            </w:r>
            <w:proofErr w:type="gramEnd"/>
            <w:r w:rsidRPr="00B401EE">
              <w:rPr>
                <w:rFonts w:cs="Traditional Arabic" w:hint="cs"/>
                <w:b/>
                <w:bCs/>
                <w:sz w:val="26"/>
                <w:szCs w:val="26"/>
                <w:rtl/>
                <w:lang w:bidi="ar-TN"/>
              </w:rPr>
              <w:t xml:space="preserve"> التّالية</w:t>
            </w:r>
          </w:p>
        </w:tc>
        <w:tc>
          <w:tcPr>
            <w:tcW w:w="3092" w:type="dxa"/>
            <w:vAlign w:val="center"/>
          </w:tcPr>
          <w:p w:rsidR="00252491" w:rsidRPr="00B401EE" w:rsidRDefault="00252491" w:rsidP="00684DE7">
            <w:pPr>
              <w:bidi/>
              <w:rPr>
                <w:rFonts w:cs="Traditional Arabic"/>
                <w:b/>
                <w:bCs/>
                <w:sz w:val="26"/>
                <w:szCs w:val="26"/>
                <w:rtl/>
                <w:lang w:bidi="ar-TN"/>
              </w:rPr>
            </w:pPr>
            <w:r w:rsidRPr="00B401EE">
              <w:rPr>
                <w:rFonts w:cs="Traditional Arabic" w:hint="cs"/>
                <w:b/>
                <w:bCs/>
                <w:sz w:val="26"/>
                <w:szCs w:val="26"/>
                <w:rtl/>
                <w:lang w:bidi="ar-TN"/>
              </w:rPr>
              <w:t xml:space="preserve">*الأداء السّليم للأنشودة </w:t>
            </w:r>
          </w:p>
          <w:p w:rsidR="00252491" w:rsidRPr="00B401EE" w:rsidRDefault="00252491" w:rsidP="00684DE7">
            <w:pPr>
              <w:bidi/>
              <w:rPr>
                <w:rFonts w:cs="Traditional Arabic"/>
                <w:b/>
                <w:bCs/>
                <w:sz w:val="26"/>
                <w:szCs w:val="26"/>
                <w:rtl/>
                <w:lang w:bidi="ar-TN"/>
              </w:rPr>
            </w:pPr>
            <w:r w:rsidRPr="00B401EE">
              <w:rPr>
                <w:rFonts w:cs="Traditional Arabic" w:hint="cs"/>
                <w:b/>
                <w:bCs/>
                <w:sz w:val="26"/>
                <w:szCs w:val="26"/>
                <w:rtl/>
                <w:lang w:bidi="ar-TN"/>
              </w:rPr>
              <w:t>*أداء الصّوت المنخفض والصّوت المرتفع.</w:t>
            </w:r>
          </w:p>
          <w:p w:rsidR="00252491" w:rsidRPr="00B401EE" w:rsidRDefault="00252491" w:rsidP="00684DE7">
            <w:pPr>
              <w:bidi/>
              <w:rPr>
                <w:rFonts w:cs="Traditional Arabic"/>
                <w:b/>
                <w:bCs/>
                <w:sz w:val="26"/>
                <w:szCs w:val="26"/>
                <w:rtl/>
                <w:lang w:bidi="ar-TN"/>
              </w:rPr>
            </w:pPr>
            <w:r w:rsidRPr="00B401EE">
              <w:rPr>
                <w:rFonts w:cs="Traditional Arabic" w:hint="cs"/>
                <w:b/>
                <w:bCs/>
                <w:sz w:val="26"/>
                <w:szCs w:val="26"/>
                <w:rtl/>
                <w:lang w:bidi="ar-TN"/>
              </w:rPr>
              <w:t>*مسايرة الإنشاد بالوحدة الإيقاعية</w:t>
            </w:r>
          </w:p>
        </w:tc>
        <w:tc>
          <w:tcPr>
            <w:tcW w:w="2390" w:type="dxa"/>
            <w:vAlign w:val="center"/>
          </w:tcPr>
          <w:p w:rsidR="00252491" w:rsidRPr="00B401EE" w:rsidRDefault="00252491" w:rsidP="00684DE7">
            <w:pPr>
              <w:bidi/>
              <w:rPr>
                <w:rFonts w:cs="Traditional Arabic"/>
                <w:b/>
                <w:bCs/>
                <w:sz w:val="26"/>
                <w:szCs w:val="26"/>
                <w:rtl/>
                <w:lang w:bidi="ar-TN"/>
              </w:rPr>
            </w:pPr>
            <w:r w:rsidRPr="00B401EE">
              <w:rPr>
                <w:rFonts w:cs="Traditional Arabic" w:hint="cs"/>
                <w:b/>
                <w:bCs/>
                <w:sz w:val="26"/>
                <w:szCs w:val="26"/>
                <w:rtl/>
                <w:lang w:bidi="ar-TN"/>
              </w:rPr>
              <w:t xml:space="preserve">+التنفّس السليم للإنشاد. </w:t>
            </w:r>
          </w:p>
          <w:p w:rsidR="00252491" w:rsidRPr="00B401EE" w:rsidRDefault="00252491" w:rsidP="00684DE7">
            <w:pPr>
              <w:bidi/>
              <w:rPr>
                <w:rFonts w:cs="Traditional Arabic"/>
                <w:b/>
                <w:bCs/>
                <w:sz w:val="26"/>
                <w:szCs w:val="26"/>
                <w:rtl/>
                <w:lang w:bidi="ar-TN"/>
              </w:rPr>
            </w:pPr>
            <w:r w:rsidRPr="00B401EE">
              <w:rPr>
                <w:rFonts w:cs="Traditional Arabic" w:hint="cs"/>
                <w:b/>
                <w:bCs/>
                <w:sz w:val="26"/>
                <w:szCs w:val="26"/>
                <w:rtl/>
                <w:lang w:bidi="ar-TN"/>
              </w:rPr>
              <w:t>+</w:t>
            </w:r>
            <w:proofErr w:type="gramStart"/>
            <w:r w:rsidRPr="00B401EE">
              <w:rPr>
                <w:rFonts w:cs="Traditional Arabic" w:hint="cs"/>
                <w:b/>
                <w:bCs/>
                <w:sz w:val="26"/>
                <w:szCs w:val="26"/>
                <w:rtl/>
                <w:lang w:bidi="ar-TN"/>
              </w:rPr>
              <w:t>الصّوت</w:t>
            </w:r>
            <w:proofErr w:type="gramEnd"/>
            <w:r w:rsidRPr="00B401EE">
              <w:rPr>
                <w:rFonts w:cs="Traditional Arabic" w:hint="cs"/>
                <w:b/>
                <w:bCs/>
                <w:sz w:val="26"/>
                <w:szCs w:val="26"/>
                <w:rtl/>
                <w:lang w:bidi="ar-TN"/>
              </w:rPr>
              <w:t xml:space="preserve"> المنخفض.</w:t>
            </w:r>
          </w:p>
          <w:p w:rsidR="00252491" w:rsidRPr="00B401EE" w:rsidRDefault="00252491" w:rsidP="00684DE7">
            <w:pPr>
              <w:bidi/>
              <w:rPr>
                <w:rFonts w:cs="Traditional Arabic"/>
                <w:b/>
                <w:bCs/>
                <w:sz w:val="26"/>
                <w:szCs w:val="26"/>
                <w:rtl/>
                <w:lang w:bidi="ar-TN"/>
              </w:rPr>
            </w:pPr>
            <w:r w:rsidRPr="00B401EE">
              <w:rPr>
                <w:rFonts w:cs="Traditional Arabic" w:hint="cs"/>
                <w:b/>
                <w:bCs/>
                <w:sz w:val="26"/>
                <w:szCs w:val="26"/>
                <w:rtl/>
                <w:lang w:bidi="ar-TN"/>
              </w:rPr>
              <w:t>+</w:t>
            </w:r>
            <w:proofErr w:type="gramStart"/>
            <w:r w:rsidRPr="00B401EE">
              <w:rPr>
                <w:rFonts w:cs="Traditional Arabic" w:hint="cs"/>
                <w:b/>
                <w:bCs/>
                <w:sz w:val="26"/>
                <w:szCs w:val="26"/>
                <w:rtl/>
                <w:lang w:bidi="ar-TN"/>
              </w:rPr>
              <w:t>الصّوت</w:t>
            </w:r>
            <w:proofErr w:type="gramEnd"/>
            <w:r w:rsidRPr="00B401EE">
              <w:rPr>
                <w:rFonts w:cs="Traditional Arabic" w:hint="cs"/>
                <w:b/>
                <w:bCs/>
                <w:sz w:val="26"/>
                <w:szCs w:val="26"/>
                <w:rtl/>
                <w:lang w:bidi="ar-TN"/>
              </w:rPr>
              <w:t xml:space="preserve"> المرتفع.</w:t>
            </w:r>
          </w:p>
          <w:p w:rsidR="00252491" w:rsidRPr="00B401EE" w:rsidRDefault="00252491" w:rsidP="00684DE7">
            <w:pPr>
              <w:bidi/>
              <w:rPr>
                <w:rFonts w:cs="Traditional Arabic"/>
                <w:b/>
                <w:bCs/>
                <w:sz w:val="26"/>
                <w:szCs w:val="26"/>
                <w:rtl/>
                <w:lang w:bidi="ar-TN"/>
              </w:rPr>
            </w:pPr>
            <w:r w:rsidRPr="00B401EE">
              <w:rPr>
                <w:rFonts w:cs="Traditional Arabic" w:hint="cs"/>
                <w:b/>
                <w:bCs/>
                <w:sz w:val="26"/>
                <w:szCs w:val="26"/>
                <w:rtl/>
                <w:lang w:bidi="ar-TN"/>
              </w:rPr>
              <w:t>+</w:t>
            </w:r>
            <w:proofErr w:type="gramStart"/>
            <w:r w:rsidRPr="00B401EE">
              <w:rPr>
                <w:rFonts w:cs="Traditional Arabic" w:hint="cs"/>
                <w:b/>
                <w:bCs/>
                <w:sz w:val="26"/>
                <w:szCs w:val="26"/>
                <w:rtl/>
                <w:lang w:bidi="ar-TN"/>
              </w:rPr>
              <w:t>الوحدة</w:t>
            </w:r>
            <w:proofErr w:type="gramEnd"/>
            <w:r w:rsidRPr="00B401EE">
              <w:rPr>
                <w:rFonts w:cs="Traditional Arabic" w:hint="cs"/>
                <w:b/>
                <w:bCs/>
                <w:sz w:val="26"/>
                <w:szCs w:val="26"/>
                <w:rtl/>
                <w:lang w:bidi="ar-TN"/>
              </w:rPr>
              <w:t xml:space="preserve"> الإيقاعيّة.</w:t>
            </w:r>
          </w:p>
          <w:p w:rsidR="00252491" w:rsidRPr="00B401EE" w:rsidRDefault="00252491" w:rsidP="00684DE7">
            <w:pPr>
              <w:bidi/>
              <w:rPr>
                <w:rFonts w:cs="Traditional Arabic"/>
                <w:b/>
                <w:bCs/>
                <w:sz w:val="26"/>
                <w:szCs w:val="26"/>
                <w:rtl/>
                <w:lang w:bidi="ar-TN"/>
              </w:rPr>
            </w:pPr>
            <w:r w:rsidRPr="00B401EE">
              <w:rPr>
                <w:rFonts w:cs="Traditional Arabic" w:hint="cs"/>
                <w:b/>
                <w:bCs/>
                <w:sz w:val="26"/>
                <w:szCs w:val="26"/>
                <w:rtl/>
                <w:lang w:bidi="ar-TN"/>
              </w:rPr>
              <w:t>+</w:t>
            </w:r>
            <w:proofErr w:type="gramStart"/>
            <w:r w:rsidRPr="00B401EE">
              <w:rPr>
                <w:rFonts w:cs="Traditional Arabic" w:hint="cs"/>
                <w:b/>
                <w:bCs/>
                <w:sz w:val="26"/>
                <w:szCs w:val="26"/>
                <w:rtl/>
                <w:lang w:bidi="ar-TN"/>
              </w:rPr>
              <w:t>الإيقاع</w:t>
            </w:r>
            <w:proofErr w:type="gramEnd"/>
            <w:r w:rsidRPr="00B401EE">
              <w:rPr>
                <w:rFonts w:cs="Traditional Arabic" w:hint="cs"/>
                <w:b/>
                <w:bCs/>
                <w:sz w:val="26"/>
                <w:szCs w:val="26"/>
                <w:rtl/>
                <w:lang w:bidi="ar-TN"/>
              </w:rPr>
              <w:t xml:space="preserve"> الّلحني.</w:t>
            </w:r>
          </w:p>
        </w:tc>
        <w:tc>
          <w:tcPr>
            <w:tcW w:w="4497" w:type="dxa"/>
            <w:vAlign w:val="center"/>
          </w:tcPr>
          <w:p w:rsidR="00252491" w:rsidRPr="00B401EE" w:rsidRDefault="00252491" w:rsidP="00684DE7">
            <w:pPr>
              <w:bidi/>
              <w:rPr>
                <w:rFonts w:cs="Traditional Arabic"/>
                <w:b/>
                <w:bCs/>
                <w:sz w:val="26"/>
                <w:szCs w:val="26"/>
                <w:rtl/>
                <w:lang w:bidi="ar-TN"/>
              </w:rPr>
            </w:pPr>
            <w:r w:rsidRPr="00B401EE">
              <w:rPr>
                <w:rFonts w:cs="Traditional Arabic" w:hint="cs"/>
                <w:b/>
                <w:bCs/>
                <w:sz w:val="26"/>
                <w:szCs w:val="26"/>
                <w:rtl/>
                <w:lang w:bidi="ar-TN"/>
              </w:rPr>
              <w:t xml:space="preserve">-أن يحاكي التّلاميذ الأنشودة </w:t>
            </w:r>
            <w:proofErr w:type="spellStart"/>
            <w:r w:rsidRPr="00B401EE">
              <w:rPr>
                <w:rFonts w:cs="Traditional Arabic" w:hint="cs"/>
                <w:b/>
                <w:bCs/>
                <w:sz w:val="26"/>
                <w:szCs w:val="26"/>
                <w:rtl/>
                <w:lang w:bidi="ar-TN"/>
              </w:rPr>
              <w:t>ويؤدونها</w:t>
            </w:r>
            <w:proofErr w:type="spellEnd"/>
            <w:r w:rsidRPr="00B401EE">
              <w:rPr>
                <w:rFonts w:cs="Traditional Arabic" w:hint="cs"/>
                <w:b/>
                <w:bCs/>
                <w:sz w:val="26"/>
                <w:szCs w:val="26"/>
                <w:rtl/>
                <w:lang w:bidi="ar-TN"/>
              </w:rPr>
              <w:t xml:space="preserve"> أداء سليما.</w:t>
            </w:r>
          </w:p>
          <w:p w:rsidR="00252491" w:rsidRPr="00B401EE" w:rsidRDefault="00252491" w:rsidP="00684DE7">
            <w:pPr>
              <w:bidi/>
              <w:rPr>
                <w:rFonts w:cs="Traditional Arabic"/>
                <w:b/>
                <w:bCs/>
                <w:sz w:val="26"/>
                <w:szCs w:val="26"/>
                <w:rtl/>
                <w:lang w:bidi="ar-TN"/>
              </w:rPr>
            </w:pPr>
            <w:r w:rsidRPr="00B401EE">
              <w:rPr>
                <w:rFonts w:cs="Traditional Arabic" w:hint="cs"/>
                <w:b/>
                <w:bCs/>
                <w:sz w:val="26"/>
                <w:szCs w:val="26"/>
                <w:rtl/>
                <w:lang w:bidi="ar-TN"/>
              </w:rPr>
              <w:t>-أن يؤدي التّلاميذ الأنشودة مسايرين الصّوت المنخفض والصّوت المرتفع.</w:t>
            </w:r>
          </w:p>
          <w:p w:rsidR="00252491" w:rsidRPr="00B401EE" w:rsidRDefault="00252491" w:rsidP="00684DE7">
            <w:pPr>
              <w:bidi/>
              <w:rPr>
                <w:rFonts w:cs="Traditional Arabic"/>
                <w:b/>
                <w:bCs/>
                <w:sz w:val="26"/>
                <w:szCs w:val="26"/>
                <w:rtl/>
                <w:lang w:bidi="ar-TN"/>
              </w:rPr>
            </w:pPr>
            <w:r w:rsidRPr="00B401EE">
              <w:rPr>
                <w:rFonts w:cs="Traditional Arabic" w:hint="cs"/>
                <w:b/>
                <w:bCs/>
                <w:sz w:val="26"/>
                <w:szCs w:val="26"/>
                <w:rtl/>
                <w:lang w:bidi="ar-TN"/>
              </w:rPr>
              <w:t xml:space="preserve">-أن يكون التلاميذ </w:t>
            </w:r>
            <w:proofErr w:type="gramStart"/>
            <w:r w:rsidRPr="00B401EE">
              <w:rPr>
                <w:rFonts w:cs="Traditional Arabic" w:hint="cs"/>
                <w:b/>
                <w:bCs/>
                <w:sz w:val="26"/>
                <w:szCs w:val="26"/>
                <w:rtl/>
                <w:lang w:bidi="ar-TN"/>
              </w:rPr>
              <w:t>قادرين</w:t>
            </w:r>
            <w:proofErr w:type="gramEnd"/>
            <w:r w:rsidRPr="00B401EE">
              <w:rPr>
                <w:rFonts w:cs="Traditional Arabic" w:hint="cs"/>
                <w:b/>
                <w:bCs/>
                <w:sz w:val="26"/>
                <w:szCs w:val="26"/>
                <w:rtl/>
                <w:lang w:bidi="ar-TN"/>
              </w:rPr>
              <w:t xml:space="preserve"> على أداء الأنشودة كلمة ولحنا مع المسايرة بالإيقاع النبضي.</w:t>
            </w:r>
          </w:p>
        </w:tc>
        <w:tc>
          <w:tcPr>
            <w:tcW w:w="1200" w:type="dxa"/>
            <w:vAlign w:val="center"/>
          </w:tcPr>
          <w:p w:rsidR="00252491" w:rsidRPr="00B401EE" w:rsidRDefault="00252491" w:rsidP="00684DE7">
            <w:pPr>
              <w:bidi/>
              <w:jc w:val="center"/>
              <w:rPr>
                <w:rFonts w:cs="Traditional Arabic"/>
                <w:b/>
                <w:bCs/>
                <w:sz w:val="26"/>
                <w:szCs w:val="26"/>
                <w:rtl/>
                <w:lang w:bidi="ar-TN"/>
              </w:rPr>
            </w:pPr>
            <w:proofErr w:type="spellStart"/>
            <w:r w:rsidRPr="00B401EE">
              <w:rPr>
                <w:rFonts w:cs="Traditional Arabic" w:hint="cs"/>
                <w:b/>
                <w:bCs/>
                <w:sz w:val="26"/>
                <w:szCs w:val="26"/>
                <w:rtl/>
                <w:lang w:bidi="ar-TN"/>
              </w:rPr>
              <w:t>6</w:t>
            </w:r>
            <w:proofErr w:type="gramStart"/>
            <w:r w:rsidRPr="00B401EE">
              <w:rPr>
                <w:rFonts w:cs="Traditional Arabic" w:hint="cs"/>
                <w:b/>
                <w:bCs/>
                <w:sz w:val="26"/>
                <w:szCs w:val="26"/>
                <w:rtl/>
                <w:lang w:bidi="ar-TN"/>
              </w:rPr>
              <w:t>حصص</w:t>
            </w:r>
            <w:proofErr w:type="spellEnd"/>
            <w:proofErr w:type="gramEnd"/>
          </w:p>
        </w:tc>
      </w:tr>
      <w:tr w:rsidR="00252491" w:rsidRPr="00B401EE" w:rsidTr="00684DE7">
        <w:trPr>
          <w:jc w:val="center"/>
        </w:trPr>
        <w:tc>
          <w:tcPr>
            <w:tcW w:w="1267" w:type="dxa"/>
            <w:vMerge/>
            <w:vAlign w:val="center"/>
          </w:tcPr>
          <w:p w:rsidR="00252491" w:rsidRPr="00B401EE" w:rsidRDefault="00252491" w:rsidP="00684DE7">
            <w:pPr>
              <w:bidi/>
              <w:jc w:val="center"/>
              <w:rPr>
                <w:rFonts w:cs="Traditional Arabic"/>
                <w:b/>
                <w:bCs/>
                <w:sz w:val="26"/>
                <w:szCs w:val="26"/>
                <w:rtl/>
                <w:lang w:bidi="ar-TN"/>
              </w:rPr>
            </w:pPr>
          </w:p>
        </w:tc>
        <w:tc>
          <w:tcPr>
            <w:tcW w:w="985" w:type="dxa"/>
            <w:vAlign w:val="center"/>
          </w:tcPr>
          <w:p w:rsidR="00252491" w:rsidRPr="00B401EE" w:rsidRDefault="00252491" w:rsidP="00684DE7">
            <w:pPr>
              <w:bidi/>
              <w:jc w:val="center"/>
              <w:rPr>
                <w:rFonts w:cs="Traditional Arabic"/>
                <w:b/>
                <w:bCs/>
                <w:sz w:val="26"/>
                <w:szCs w:val="26"/>
                <w:rtl/>
                <w:lang w:bidi="ar-TN"/>
              </w:rPr>
            </w:pPr>
            <w:proofErr w:type="gramStart"/>
            <w:r w:rsidRPr="00B401EE">
              <w:rPr>
                <w:rFonts w:cs="Traditional Arabic" w:hint="cs"/>
                <w:b/>
                <w:bCs/>
                <w:sz w:val="26"/>
                <w:szCs w:val="26"/>
                <w:rtl/>
                <w:lang w:bidi="ar-TN"/>
              </w:rPr>
              <w:t>التربية</w:t>
            </w:r>
            <w:proofErr w:type="gramEnd"/>
            <w:r w:rsidRPr="00B401EE">
              <w:rPr>
                <w:rFonts w:cs="Traditional Arabic" w:hint="cs"/>
                <w:b/>
                <w:bCs/>
                <w:sz w:val="26"/>
                <w:szCs w:val="26"/>
                <w:rtl/>
                <w:lang w:bidi="ar-TN"/>
              </w:rPr>
              <w:t xml:space="preserve"> التّشكيليّة</w:t>
            </w:r>
          </w:p>
        </w:tc>
        <w:tc>
          <w:tcPr>
            <w:tcW w:w="2672" w:type="dxa"/>
            <w:vAlign w:val="center"/>
          </w:tcPr>
          <w:p w:rsidR="00252491" w:rsidRPr="00B401EE" w:rsidRDefault="00252491" w:rsidP="00684DE7">
            <w:pPr>
              <w:bidi/>
              <w:jc w:val="center"/>
              <w:rPr>
                <w:rFonts w:cs="Traditional Arabic"/>
                <w:b/>
                <w:bCs/>
                <w:sz w:val="26"/>
                <w:szCs w:val="26"/>
                <w:rtl/>
                <w:lang w:bidi="ar-TN"/>
              </w:rPr>
            </w:pPr>
            <w:r w:rsidRPr="00B401EE">
              <w:rPr>
                <w:rFonts w:cs="Traditional Arabic" w:hint="cs"/>
                <w:b/>
                <w:bCs/>
                <w:sz w:val="26"/>
                <w:szCs w:val="26"/>
                <w:rtl/>
                <w:lang w:bidi="ar-TN"/>
              </w:rPr>
              <w:t>انجاز مشاريع تشكيلية باعتماد الخطوط والألوان على المسطحات والمجسمات.</w:t>
            </w:r>
          </w:p>
        </w:tc>
        <w:tc>
          <w:tcPr>
            <w:tcW w:w="3092" w:type="dxa"/>
            <w:vAlign w:val="center"/>
          </w:tcPr>
          <w:p w:rsidR="00252491" w:rsidRPr="00B401EE" w:rsidRDefault="00252491" w:rsidP="00684DE7">
            <w:pPr>
              <w:bidi/>
              <w:rPr>
                <w:rFonts w:cs="Traditional Arabic"/>
                <w:b/>
                <w:bCs/>
                <w:sz w:val="26"/>
                <w:szCs w:val="26"/>
                <w:rtl/>
                <w:lang w:bidi="ar-TN"/>
              </w:rPr>
            </w:pPr>
            <w:r w:rsidRPr="00B401EE">
              <w:rPr>
                <w:rFonts w:cs="Traditional Arabic" w:hint="cs"/>
                <w:b/>
                <w:bCs/>
                <w:sz w:val="26"/>
                <w:szCs w:val="26"/>
                <w:rtl/>
                <w:lang w:bidi="ar-TN"/>
              </w:rPr>
              <w:t>*التمييز بين المسطحات والمجسمات</w:t>
            </w:r>
          </w:p>
          <w:p w:rsidR="00252491" w:rsidRPr="00B401EE" w:rsidRDefault="00252491" w:rsidP="00684DE7">
            <w:pPr>
              <w:bidi/>
              <w:rPr>
                <w:rFonts w:cs="Traditional Arabic"/>
                <w:b/>
                <w:bCs/>
                <w:sz w:val="26"/>
                <w:szCs w:val="26"/>
                <w:rtl/>
                <w:lang w:bidi="ar-TN"/>
              </w:rPr>
            </w:pPr>
            <w:r w:rsidRPr="00B401EE">
              <w:rPr>
                <w:rFonts w:cs="Traditional Arabic" w:hint="cs"/>
                <w:b/>
                <w:bCs/>
                <w:sz w:val="26"/>
                <w:szCs w:val="26"/>
                <w:rtl/>
                <w:lang w:bidi="ar-TN"/>
              </w:rPr>
              <w:t xml:space="preserve">*التمييز بين الخطوط </w:t>
            </w:r>
          </w:p>
          <w:p w:rsidR="00252491" w:rsidRPr="00B401EE" w:rsidRDefault="00252491" w:rsidP="00684DE7">
            <w:pPr>
              <w:bidi/>
              <w:rPr>
                <w:rFonts w:cs="Traditional Arabic"/>
                <w:b/>
                <w:bCs/>
                <w:sz w:val="26"/>
                <w:szCs w:val="26"/>
                <w:rtl/>
                <w:lang w:bidi="ar-TN"/>
              </w:rPr>
            </w:pPr>
            <w:r w:rsidRPr="00B401EE">
              <w:rPr>
                <w:rFonts w:cs="Traditional Arabic" w:hint="cs"/>
                <w:b/>
                <w:bCs/>
                <w:sz w:val="26"/>
                <w:szCs w:val="26"/>
                <w:rtl/>
                <w:lang w:bidi="ar-TN"/>
              </w:rPr>
              <w:t xml:space="preserve">*التمييز بين الألوان </w:t>
            </w:r>
          </w:p>
        </w:tc>
        <w:tc>
          <w:tcPr>
            <w:tcW w:w="2390" w:type="dxa"/>
            <w:vAlign w:val="center"/>
          </w:tcPr>
          <w:p w:rsidR="00252491" w:rsidRPr="00B401EE" w:rsidRDefault="00252491" w:rsidP="00684DE7">
            <w:pPr>
              <w:bidi/>
              <w:rPr>
                <w:rFonts w:cs="Traditional Arabic"/>
                <w:b/>
                <w:bCs/>
                <w:sz w:val="26"/>
                <w:szCs w:val="26"/>
                <w:rtl/>
                <w:lang w:bidi="ar-TN"/>
              </w:rPr>
            </w:pPr>
            <w:r w:rsidRPr="00B401EE">
              <w:rPr>
                <w:rFonts w:cs="Traditional Arabic" w:hint="cs"/>
                <w:b/>
                <w:bCs/>
                <w:sz w:val="26"/>
                <w:szCs w:val="26"/>
                <w:rtl/>
                <w:lang w:bidi="ar-TN"/>
              </w:rPr>
              <w:t>+</w:t>
            </w:r>
            <w:proofErr w:type="gramStart"/>
            <w:r w:rsidRPr="00B401EE">
              <w:rPr>
                <w:rFonts w:cs="Traditional Arabic" w:hint="cs"/>
                <w:b/>
                <w:bCs/>
                <w:sz w:val="26"/>
                <w:szCs w:val="26"/>
                <w:rtl/>
                <w:lang w:bidi="ar-TN"/>
              </w:rPr>
              <w:t>الرسم</w:t>
            </w:r>
            <w:proofErr w:type="gramEnd"/>
            <w:r w:rsidRPr="00B401EE">
              <w:rPr>
                <w:rFonts w:cs="Traditional Arabic" w:hint="cs"/>
                <w:b/>
                <w:bCs/>
                <w:sz w:val="26"/>
                <w:szCs w:val="26"/>
                <w:rtl/>
                <w:lang w:bidi="ar-TN"/>
              </w:rPr>
              <w:t xml:space="preserve"> الخطي</w:t>
            </w:r>
          </w:p>
          <w:p w:rsidR="00252491" w:rsidRPr="00B401EE" w:rsidRDefault="00252491" w:rsidP="00684DE7">
            <w:pPr>
              <w:bidi/>
              <w:rPr>
                <w:rFonts w:cs="Traditional Arabic"/>
                <w:b/>
                <w:bCs/>
                <w:sz w:val="26"/>
                <w:szCs w:val="26"/>
                <w:rtl/>
                <w:lang w:bidi="ar-TN"/>
              </w:rPr>
            </w:pPr>
            <w:r w:rsidRPr="00B401EE">
              <w:rPr>
                <w:rFonts w:cs="Traditional Arabic" w:hint="cs"/>
                <w:b/>
                <w:bCs/>
                <w:sz w:val="26"/>
                <w:szCs w:val="26"/>
                <w:rtl/>
                <w:lang w:bidi="ar-TN"/>
              </w:rPr>
              <w:t xml:space="preserve">+الرسم بالألوان </w:t>
            </w:r>
          </w:p>
        </w:tc>
        <w:tc>
          <w:tcPr>
            <w:tcW w:w="4497" w:type="dxa"/>
            <w:vAlign w:val="center"/>
          </w:tcPr>
          <w:p w:rsidR="00252491" w:rsidRPr="00B401EE" w:rsidRDefault="00252491" w:rsidP="00684DE7">
            <w:pPr>
              <w:bidi/>
              <w:rPr>
                <w:rFonts w:cs="Traditional Arabic"/>
                <w:b/>
                <w:bCs/>
                <w:sz w:val="26"/>
                <w:szCs w:val="26"/>
                <w:rtl/>
                <w:lang w:bidi="ar-TN"/>
              </w:rPr>
            </w:pPr>
            <w:r w:rsidRPr="00B401EE">
              <w:rPr>
                <w:rFonts w:cs="Traditional Arabic" w:hint="cs"/>
                <w:b/>
                <w:bCs/>
                <w:sz w:val="26"/>
                <w:szCs w:val="26"/>
                <w:rtl/>
                <w:lang w:bidi="ar-TN"/>
              </w:rPr>
              <w:t xml:space="preserve">-أن يرسم المتعلم لوحة </w:t>
            </w:r>
            <w:proofErr w:type="gramStart"/>
            <w:r w:rsidRPr="00B401EE">
              <w:rPr>
                <w:rFonts w:cs="Traditional Arabic" w:hint="cs"/>
                <w:b/>
                <w:bCs/>
                <w:sz w:val="26"/>
                <w:szCs w:val="26"/>
                <w:rtl/>
                <w:lang w:bidi="ar-TN"/>
              </w:rPr>
              <w:t>معتمدا</w:t>
            </w:r>
            <w:proofErr w:type="gramEnd"/>
            <w:r w:rsidRPr="00B401EE">
              <w:rPr>
                <w:rFonts w:cs="Traditional Arabic" w:hint="cs"/>
                <w:b/>
                <w:bCs/>
                <w:sz w:val="26"/>
                <w:szCs w:val="26"/>
                <w:rtl/>
                <w:lang w:bidi="ar-TN"/>
              </w:rPr>
              <w:t xml:space="preserve"> الخطوط والألوان المختلفة.</w:t>
            </w:r>
          </w:p>
          <w:p w:rsidR="00252491" w:rsidRPr="00B401EE" w:rsidRDefault="00252491" w:rsidP="00684DE7">
            <w:pPr>
              <w:bidi/>
              <w:rPr>
                <w:rFonts w:cs="Traditional Arabic"/>
                <w:b/>
                <w:bCs/>
                <w:sz w:val="26"/>
                <w:szCs w:val="26"/>
                <w:rtl/>
                <w:lang w:bidi="ar-TN"/>
              </w:rPr>
            </w:pPr>
            <w:r w:rsidRPr="00B401EE">
              <w:rPr>
                <w:rFonts w:cs="Traditional Arabic" w:hint="cs"/>
                <w:b/>
                <w:bCs/>
                <w:sz w:val="26"/>
                <w:szCs w:val="26"/>
                <w:rtl/>
                <w:lang w:bidi="ar-TN"/>
              </w:rPr>
              <w:t xml:space="preserve">-أن يرسم المتعلم الخطوط </w:t>
            </w:r>
            <w:proofErr w:type="gramStart"/>
            <w:r w:rsidRPr="00B401EE">
              <w:rPr>
                <w:rFonts w:cs="Traditional Arabic" w:hint="cs"/>
                <w:b/>
                <w:bCs/>
                <w:sz w:val="26"/>
                <w:szCs w:val="26"/>
                <w:rtl/>
                <w:lang w:bidi="ar-TN"/>
              </w:rPr>
              <w:t>مستعملا</w:t>
            </w:r>
            <w:proofErr w:type="gramEnd"/>
            <w:r w:rsidRPr="00B401EE">
              <w:rPr>
                <w:rFonts w:cs="Traditional Arabic" w:hint="cs"/>
                <w:b/>
                <w:bCs/>
                <w:sz w:val="26"/>
                <w:szCs w:val="26"/>
                <w:rtl/>
                <w:lang w:bidi="ar-TN"/>
              </w:rPr>
              <w:t xml:space="preserve"> الألوان المختلفة.</w:t>
            </w:r>
          </w:p>
          <w:p w:rsidR="00252491" w:rsidRPr="00B401EE" w:rsidRDefault="00252491" w:rsidP="00684DE7">
            <w:pPr>
              <w:bidi/>
              <w:rPr>
                <w:rFonts w:cs="Traditional Arabic"/>
                <w:b/>
                <w:bCs/>
                <w:sz w:val="26"/>
                <w:szCs w:val="26"/>
                <w:rtl/>
                <w:lang w:bidi="ar-TN"/>
              </w:rPr>
            </w:pPr>
            <w:proofErr w:type="spellStart"/>
            <w:r w:rsidRPr="00B401EE">
              <w:rPr>
                <w:rFonts w:cs="Traditional Arabic" w:hint="cs"/>
                <w:b/>
                <w:bCs/>
                <w:sz w:val="26"/>
                <w:szCs w:val="26"/>
                <w:rtl/>
                <w:lang w:bidi="ar-TN"/>
              </w:rPr>
              <w:t>-</w:t>
            </w:r>
            <w:proofErr w:type="spellEnd"/>
            <w:r w:rsidRPr="00B401EE">
              <w:rPr>
                <w:rFonts w:cs="Traditional Arabic" w:hint="cs"/>
                <w:b/>
                <w:bCs/>
                <w:sz w:val="26"/>
                <w:szCs w:val="26"/>
                <w:rtl/>
                <w:lang w:bidi="ar-TN"/>
              </w:rPr>
              <w:t xml:space="preserve"> أن يرسم المتعلم </w:t>
            </w:r>
            <w:proofErr w:type="gramStart"/>
            <w:r w:rsidRPr="00B401EE">
              <w:rPr>
                <w:rFonts w:cs="Traditional Arabic" w:hint="cs"/>
                <w:b/>
                <w:bCs/>
                <w:sz w:val="26"/>
                <w:szCs w:val="26"/>
                <w:rtl/>
                <w:lang w:bidi="ar-TN"/>
              </w:rPr>
              <w:t>رسما</w:t>
            </w:r>
            <w:proofErr w:type="gramEnd"/>
            <w:r w:rsidRPr="00B401EE">
              <w:rPr>
                <w:rFonts w:cs="Traditional Arabic" w:hint="cs"/>
                <w:b/>
                <w:bCs/>
                <w:sz w:val="26"/>
                <w:szCs w:val="26"/>
                <w:rtl/>
                <w:lang w:bidi="ar-TN"/>
              </w:rPr>
              <w:t xml:space="preserve"> يوظف فيه الخطوط و الألوان.</w:t>
            </w:r>
          </w:p>
          <w:p w:rsidR="00252491" w:rsidRPr="00B401EE" w:rsidRDefault="00252491" w:rsidP="00684DE7">
            <w:pPr>
              <w:bidi/>
              <w:rPr>
                <w:rFonts w:cs="Traditional Arabic"/>
                <w:b/>
                <w:bCs/>
                <w:sz w:val="26"/>
                <w:szCs w:val="26"/>
                <w:rtl/>
                <w:lang w:bidi="ar-TN"/>
              </w:rPr>
            </w:pPr>
            <w:r w:rsidRPr="00B401EE">
              <w:rPr>
                <w:rFonts w:cs="Traditional Arabic" w:hint="cs"/>
                <w:b/>
                <w:bCs/>
                <w:sz w:val="26"/>
                <w:szCs w:val="26"/>
                <w:rtl/>
                <w:lang w:bidi="ar-TN"/>
              </w:rPr>
              <w:t xml:space="preserve">-أن ينجز المتعلم </w:t>
            </w:r>
            <w:proofErr w:type="gramStart"/>
            <w:r w:rsidRPr="00B401EE">
              <w:rPr>
                <w:rFonts w:cs="Traditional Arabic" w:hint="cs"/>
                <w:b/>
                <w:bCs/>
                <w:sz w:val="26"/>
                <w:szCs w:val="26"/>
                <w:rtl/>
                <w:lang w:bidi="ar-TN"/>
              </w:rPr>
              <w:t>رسما</w:t>
            </w:r>
            <w:proofErr w:type="gramEnd"/>
            <w:r w:rsidRPr="00B401EE">
              <w:rPr>
                <w:rFonts w:cs="Traditional Arabic" w:hint="cs"/>
                <w:b/>
                <w:bCs/>
                <w:sz w:val="26"/>
                <w:szCs w:val="26"/>
                <w:rtl/>
                <w:lang w:bidi="ar-TN"/>
              </w:rPr>
              <w:t xml:space="preserve"> يعتمد فيه الخطوط و الألوان المختلفة.</w:t>
            </w:r>
          </w:p>
        </w:tc>
        <w:tc>
          <w:tcPr>
            <w:tcW w:w="1200" w:type="dxa"/>
            <w:vAlign w:val="center"/>
          </w:tcPr>
          <w:p w:rsidR="00252491" w:rsidRPr="00B401EE" w:rsidRDefault="00252491" w:rsidP="00684DE7">
            <w:pPr>
              <w:bidi/>
              <w:jc w:val="center"/>
              <w:rPr>
                <w:rFonts w:cs="Traditional Arabic"/>
                <w:b/>
                <w:bCs/>
                <w:sz w:val="26"/>
                <w:szCs w:val="26"/>
                <w:rtl/>
                <w:lang w:bidi="ar-TN"/>
              </w:rPr>
            </w:pPr>
            <w:proofErr w:type="spellStart"/>
            <w:r w:rsidRPr="00B401EE">
              <w:rPr>
                <w:rFonts w:cs="Traditional Arabic" w:hint="cs"/>
                <w:b/>
                <w:bCs/>
                <w:sz w:val="26"/>
                <w:szCs w:val="26"/>
                <w:rtl/>
                <w:lang w:bidi="ar-TN"/>
              </w:rPr>
              <w:t>8</w:t>
            </w:r>
            <w:proofErr w:type="gramStart"/>
            <w:r w:rsidRPr="00B401EE">
              <w:rPr>
                <w:rFonts w:cs="Traditional Arabic" w:hint="cs"/>
                <w:b/>
                <w:bCs/>
                <w:sz w:val="26"/>
                <w:szCs w:val="26"/>
                <w:rtl/>
                <w:lang w:bidi="ar-TN"/>
              </w:rPr>
              <w:t>حصص</w:t>
            </w:r>
            <w:proofErr w:type="spellEnd"/>
            <w:proofErr w:type="gramEnd"/>
          </w:p>
        </w:tc>
      </w:tr>
    </w:tbl>
    <w:p w:rsidR="00002D8A" w:rsidRDefault="00002D8A" w:rsidP="00252491">
      <w:pPr>
        <w:bidi/>
        <w:rPr>
          <w:rtl/>
          <w:lang w:bidi="ar-TN"/>
        </w:rPr>
      </w:pPr>
    </w:p>
    <w:sectPr w:rsidR="00002D8A" w:rsidSect="0025249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52491"/>
    <w:rsid w:val="00002D8A"/>
    <w:rsid w:val="00252491"/>
    <w:rsid w:val="005C74A1"/>
    <w:rsid w:val="00695FB2"/>
    <w:rsid w:val="00993E21"/>
    <w:rsid w:val="00EA431E"/>
    <w:rsid w:val="00F47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491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52491"/>
    <w:pPr>
      <w:spacing w:after="0" w:line="240" w:lineRule="auto"/>
    </w:pPr>
    <w:rPr>
      <w:rFonts w:eastAsiaTheme="minorEastAsia"/>
      <w:lang w:eastAsia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224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media_tech</dc:creator>
  <cp:lastModifiedBy>media_tech</cp:lastModifiedBy>
  <cp:revision>4</cp:revision>
  <dcterms:created xsi:type="dcterms:W3CDTF">2014-09-30T18:08:00Z</dcterms:created>
  <dcterms:modified xsi:type="dcterms:W3CDTF">2014-10-09T18:22:00Z</dcterms:modified>
</cp:coreProperties>
</file>