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6F2C88" w:rsidRPr="00E61373" w:rsidTr="000D1D9D">
        <w:trPr>
          <w:trHeight w:val="474"/>
        </w:trPr>
        <w:tc>
          <w:tcPr>
            <w:tcW w:w="3535" w:type="dxa"/>
            <w:vAlign w:val="center"/>
          </w:tcPr>
          <w:p w:rsidR="006F2C88" w:rsidRPr="00E61373" w:rsidRDefault="006F2C88" w:rsidP="00355420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 xml:space="preserve">    EP HBIB THAMER TEBOURBA</w:t>
            </w:r>
          </w:p>
        </w:tc>
        <w:tc>
          <w:tcPr>
            <w:tcW w:w="3535" w:type="dxa"/>
            <w:vAlign w:val="center"/>
          </w:tcPr>
          <w:p w:rsidR="006F2C88" w:rsidRPr="00E61373" w:rsidRDefault="006F2C88" w:rsidP="00355420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6</w:t>
            </w:r>
            <w:r w:rsidRPr="00E61373">
              <w:rPr>
                <w:rFonts w:ascii="Andalus" w:hAnsi="Andalus" w:cs="Andalus"/>
                <w:vertAlign w:val="superscript"/>
              </w:rPr>
              <w:t>ème</w:t>
            </w:r>
            <w:r w:rsidRPr="00E61373">
              <w:rPr>
                <w:rFonts w:ascii="Andalus" w:hAnsi="Andalus" w:cs="Andalus"/>
              </w:rPr>
              <w:t xml:space="preserve"> année : ....................</w:t>
            </w:r>
          </w:p>
        </w:tc>
        <w:tc>
          <w:tcPr>
            <w:tcW w:w="3536" w:type="dxa"/>
            <w:vMerge w:val="restart"/>
            <w:vAlign w:val="center"/>
          </w:tcPr>
          <w:p w:rsidR="006F2C88" w:rsidRPr="00E61373" w:rsidRDefault="006F2C88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Nom et prénom :</w:t>
            </w:r>
            <w:r>
              <w:rPr>
                <w:rFonts w:ascii="Andalus" w:hAnsi="Andalus" w:cs="Andalus"/>
              </w:rPr>
              <w:t>..................................</w:t>
            </w:r>
          </w:p>
          <w:p w:rsidR="006F2C88" w:rsidRPr="00E61373" w:rsidRDefault="006F2C88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.........................................................</w:t>
            </w:r>
            <w:r>
              <w:rPr>
                <w:rFonts w:ascii="Andalus" w:hAnsi="Andalus" w:cs="Andalus"/>
              </w:rPr>
              <w:t>...........</w:t>
            </w:r>
          </w:p>
        </w:tc>
      </w:tr>
      <w:tr w:rsidR="000D1D9D" w:rsidRPr="00E61373" w:rsidTr="000D1D9D">
        <w:trPr>
          <w:trHeight w:val="537"/>
        </w:trPr>
        <w:tc>
          <w:tcPr>
            <w:tcW w:w="3535" w:type="dxa"/>
            <w:vAlign w:val="center"/>
          </w:tcPr>
          <w:p w:rsidR="000D1D9D" w:rsidRPr="00E61373" w:rsidRDefault="000D1D9D" w:rsidP="00355420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Enseignante : M</w:t>
            </w:r>
            <w:r w:rsidRPr="00E61373">
              <w:rPr>
                <w:rFonts w:ascii="Andalus" w:hAnsi="Andalus" w:cs="Andalus"/>
                <w:vertAlign w:val="superscript"/>
              </w:rPr>
              <w:t>elle</w:t>
            </w:r>
            <w:r w:rsidRPr="00E61373">
              <w:rPr>
                <w:rFonts w:ascii="Andalus" w:hAnsi="Andalus" w:cs="Andalus"/>
              </w:rPr>
              <w:t xml:space="preserve"> Sassi Ayda</w:t>
            </w:r>
          </w:p>
        </w:tc>
        <w:tc>
          <w:tcPr>
            <w:tcW w:w="3535" w:type="dxa"/>
            <w:vAlign w:val="center"/>
          </w:tcPr>
          <w:p w:rsidR="000D1D9D" w:rsidRPr="00E61373" w:rsidRDefault="000D1D9D" w:rsidP="00355420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Note ........................</w:t>
            </w:r>
          </w:p>
        </w:tc>
        <w:tc>
          <w:tcPr>
            <w:tcW w:w="3536" w:type="dxa"/>
            <w:vMerge/>
            <w:vAlign w:val="center"/>
          </w:tcPr>
          <w:p w:rsidR="000D1D9D" w:rsidRPr="00E61373" w:rsidRDefault="000D1D9D" w:rsidP="00355420">
            <w:pPr>
              <w:pStyle w:val="Default"/>
              <w:jc w:val="both"/>
              <w:rPr>
                <w:rFonts w:ascii="Andalus" w:hAnsi="Andalus" w:cs="Andalus"/>
              </w:rPr>
            </w:pPr>
          </w:p>
        </w:tc>
      </w:tr>
    </w:tbl>
    <w:p w:rsidR="00497F72" w:rsidRPr="00E61373" w:rsidRDefault="00784FB5" w:rsidP="00355420">
      <w:pPr>
        <w:pStyle w:val="En-tte"/>
        <w:pBdr>
          <w:bottom w:val="thickThinSmallGap" w:sz="24" w:space="0" w:color="622423" w:themeColor="accent2" w:themeShade="7F"/>
        </w:pBdr>
        <w:jc w:val="both"/>
        <w:rPr>
          <w:rFonts w:ascii="Andalus" w:eastAsiaTheme="majorEastAsia" w:hAnsi="Andalus" w:cs="Andalus"/>
          <w:sz w:val="24"/>
          <w:szCs w:val="24"/>
        </w:rPr>
      </w:pPr>
      <w:r w:rsidRPr="00E61373">
        <w:rPr>
          <w:rFonts w:ascii="Andalus" w:hAnsi="Andalus" w:cs="Andalus"/>
          <w:sz w:val="24"/>
          <w:szCs w:val="24"/>
        </w:rPr>
        <w:tab/>
      </w:r>
      <w:sdt>
        <w:sdtPr>
          <w:rPr>
            <w:rFonts w:ascii="Andalus" w:eastAsiaTheme="majorEastAsia" w:hAnsi="Andalus" w:cs="Andalus"/>
            <w:sz w:val="24"/>
            <w:szCs w:val="24"/>
          </w:rPr>
          <w:alias w:val="Titre"/>
          <w:id w:val="77738743"/>
          <w:placeholder>
            <w:docPart w:val="AB313C50091B43FBB8E841DEBD50765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725838" w:rsidRPr="00E61373">
            <w:rPr>
              <w:rFonts w:ascii="Andalus" w:eastAsiaTheme="majorEastAsia" w:hAnsi="Andalus" w:cs="Andalus"/>
              <w:sz w:val="24"/>
              <w:szCs w:val="24"/>
            </w:rPr>
            <w:t xml:space="preserve">Epreuve de Production écrite  au terme du 1er Trimestre 2013/2014 </w:t>
          </w:r>
        </w:sdtContent>
      </w:sdt>
    </w:p>
    <w:p w:rsidR="0079580C" w:rsidRDefault="0079580C" w:rsidP="00A764FD">
      <w:pPr>
        <w:autoSpaceDE w:val="0"/>
        <w:autoSpaceDN w:val="0"/>
        <w:adjustRightInd w:val="0"/>
        <w:spacing w:after="0" w:line="240" w:lineRule="auto"/>
        <w:jc w:val="center"/>
        <w:rPr>
          <w:rFonts w:ascii="Andalus" w:eastAsia="Times-Roman" w:hAnsi="Andalus" w:cs="Andalus"/>
          <w:color w:val="FF0000"/>
          <w:sz w:val="24"/>
          <w:szCs w:val="24"/>
        </w:rPr>
      </w:pPr>
    </w:p>
    <w:p w:rsidR="008E4E16" w:rsidRDefault="00D605B5" w:rsidP="00A764FD">
      <w:pPr>
        <w:autoSpaceDE w:val="0"/>
        <w:autoSpaceDN w:val="0"/>
        <w:adjustRightInd w:val="0"/>
        <w:spacing w:after="0" w:line="240" w:lineRule="auto"/>
        <w:jc w:val="center"/>
        <w:rPr>
          <w:rFonts w:ascii="Andalus" w:eastAsia="Times-Roman" w:hAnsi="Andalus" w:cs="Andalus"/>
          <w:color w:val="FF0000"/>
          <w:sz w:val="24"/>
          <w:szCs w:val="24"/>
        </w:rPr>
      </w:pPr>
      <w:r w:rsidRPr="00E61373">
        <w:rPr>
          <w:rFonts w:ascii="Andalus" w:eastAsia="Times-Roman" w:hAnsi="Andalus" w:cs="Andalus"/>
          <w:color w:val="FF0000"/>
          <w:sz w:val="24"/>
          <w:szCs w:val="24"/>
        </w:rPr>
        <w:t>Une journée chez la famille Padutout</w:t>
      </w:r>
    </w:p>
    <w:p w:rsidR="0079580C" w:rsidRPr="00E61373" w:rsidRDefault="0079580C" w:rsidP="00A764FD">
      <w:pPr>
        <w:autoSpaceDE w:val="0"/>
        <w:autoSpaceDN w:val="0"/>
        <w:adjustRightInd w:val="0"/>
        <w:spacing w:after="0" w:line="240" w:lineRule="auto"/>
        <w:jc w:val="center"/>
        <w:rPr>
          <w:rFonts w:ascii="Andalus" w:eastAsia="Times-Roman" w:hAnsi="Andalus" w:cs="Andalus"/>
          <w:color w:val="FF0000"/>
          <w:sz w:val="24"/>
          <w:szCs w:val="24"/>
        </w:rPr>
      </w:pPr>
    </w:p>
    <w:p w:rsidR="00D605B5" w:rsidRPr="00E61373" w:rsidRDefault="004834FB" w:rsidP="00A764FD">
      <w:pPr>
        <w:spacing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 w:rsidRPr="00E61373">
        <w:rPr>
          <w:rFonts w:ascii="Andalus" w:eastAsia="Times-Roman" w:hAnsi="Andalus" w:cs="Andalus"/>
          <w:color w:val="000000"/>
          <w:sz w:val="24"/>
          <w:szCs w:val="24"/>
        </w:rPr>
        <w:tab/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Jeanine est la cadette de la famil</w:t>
      </w:r>
      <w:r w:rsidR="008E4E16" w:rsidRPr="00E61373">
        <w:rPr>
          <w:rFonts w:ascii="Andalus" w:eastAsia="Times-Roman" w:hAnsi="Andalus" w:cs="Andalus"/>
          <w:color w:val="000000"/>
          <w:sz w:val="24"/>
          <w:szCs w:val="24"/>
        </w:rPr>
        <w:t>le Padutout qui vient d’emménager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à Paris 15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  <w:vertAlign w:val="superscript"/>
        </w:rPr>
        <w:t xml:space="preserve">ème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dans un appartement</w:t>
      </w:r>
      <w:r w:rsidR="00BD54D2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luxueux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BD54D2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et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richement meublé. Logée au 1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  <w:vertAlign w:val="superscript"/>
        </w:rPr>
        <w:t>er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étage, la petite fille n’a</w:t>
      </w:r>
      <w:r w:rsidR="00FA0EF4" w:rsidRPr="00E61373">
        <w:rPr>
          <w:rFonts w:ascii="Andalus" w:eastAsia="Times-Roman" w:hAnsi="Andalus" w:cs="Andalus"/>
          <w:color w:val="000000"/>
          <w:sz w:val="24"/>
          <w:szCs w:val="24"/>
        </w:rPr>
        <w:t>vait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jamais </w:t>
      </w:r>
      <w:r w:rsidR="008E4E16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eu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le temps d’utiliser l’ascenseur </w:t>
      </w:r>
      <w:r w:rsidR="00355179" w:rsidRPr="00E61373">
        <w:rPr>
          <w:rFonts w:ascii="Andalus" w:eastAsia="Times-Roman" w:hAnsi="Andalus" w:cs="Andalus"/>
          <w:color w:val="000000"/>
          <w:sz w:val="24"/>
          <w:szCs w:val="24"/>
        </w:rPr>
        <w:t>qui est en face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.</w:t>
      </w:r>
      <w:r w:rsidR="00397CEC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A2768A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Un jour </w:t>
      </w:r>
      <w:r w:rsidR="00BA159E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8E4E16" w:rsidRPr="00E61373">
        <w:rPr>
          <w:rFonts w:ascii="Andalus" w:eastAsia="Times-Roman" w:hAnsi="Andalus" w:cs="Andalus"/>
          <w:color w:val="000000"/>
          <w:sz w:val="24"/>
          <w:szCs w:val="24"/>
        </w:rPr>
        <w:t>ses</w:t>
      </w:r>
      <w:r w:rsidR="00BA159E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parents </w:t>
      </w:r>
      <w:r w:rsidR="00FA0EF4" w:rsidRPr="00E61373">
        <w:rPr>
          <w:rFonts w:ascii="Andalus" w:eastAsia="Times-Roman" w:hAnsi="Andalus" w:cs="Andalus"/>
          <w:color w:val="000000"/>
          <w:sz w:val="24"/>
          <w:szCs w:val="24"/>
        </w:rPr>
        <w:t>se trouvent</w:t>
      </w:r>
      <w:r w:rsidR="00BA159E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obligés de quitter la ville et</w:t>
      </w:r>
      <w:r w:rsidR="00FA0EF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de</w:t>
      </w:r>
      <w:r w:rsidR="00BA159E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8E4E16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la </w:t>
      </w:r>
      <w:r w:rsidR="00A2768A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laisser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seule à la maison.</w:t>
      </w:r>
      <w:r w:rsidR="00BD54D2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</w:p>
    <w:p w:rsidR="00D605B5" w:rsidRPr="00E61373" w:rsidRDefault="00D605B5" w:rsidP="002009EC">
      <w:pPr>
        <w:spacing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« N’allume pas l</w:t>
      </w:r>
      <w:r w:rsidR="00C232A9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a télé », dit papa en cherchant ses clés.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« D’accord !» </w:t>
      </w:r>
      <w:r w:rsidR="001F7507" w:rsidRPr="00E61373">
        <w:rPr>
          <w:rFonts w:ascii="Andalus" w:eastAsia="Times-Roman" w:hAnsi="Andalus" w:cs="Andalus"/>
          <w:color w:val="000000"/>
          <w:sz w:val="24"/>
          <w:szCs w:val="24"/>
        </w:rPr>
        <w:t>répond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Jeanine.</w:t>
      </w:r>
      <w:r w:rsidR="002009EC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« Ne touche pas au four électrique », ajoute </w:t>
      </w:r>
      <w:r w:rsidR="00C232A9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maman en s’habillant </w:t>
      </w:r>
      <w:r w:rsidR="00C232A9" w:rsidRPr="00D35845">
        <w:rPr>
          <w:rFonts w:ascii="Andalus" w:eastAsia="Times-Roman" w:hAnsi="Andalus" w:cs="Andalus"/>
          <w:color w:val="FF0000"/>
          <w:sz w:val="24"/>
          <w:szCs w:val="24"/>
        </w:rPr>
        <w:t>rapidement</w:t>
      </w:r>
      <w:r w:rsidR="002009EC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.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>« Mai, oui, bien sûr ! » réplique la fillette. « </w:t>
      </w:r>
      <w:r w:rsidR="00DD04D5" w:rsidRPr="00E61373">
        <w:rPr>
          <w:rFonts w:ascii="Andalus" w:eastAsia="Times-Roman" w:hAnsi="Andalus" w:cs="Andalus"/>
          <w:color w:val="000000"/>
          <w:sz w:val="24"/>
          <w:szCs w:val="24"/>
        </w:rPr>
        <w:t>N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e </w:t>
      </w:r>
      <w:r w:rsidR="001F7507" w:rsidRPr="00E61373">
        <w:rPr>
          <w:rFonts w:ascii="Andalus" w:eastAsia="Times-Roman" w:hAnsi="Andalus" w:cs="Andalus"/>
          <w:color w:val="000000"/>
          <w:sz w:val="24"/>
          <w:szCs w:val="24"/>
        </w:rPr>
        <w:t>t’approche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>Surtout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pas</w:t>
      </w:r>
      <w:r w:rsidR="001F7507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 ! </w:t>
      </w:r>
      <w:r w:rsidR="003B1812" w:rsidRPr="00E61373">
        <w:rPr>
          <w:rFonts w:ascii="Andalus" w:eastAsia="Times-Roman" w:hAnsi="Andalus" w:cs="Andalus"/>
          <w:color w:val="000000"/>
          <w:sz w:val="24"/>
          <w:szCs w:val="24"/>
        </w:rPr>
        <w:t>Du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tout</w:t>
      </w:r>
      <w:r w:rsidR="001F7507" w:rsidRPr="00E61373">
        <w:rPr>
          <w:rFonts w:ascii="Andalus" w:eastAsia="Times-Roman" w:hAnsi="Andalus" w:cs="Andalus"/>
          <w:color w:val="000000"/>
          <w:sz w:val="24"/>
          <w:szCs w:val="24"/>
        </w:rPr>
        <w:t> !</w:t>
      </w:r>
      <w:r w:rsidR="00FA0EF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 J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amais </w:t>
      </w:r>
      <w:r w:rsidR="001F7507" w:rsidRPr="00E61373">
        <w:rPr>
          <w:rFonts w:ascii="Andalus" w:eastAsia="Times-Roman" w:hAnsi="Andalus" w:cs="Andalus"/>
          <w:color w:val="000000"/>
          <w:sz w:val="24"/>
          <w:szCs w:val="24"/>
        </w:rPr>
        <w:t>de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mes affaires</w:t>
      </w:r>
      <w:r w:rsidR="001F7507" w:rsidRPr="00E61373">
        <w:rPr>
          <w:rFonts w:ascii="Andalus" w:eastAsia="Times-Roman" w:hAnsi="Andalus" w:cs="Andalus"/>
          <w:color w:val="000000"/>
          <w:sz w:val="24"/>
          <w:szCs w:val="24"/>
        </w:rPr>
        <w:t> !</w:t>
      </w:r>
      <w:r w:rsidR="00B34410" w:rsidRPr="00E61373">
        <w:rPr>
          <w:rFonts w:ascii="Andalus" w:eastAsia="Times-Roman" w:hAnsi="Andalus" w:cs="Andalus"/>
          <w:color w:val="000000"/>
          <w:sz w:val="24"/>
          <w:szCs w:val="24"/>
        </w:rPr>
        <w:t>...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> »</w:t>
      </w:r>
      <w:r w:rsidR="00B34410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, Ordonne Xavier d’un ton sévère.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« Je sais</w:t>
      </w:r>
      <w:r w:rsidR="00B34410" w:rsidRPr="00E61373">
        <w:rPr>
          <w:rFonts w:ascii="Andalus" w:eastAsia="Times-Roman" w:hAnsi="Andalus" w:cs="Andalus"/>
          <w:color w:val="000000"/>
          <w:sz w:val="24"/>
          <w:szCs w:val="24"/>
        </w:rPr>
        <w:t> !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>, je comprends</w:t>
      </w:r>
      <w:r w:rsidR="00B34410" w:rsidRPr="00E61373">
        <w:rPr>
          <w:rFonts w:ascii="Andalus" w:eastAsia="Times-Roman" w:hAnsi="Andalus" w:cs="Andalus"/>
          <w:color w:val="000000"/>
          <w:sz w:val="24"/>
          <w:szCs w:val="24"/>
        </w:rPr>
        <w:t> !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>,  Ne t’inquiète pas</w:t>
      </w:r>
      <w:r w:rsidR="001F7507" w:rsidRPr="00E61373">
        <w:rPr>
          <w:rFonts w:ascii="Andalus" w:eastAsia="Times-Roman" w:hAnsi="Andalus" w:cs="Andalus"/>
          <w:color w:val="000000"/>
          <w:sz w:val="24"/>
          <w:szCs w:val="24"/>
        </w:rPr>
        <w:t> !!!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 ». </w:t>
      </w:r>
    </w:p>
    <w:p w:rsidR="00D605B5" w:rsidRPr="00E61373" w:rsidRDefault="00284E68" w:rsidP="00864C99">
      <w:pPr>
        <w:spacing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>
        <w:rPr>
          <w:rFonts w:ascii="Andalus" w:eastAsia="Times-Roman" w:hAnsi="Andalus" w:cs="Andalus"/>
          <w:color w:val="000000"/>
          <w:sz w:val="24"/>
          <w:szCs w:val="24"/>
        </w:rPr>
        <w:t>-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 </w:t>
      </w:r>
      <w:r w:rsidR="00FA0EF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Allons-y ! 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FA0EF4" w:rsidRPr="00E61373">
        <w:rPr>
          <w:rFonts w:ascii="Andalus" w:eastAsia="Times-Roman" w:hAnsi="Andalus" w:cs="Andalus"/>
          <w:color w:val="000000"/>
          <w:sz w:val="24"/>
          <w:szCs w:val="24"/>
        </w:rPr>
        <w:t>Ne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vous affolez pas ! 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>C’est n’est qu’une demi journée et puis j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e resterai sage. Déjà, je dois me préparer pour la rentrée » 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>Souvenez-vous</w:t>
      </w:r>
      <w:r>
        <w:rPr>
          <w:rFonts w:ascii="Andalus" w:eastAsia="Times-Roman" w:hAnsi="Andalus" w:cs="Andalus"/>
          <w:color w:val="000000"/>
          <w:sz w:val="24"/>
          <w:szCs w:val="24"/>
        </w:rPr>
        <w:t>, s’écrit la petite.</w:t>
      </w:r>
    </w:p>
    <w:p w:rsidR="00D605B5" w:rsidRPr="00E61373" w:rsidRDefault="004834FB" w:rsidP="00A764FD">
      <w:pPr>
        <w:spacing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 w:rsidRPr="00E61373">
        <w:rPr>
          <w:rFonts w:ascii="Andalus" w:eastAsia="Times-Roman" w:hAnsi="Andalus" w:cs="Andalus"/>
          <w:color w:val="000000"/>
          <w:sz w:val="24"/>
          <w:szCs w:val="24"/>
        </w:rPr>
        <w:tab/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Une demi-heure plus tard, la </w:t>
      </w:r>
      <w:r w:rsidR="008325ED" w:rsidRPr="00E61373">
        <w:rPr>
          <w:rFonts w:ascii="Andalus" w:eastAsia="Times-Roman" w:hAnsi="Andalus" w:cs="Andalus"/>
          <w:color w:val="000000"/>
          <w:sz w:val="24"/>
          <w:szCs w:val="24"/>
        </w:rPr>
        <w:t>petite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se trouve coller devant la porte de l’ascenseur,  elle appuie sur un bouton et miraculeusement la porte s’ouvre très vite. Sans hésitation elle 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>entre dans la cabine métallique.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>Aussitôt</w:t>
      </w:r>
      <w:r w:rsidR="000D6CAB">
        <w:rPr>
          <w:rFonts w:ascii="Andalus" w:eastAsia="Times-Roman" w:hAnsi="Andalus" w:cs="Andalus"/>
          <w:color w:val="000000"/>
          <w:sz w:val="24"/>
          <w:szCs w:val="24"/>
        </w:rPr>
        <w:t xml:space="preserve"> la porte se referme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, une tablette numérotée s’allume</w:t>
      </w:r>
      <w:r w:rsidR="00E6157E" w:rsidRPr="00E61373">
        <w:rPr>
          <w:rFonts w:ascii="Andalus" w:eastAsia="Times-Roman" w:hAnsi="Andalus" w:cs="Andalus"/>
          <w:color w:val="000000"/>
          <w:sz w:val="24"/>
          <w:szCs w:val="24"/>
        </w:rPr>
        <w:t>.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E6157E" w:rsidRPr="00E61373">
        <w:rPr>
          <w:rFonts w:ascii="Andalus" w:eastAsia="Times-Roman" w:hAnsi="Andalus" w:cs="Andalus"/>
          <w:color w:val="000000"/>
          <w:sz w:val="24"/>
          <w:szCs w:val="24"/>
        </w:rPr>
        <w:t>Ne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sachant plus quoi faire, 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>Jeanine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clique sur un bouton, puis un autre et un autre...La navette commence à 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bouger,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monter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, </w:t>
      </w:r>
      <w:r w:rsidR="00664DD1" w:rsidRPr="00E61373">
        <w:rPr>
          <w:rFonts w:ascii="Andalus" w:eastAsia="Times-Roman" w:hAnsi="Andalus" w:cs="Andalus"/>
          <w:color w:val="000000"/>
          <w:sz w:val="24"/>
          <w:szCs w:val="24"/>
        </w:rPr>
        <w:t>descendre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>,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puis elle s’arrêta brusquement </w:t>
      </w:r>
      <w:r w:rsidR="00340124" w:rsidRPr="00E61373">
        <w:rPr>
          <w:rFonts w:ascii="Andalus" w:eastAsia="Times-Roman" w:hAnsi="Andalus" w:cs="Andalus"/>
          <w:color w:val="FF0000"/>
          <w:sz w:val="24"/>
          <w:szCs w:val="24"/>
        </w:rPr>
        <w:t>entre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D605B5" w:rsidRPr="00E61373">
        <w:rPr>
          <w:rFonts w:ascii="Andalus" w:eastAsia="Times-Roman" w:hAnsi="Andalus" w:cs="Andalus"/>
          <w:color w:val="FF0000"/>
          <w:sz w:val="24"/>
          <w:szCs w:val="24"/>
        </w:rPr>
        <w:t xml:space="preserve">deux niveaux.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La lumière s’éteint et une voix étrange vient </w:t>
      </w:r>
      <w:r w:rsidR="008325ED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lui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annoncé que </w:t>
      </w:r>
      <w:r w:rsidR="00D605B5" w:rsidRPr="00E61373">
        <w:rPr>
          <w:rFonts w:ascii="Andalus" w:eastAsia="Times-Roman" w:hAnsi="Andalus" w:cs="Andalus"/>
          <w:color w:val="FF0000"/>
          <w:sz w:val="24"/>
          <w:szCs w:val="24"/>
        </w:rPr>
        <w:t>le taux d’oxygène va baisser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dans une </w:t>
      </w:r>
      <w:r w:rsidR="008325ED" w:rsidRPr="00E61373">
        <w:rPr>
          <w:rFonts w:ascii="Andalus" w:eastAsia="Times-Roman" w:hAnsi="Andalus" w:cs="Andalus"/>
          <w:color w:val="000000"/>
          <w:sz w:val="24"/>
          <w:szCs w:val="24"/>
        </w:rPr>
        <w:t>demi-heure</w:t>
      </w:r>
      <w:r w:rsidR="00DA4834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et qu’il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faut </w:t>
      </w:r>
      <w:r w:rsidR="00D605B5" w:rsidRPr="000D6CAB">
        <w:rPr>
          <w:rFonts w:ascii="Andalus" w:eastAsia="Times-Roman" w:hAnsi="Andalus" w:cs="Andalus"/>
          <w:color w:val="FF0000"/>
          <w:sz w:val="24"/>
          <w:szCs w:val="24"/>
        </w:rPr>
        <w:t>évacuer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les lieux.</w:t>
      </w:r>
    </w:p>
    <w:p w:rsidR="00D605B5" w:rsidRPr="00E61373" w:rsidRDefault="004834FB" w:rsidP="004D5F00">
      <w:pPr>
        <w:spacing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 w:rsidRPr="00E61373">
        <w:rPr>
          <w:rFonts w:ascii="Andalus" w:eastAsia="Times-Roman" w:hAnsi="Andalus" w:cs="Andalus"/>
          <w:color w:val="000000"/>
          <w:sz w:val="24"/>
          <w:szCs w:val="24"/>
        </w:rPr>
        <w:tab/>
      </w:r>
      <w:r w:rsidR="000D6CAB">
        <w:rPr>
          <w:rFonts w:ascii="Andalus" w:eastAsia="Times-Roman" w:hAnsi="Andalus" w:cs="Andalus"/>
          <w:color w:val="000000"/>
          <w:sz w:val="24"/>
          <w:szCs w:val="24"/>
        </w:rPr>
        <w:t>À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ce moment, la fillette se rappelle qu’elle a laissé </w:t>
      </w:r>
      <w:r w:rsidR="008325ED" w:rsidRPr="00E61373">
        <w:rPr>
          <w:rFonts w:ascii="Andalus" w:eastAsia="Times-Roman" w:hAnsi="Andalus" w:cs="Andalus"/>
          <w:color w:val="000000"/>
          <w:sz w:val="24"/>
          <w:szCs w:val="24"/>
        </w:rPr>
        <w:t>la porte du réfrigérateur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ouvert</w:t>
      </w:r>
      <w:r w:rsidR="008325ED" w:rsidRPr="00E61373">
        <w:rPr>
          <w:rFonts w:ascii="Andalus" w:eastAsia="Times-Roman" w:hAnsi="Andalus" w:cs="Andalus"/>
          <w:color w:val="000000"/>
          <w:sz w:val="24"/>
          <w:szCs w:val="24"/>
        </w:rPr>
        <w:t>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« pourtant J’avais soif ! » se dit-elle, le four numérique sous </w:t>
      </w:r>
      <w:r w:rsidR="00E6157E" w:rsidRPr="00E61373">
        <w:rPr>
          <w:rFonts w:ascii="Andalus" w:eastAsia="Times-Roman" w:hAnsi="Andalus" w:cs="Andalus"/>
          <w:color w:val="000000"/>
          <w:sz w:val="24"/>
          <w:szCs w:val="24"/>
        </w:rPr>
        <w:t>tension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« J’ai mis mon brioche dedans !»...  « Oh, Zut !, j’ai </w:t>
      </w:r>
      <w:r w:rsidR="002009EC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    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oublié de fermer le PC portable de mon frère, je </w:t>
      </w:r>
      <w:r w:rsidR="00296557" w:rsidRPr="00E61373">
        <w:rPr>
          <w:rFonts w:ascii="Andalus" w:eastAsia="Times-Roman" w:hAnsi="Andalus" w:cs="Andalus"/>
          <w:color w:val="000000"/>
          <w:sz w:val="24"/>
          <w:szCs w:val="24"/>
        </w:rPr>
        <w:t>compte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="000D6CAB" w:rsidRPr="000D6CAB">
        <w:rPr>
          <w:rFonts w:ascii="Andalus" w:eastAsia="Times-Roman" w:hAnsi="Andalus" w:cs="Andalus"/>
          <w:color w:val="FF0000"/>
          <w:sz w:val="24"/>
          <w:szCs w:val="24"/>
        </w:rPr>
        <w:t>surfer</w:t>
      </w:r>
      <w:r w:rsidR="000D6CAB">
        <w:rPr>
          <w:rFonts w:ascii="Andalus" w:eastAsia="Times-Roman" w:hAnsi="Andalus" w:cs="Andalus"/>
          <w:color w:val="000000"/>
          <w:sz w:val="24"/>
          <w:szCs w:val="24"/>
        </w:rPr>
        <w:t xml:space="preserve"> sur internet</w:t>
      </w:r>
      <w:r w:rsidR="003750E7" w:rsidRPr="00E61373">
        <w:rPr>
          <w:rFonts w:ascii="Andalus" w:eastAsia="Times-Roman" w:hAnsi="Andalus" w:cs="Andalus"/>
          <w:color w:val="000000"/>
          <w:sz w:val="24"/>
          <w:szCs w:val="24"/>
        </w:rPr>
        <w:t>, j’ai même mis l’imprimante en marche!</w:t>
      </w:r>
      <w:r w:rsidR="00D605B5" w:rsidRPr="00E61373">
        <w:rPr>
          <w:rFonts w:ascii="Andalus" w:eastAsia="Times-Roman" w:hAnsi="Andalus" w:cs="Andalus"/>
          <w:color w:val="000000"/>
          <w:sz w:val="24"/>
          <w:szCs w:val="24"/>
        </w:rPr>
        <w:t> </w:t>
      </w:r>
      <w:r w:rsidR="00296557" w:rsidRPr="00E61373">
        <w:rPr>
          <w:rFonts w:ascii="Andalus" w:eastAsia="Times-Roman" w:hAnsi="Andalus" w:cs="Andalus"/>
          <w:color w:val="000000"/>
          <w:sz w:val="24"/>
          <w:szCs w:val="24"/>
        </w:rPr>
        <w:t>Et</w:t>
      </w:r>
      <w:r w:rsidR="003750E7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puis cette cabine </w:t>
      </w:r>
      <w:r w:rsidR="00E6157E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est </w:t>
      </w:r>
      <w:r w:rsidR="003750E7" w:rsidRPr="00E61373">
        <w:rPr>
          <w:rFonts w:ascii="Andalus" w:eastAsia="Times-Roman" w:hAnsi="Andalus" w:cs="Andalus"/>
          <w:color w:val="000000"/>
          <w:sz w:val="24"/>
          <w:szCs w:val="24"/>
        </w:rPr>
        <w:t>devenu</w:t>
      </w:r>
      <w:r w:rsidR="00E6157E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e </w:t>
      </w:r>
      <w:r w:rsidR="003750E7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sombre,  glaciale, </w:t>
      </w:r>
      <w:r w:rsidR="00296557" w:rsidRPr="00E61373">
        <w:rPr>
          <w:rFonts w:ascii="Andalus" w:eastAsia="Times-Roman" w:hAnsi="Andalus" w:cs="Andalus"/>
          <w:color w:val="000000"/>
          <w:sz w:val="24"/>
          <w:szCs w:val="24"/>
        </w:rPr>
        <w:t>a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ucune lumière n’entre depuis cette </w:t>
      </w:r>
      <w:r w:rsidR="00E6157E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porte en acier blindé, </w:t>
      </w:r>
      <w:r w:rsidR="00942161" w:rsidRPr="00E61373">
        <w:rPr>
          <w:rFonts w:ascii="Andalus" w:eastAsia="Times-Roman" w:hAnsi="Andalus" w:cs="Andalus"/>
          <w:color w:val="000000"/>
          <w:sz w:val="24"/>
          <w:szCs w:val="24"/>
        </w:rPr>
        <w:t>elle est tellement lisse. C</w:t>
      </w:r>
      <w:r w:rsidR="003750E7" w:rsidRPr="00E61373">
        <w:rPr>
          <w:rFonts w:ascii="Andalus" w:eastAsia="Times-Roman" w:hAnsi="Andalus" w:cs="Andalus"/>
          <w:color w:val="000000"/>
          <w:sz w:val="24"/>
          <w:szCs w:val="24"/>
        </w:rPr>
        <w:t>omment la faire ouvrir ?...</w:t>
      </w:r>
      <w:r w:rsidR="00296557" w:rsidRPr="00E61373">
        <w:rPr>
          <w:rFonts w:ascii="Andalus" w:eastAsia="Times-Roman" w:hAnsi="Andalus" w:cs="Andalus"/>
          <w:color w:val="000000"/>
          <w:sz w:val="24"/>
          <w:szCs w:val="24"/>
        </w:rPr>
        <w:t xml:space="preserve"> »</w:t>
      </w:r>
    </w:p>
    <w:p w:rsidR="0023386A" w:rsidRPr="0002374D" w:rsidRDefault="004834FB" w:rsidP="0023386A">
      <w:pPr>
        <w:spacing w:line="240" w:lineRule="auto"/>
        <w:jc w:val="both"/>
        <w:rPr>
          <w:rFonts w:ascii="Andalus" w:eastAsia="Times-Roman" w:hAnsi="Andalus" w:cs="Andalus"/>
          <w:color w:val="000000"/>
        </w:rPr>
      </w:pPr>
      <w:r w:rsidRPr="00E61373">
        <w:rPr>
          <w:rFonts w:ascii="Andalus" w:eastAsia="Times-Roman" w:hAnsi="Andalus" w:cs="Andalus"/>
          <w:color w:val="000000"/>
          <w:sz w:val="24"/>
          <w:szCs w:val="24"/>
        </w:rPr>
        <w:tab/>
      </w:r>
      <w:r w:rsidR="00D605B5" w:rsidRPr="0002374D">
        <w:rPr>
          <w:rFonts w:ascii="Andalus" w:eastAsia="Times-Roman" w:hAnsi="Andalus" w:cs="Andalus"/>
          <w:color w:val="000000"/>
          <w:sz w:val="24"/>
          <w:szCs w:val="24"/>
        </w:rPr>
        <w:t xml:space="preserve">Une chaleur d’été vient </w:t>
      </w:r>
      <w:r w:rsidR="003750E7" w:rsidRPr="0002374D">
        <w:rPr>
          <w:rFonts w:ascii="Andalus" w:eastAsia="Times-Roman" w:hAnsi="Andalus" w:cs="Andalus"/>
          <w:color w:val="000000"/>
          <w:sz w:val="24"/>
          <w:szCs w:val="24"/>
        </w:rPr>
        <w:t>couvrir son petit corps</w:t>
      </w:r>
      <w:r w:rsidR="00D605B5" w:rsidRPr="0002374D">
        <w:rPr>
          <w:rFonts w:ascii="Andalus" w:eastAsia="Times-Roman" w:hAnsi="Andalus" w:cs="Andalus"/>
          <w:color w:val="000000"/>
          <w:sz w:val="24"/>
          <w:szCs w:val="24"/>
        </w:rPr>
        <w:t xml:space="preserve">! Ses membres fixés au miroir argenté vibrent sans arrêt, son cœur bat au plus fort ! </w:t>
      </w:r>
      <w:r w:rsidR="00296557" w:rsidRPr="0002374D">
        <w:rPr>
          <w:rFonts w:ascii="Andalus" w:eastAsia="Times-Roman" w:hAnsi="Andalus" w:cs="Andalus"/>
          <w:color w:val="000000"/>
          <w:sz w:val="24"/>
          <w:szCs w:val="24"/>
        </w:rPr>
        <w:t xml:space="preserve">Elle n’arrive plus à avaler sa salive.  </w:t>
      </w:r>
      <w:r w:rsidR="00D605B5" w:rsidRPr="0002374D">
        <w:rPr>
          <w:rFonts w:ascii="Andalus" w:eastAsia="Times-Roman" w:hAnsi="Andalus" w:cs="Andalus"/>
          <w:color w:val="000000"/>
          <w:sz w:val="24"/>
          <w:szCs w:val="24"/>
        </w:rPr>
        <w:t xml:space="preserve">Finalement elle céda à ses larmes... </w:t>
      </w:r>
      <w:r w:rsidR="00296557" w:rsidRPr="0002374D">
        <w:rPr>
          <w:rFonts w:ascii="Andalus" w:eastAsia="Times-Roman" w:hAnsi="Andalus" w:cs="Andalus"/>
          <w:color w:val="000000"/>
          <w:sz w:val="24"/>
          <w:szCs w:val="24"/>
        </w:rPr>
        <w:tab/>
      </w:r>
      <w:r w:rsidR="00296557" w:rsidRPr="0002374D">
        <w:rPr>
          <w:rFonts w:ascii="Andalus" w:eastAsia="Times-Roman" w:hAnsi="Andalus" w:cs="Andalus"/>
          <w:color w:val="000000"/>
        </w:rPr>
        <w:tab/>
      </w:r>
      <w:r w:rsidR="0023386A" w:rsidRPr="0002374D">
        <w:rPr>
          <w:rFonts w:ascii="Andalus" w:eastAsia="Times-Roman" w:hAnsi="Andalus" w:cs="Andalus"/>
          <w:color w:val="000000"/>
        </w:rPr>
        <w:tab/>
      </w:r>
      <w:r w:rsidR="0023386A" w:rsidRPr="0002374D">
        <w:rPr>
          <w:rFonts w:ascii="Andalus" w:eastAsia="Times-Roman" w:hAnsi="Andalus" w:cs="Andalus"/>
          <w:color w:val="000000"/>
        </w:rPr>
        <w:tab/>
      </w:r>
      <w:r w:rsidR="0023386A" w:rsidRPr="0002374D">
        <w:rPr>
          <w:rFonts w:ascii="Andalus" w:eastAsia="Times-Roman" w:hAnsi="Andalus" w:cs="Andalus"/>
          <w:color w:val="000000"/>
        </w:rPr>
        <w:tab/>
      </w:r>
      <w:r w:rsidR="0023386A" w:rsidRPr="0002374D">
        <w:rPr>
          <w:rFonts w:ascii="Andalus" w:eastAsia="Times-Roman" w:hAnsi="Andalus" w:cs="Andalus"/>
          <w:color w:val="000000"/>
        </w:rPr>
        <w:tab/>
      </w:r>
      <w:r w:rsidR="0023386A" w:rsidRPr="0002374D">
        <w:rPr>
          <w:rFonts w:ascii="Andalus" w:eastAsia="Times-Roman" w:hAnsi="Andalus" w:cs="Andalus"/>
          <w:color w:val="000000"/>
        </w:rPr>
        <w:tab/>
      </w:r>
      <w:r w:rsidR="0023386A" w:rsidRPr="0002374D">
        <w:rPr>
          <w:rFonts w:ascii="Andalus" w:eastAsia="Times-Roman" w:hAnsi="Andalus" w:cs="Andalus"/>
          <w:color w:val="000000"/>
        </w:rPr>
        <w:tab/>
        <w:t xml:space="preserve">      D’après Ayda Sassi « Des souvenir d’enfances »</w:t>
      </w:r>
    </w:p>
    <w:p w:rsidR="0023386A" w:rsidRDefault="00DF79E3" w:rsidP="006F2C88">
      <w:pPr>
        <w:spacing w:line="240" w:lineRule="auto"/>
        <w:jc w:val="both"/>
        <w:rPr>
          <w:rFonts w:ascii="Andalus" w:eastAsia="Times-Roman" w:hAnsi="Andalus" w:cs="Andalus"/>
          <w:color w:val="000000"/>
        </w:rPr>
      </w:pPr>
      <w:r>
        <w:rPr>
          <w:rFonts w:ascii="Andalus" w:eastAsia="Times-Roman" w:hAnsi="Andalus" w:cs="Andalus"/>
          <w:noProof/>
          <w:color w:val="00000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151765</wp:posOffset>
            </wp:positionV>
            <wp:extent cx="5665470" cy="1399540"/>
            <wp:effectExtent l="171450" t="133350" r="354330" b="29591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139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3386A" w:rsidRDefault="0023386A" w:rsidP="00EB2715">
      <w:pPr>
        <w:spacing w:line="240" w:lineRule="auto"/>
        <w:jc w:val="center"/>
        <w:rPr>
          <w:rFonts w:ascii="Andalus" w:eastAsia="Times-Roman" w:hAnsi="Andalus" w:cs="Andalus"/>
          <w:color w:val="000000"/>
        </w:rPr>
      </w:pPr>
    </w:p>
    <w:p w:rsidR="0023386A" w:rsidRDefault="0023386A" w:rsidP="006F2C88">
      <w:pPr>
        <w:spacing w:line="240" w:lineRule="auto"/>
        <w:jc w:val="both"/>
        <w:rPr>
          <w:rFonts w:ascii="Andalus" w:eastAsia="Times-Roman" w:hAnsi="Andalus" w:cs="Andalus"/>
          <w:color w:val="000000"/>
        </w:rPr>
      </w:pPr>
    </w:p>
    <w:p w:rsidR="0023386A" w:rsidRDefault="0023386A" w:rsidP="006F2C88">
      <w:pPr>
        <w:spacing w:line="240" w:lineRule="auto"/>
        <w:jc w:val="both"/>
        <w:rPr>
          <w:rFonts w:ascii="Andalus" w:eastAsia="Times-Roman" w:hAnsi="Andalus" w:cs="Andalus"/>
          <w:color w:val="000000"/>
        </w:rPr>
      </w:pPr>
    </w:p>
    <w:p w:rsidR="0023386A" w:rsidRDefault="0023386A" w:rsidP="006F2C88">
      <w:pPr>
        <w:spacing w:line="240" w:lineRule="auto"/>
        <w:jc w:val="both"/>
        <w:rPr>
          <w:rFonts w:ascii="Andalus" w:eastAsia="Times-Roman" w:hAnsi="Andalus" w:cs="Andalus"/>
          <w:color w:val="000000"/>
        </w:rPr>
      </w:pPr>
    </w:p>
    <w:p w:rsidR="0023386A" w:rsidRDefault="0023386A" w:rsidP="006F2C88">
      <w:pPr>
        <w:spacing w:line="240" w:lineRule="auto"/>
        <w:jc w:val="both"/>
        <w:rPr>
          <w:rFonts w:ascii="Andalus" w:eastAsia="Times-Roman" w:hAnsi="Andalus" w:cs="Andalus"/>
          <w:color w:val="000000"/>
        </w:rPr>
      </w:pP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DF79E3" w:rsidRPr="00E61373" w:rsidTr="00D540D9">
        <w:trPr>
          <w:trHeight w:val="474"/>
        </w:trPr>
        <w:tc>
          <w:tcPr>
            <w:tcW w:w="3535" w:type="dxa"/>
            <w:vAlign w:val="center"/>
          </w:tcPr>
          <w:p w:rsidR="0023386A" w:rsidRPr="00E61373" w:rsidRDefault="0023386A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lastRenderedPageBreak/>
              <w:t xml:space="preserve">    EP HBIB THAMER TEBOURBA</w:t>
            </w:r>
          </w:p>
        </w:tc>
        <w:tc>
          <w:tcPr>
            <w:tcW w:w="3535" w:type="dxa"/>
            <w:vAlign w:val="center"/>
          </w:tcPr>
          <w:p w:rsidR="0023386A" w:rsidRPr="00E61373" w:rsidRDefault="0023386A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6</w:t>
            </w:r>
            <w:r w:rsidRPr="00E61373">
              <w:rPr>
                <w:rFonts w:ascii="Andalus" w:hAnsi="Andalus" w:cs="Andalus"/>
                <w:vertAlign w:val="superscript"/>
              </w:rPr>
              <w:t>ème</w:t>
            </w:r>
            <w:r w:rsidRPr="00E61373">
              <w:rPr>
                <w:rFonts w:ascii="Andalus" w:hAnsi="Andalus" w:cs="Andalus"/>
              </w:rPr>
              <w:t xml:space="preserve"> année : ....................</w:t>
            </w:r>
          </w:p>
        </w:tc>
        <w:tc>
          <w:tcPr>
            <w:tcW w:w="3536" w:type="dxa"/>
            <w:vMerge w:val="restart"/>
            <w:vAlign w:val="center"/>
          </w:tcPr>
          <w:p w:rsidR="0023386A" w:rsidRPr="00E61373" w:rsidRDefault="0023386A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Nom et prénom :</w:t>
            </w:r>
            <w:r>
              <w:rPr>
                <w:rFonts w:ascii="Andalus" w:hAnsi="Andalus" w:cs="Andalus"/>
              </w:rPr>
              <w:t>..................................</w:t>
            </w:r>
          </w:p>
          <w:p w:rsidR="0023386A" w:rsidRPr="00E61373" w:rsidRDefault="0023386A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.........................................................</w:t>
            </w:r>
            <w:r>
              <w:rPr>
                <w:rFonts w:ascii="Andalus" w:hAnsi="Andalus" w:cs="Andalus"/>
              </w:rPr>
              <w:t>...........</w:t>
            </w:r>
          </w:p>
        </w:tc>
      </w:tr>
      <w:tr w:rsidR="00DF79E3" w:rsidRPr="00E61373" w:rsidTr="00D540D9">
        <w:trPr>
          <w:trHeight w:val="537"/>
        </w:trPr>
        <w:tc>
          <w:tcPr>
            <w:tcW w:w="3535" w:type="dxa"/>
            <w:vAlign w:val="center"/>
          </w:tcPr>
          <w:p w:rsidR="0023386A" w:rsidRPr="00E61373" w:rsidRDefault="0023386A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Enseignante : M</w:t>
            </w:r>
            <w:r w:rsidRPr="00E61373">
              <w:rPr>
                <w:rFonts w:ascii="Andalus" w:hAnsi="Andalus" w:cs="Andalus"/>
                <w:vertAlign w:val="superscript"/>
              </w:rPr>
              <w:t>elle</w:t>
            </w:r>
            <w:r w:rsidRPr="00E61373">
              <w:rPr>
                <w:rFonts w:ascii="Andalus" w:hAnsi="Andalus" w:cs="Andalus"/>
              </w:rPr>
              <w:t xml:space="preserve"> Sassi Ayda</w:t>
            </w:r>
          </w:p>
        </w:tc>
        <w:tc>
          <w:tcPr>
            <w:tcW w:w="3535" w:type="dxa"/>
            <w:vAlign w:val="center"/>
          </w:tcPr>
          <w:p w:rsidR="0023386A" w:rsidRPr="00E61373" w:rsidRDefault="0023386A" w:rsidP="00D540D9">
            <w:pPr>
              <w:pStyle w:val="Default"/>
              <w:jc w:val="both"/>
              <w:rPr>
                <w:rFonts w:ascii="Andalus" w:hAnsi="Andalus" w:cs="Andalus"/>
              </w:rPr>
            </w:pPr>
            <w:r w:rsidRPr="00E61373">
              <w:rPr>
                <w:rFonts w:ascii="Andalus" w:hAnsi="Andalus" w:cs="Andalus"/>
              </w:rPr>
              <w:t>Note ........................</w:t>
            </w:r>
            <w:r w:rsidR="00DF79E3">
              <w:rPr>
                <w:rFonts w:ascii="Andalus" w:hAnsi="Andalus" w:cs="Andalus"/>
              </w:rPr>
              <w:t>................</w:t>
            </w:r>
          </w:p>
        </w:tc>
        <w:tc>
          <w:tcPr>
            <w:tcW w:w="3536" w:type="dxa"/>
            <w:vMerge/>
            <w:vAlign w:val="center"/>
          </w:tcPr>
          <w:p w:rsidR="0023386A" w:rsidRPr="00E61373" w:rsidRDefault="0023386A" w:rsidP="00D540D9">
            <w:pPr>
              <w:pStyle w:val="Default"/>
              <w:jc w:val="both"/>
              <w:rPr>
                <w:rFonts w:ascii="Andalus" w:hAnsi="Andalus" w:cs="Andalus"/>
              </w:rPr>
            </w:pPr>
          </w:p>
        </w:tc>
      </w:tr>
    </w:tbl>
    <w:p w:rsidR="009934FD" w:rsidRPr="00E61373" w:rsidRDefault="00AA7518" w:rsidP="00AA7518">
      <w:pPr>
        <w:pStyle w:val="En-tte"/>
        <w:pBdr>
          <w:bottom w:val="thickThinSmallGap" w:sz="24" w:space="0" w:color="622423" w:themeColor="accent2" w:themeShade="7F"/>
        </w:pBdr>
        <w:jc w:val="both"/>
        <w:rPr>
          <w:rFonts w:ascii="Andalus" w:eastAsiaTheme="majorEastAsia" w:hAnsi="Andalus" w:cs="Andalus"/>
          <w:sz w:val="24"/>
          <w:szCs w:val="24"/>
        </w:rPr>
      </w:pPr>
      <w:r w:rsidRPr="00E61373">
        <w:rPr>
          <w:rFonts w:ascii="Andalus" w:hAnsi="Andalus" w:cs="Andalus"/>
          <w:sz w:val="24"/>
          <w:szCs w:val="24"/>
        </w:rPr>
        <w:tab/>
      </w:r>
      <w:sdt>
        <w:sdtPr>
          <w:rPr>
            <w:rFonts w:ascii="Andalus" w:eastAsiaTheme="majorEastAsia" w:hAnsi="Andalus" w:cs="Andalus"/>
            <w:sz w:val="24"/>
            <w:szCs w:val="24"/>
          </w:rPr>
          <w:alias w:val="Titre"/>
          <w:id w:val="2434451"/>
          <w:placeholder>
            <w:docPart w:val="C9B876BF530C4A66BBD732613EBB8BF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725838" w:rsidRPr="00E61373">
            <w:rPr>
              <w:rFonts w:ascii="Andalus" w:eastAsiaTheme="majorEastAsia" w:hAnsi="Andalus" w:cs="Andalus"/>
              <w:sz w:val="24"/>
              <w:szCs w:val="24"/>
            </w:rPr>
            <w:t xml:space="preserve">Epreuve de Production écrite  au terme du 1er Trimestre 2013/2014 </w:t>
          </w:r>
        </w:sdtContent>
      </w:sdt>
    </w:p>
    <w:tbl>
      <w:tblPr>
        <w:tblStyle w:val="Grilledutableau"/>
        <w:tblpPr w:leftFromText="141" w:rightFromText="141" w:vertAnchor="page" w:horzAnchor="margin" w:tblpXSpec="center" w:tblpY="1836"/>
        <w:tblW w:w="11023" w:type="dxa"/>
        <w:tblLayout w:type="fixed"/>
        <w:tblLook w:val="04A0"/>
      </w:tblPr>
      <w:tblGrid>
        <w:gridCol w:w="1171"/>
        <w:gridCol w:w="8718"/>
        <w:gridCol w:w="1134"/>
      </w:tblGrid>
      <w:tr w:rsidR="00A01D20" w:rsidRPr="00E61373" w:rsidTr="00A01D20">
        <w:trPr>
          <w:trHeight w:val="14368"/>
        </w:trPr>
        <w:tc>
          <w:tcPr>
            <w:tcW w:w="1171" w:type="dxa"/>
          </w:tcPr>
          <w:p w:rsidR="00D35845" w:rsidRDefault="00D35845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</w:p>
          <w:p w:rsidR="00D35845" w:rsidRDefault="00D35845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</w:p>
          <w:p w:rsidR="00D35845" w:rsidRDefault="00D35845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</w:p>
          <w:p w:rsidR="00D35845" w:rsidRDefault="00D35845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</w:p>
          <w:p w:rsidR="00D35845" w:rsidRDefault="00D35845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</w:p>
          <w:p w:rsidR="00D35845" w:rsidRDefault="00D35845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</w:p>
          <w:p w:rsidR="00D35845" w:rsidRDefault="00D35845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  <w:t>Mes critères de réussite</w:t>
            </w: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  <w:t xml:space="preserve">C2 : </w:t>
            </w:r>
            <w:r w:rsidRPr="00E61373"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  <w:t xml:space="preserve">J’identifie </w:t>
            </w: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  <w:t>Le type de texte,</w:t>
            </w: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  <w:t>les  lieux, les personnages, les événements.</w:t>
            </w:r>
          </w:p>
          <w:p w:rsidR="0084314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  <w:t>C3 :</w:t>
            </w:r>
            <w:r w:rsidRPr="00E61373"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  <w:t xml:space="preserve"> J’explique un mot,  je donne un synonyme, ou un mot de sens contraire,  </w:t>
            </w: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  <w:t>je peux compléter une phrase par le mot adéquat.</w:t>
            </w: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  <w:t>C4 :</w:t>
            </w:r>
            <w:r w:rsidRPr="00E61373"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  <w:t xml:space="preserve"> Je justifie ma réponse par une phrase du texte</w:t>
            </w: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</w:pPr>
            <w:r w:rsidRPr="00E61373">
              <w:rPr>
                <w:rFonts w:ascii="Andalus" w:hAnsi="Andalus" w:cs="Andalus"/>
                <w:b/>
                <w:bCs/>
                <w:i/>
                <w:iCs/>
                <w:color w:val="17365D" w:themeColor="text2" w:themeShade="BF"/>
                <w:sz w:val="18"/>
                <w:szCs w:val="18"/>
              </w:rPr>
              <w:t>C6 :</w:t>
            </w:r>
            <w:r w:rsidRPr="00E61373">
              <w:rPr>
                <w:rFonts w:ascii="Andalus" w:hAnsi="Andalus" w:cs="Andalus"/>
                <w:b/>
                <w:bCs/>
                <w:i/>
                <w:iCs/>
                <w:color w:val="948A54" w:themeColor="background2" w:themeShade="80"/>
                <w:sz w:val="18"/>
                <w:szCs w:val="18"/>
              </w:rPr>
              <w:t xml:space="preserve"> Je propose une fin au texte</w:t>
            </w:r>
          </w:p>
          <w:p w:rsidR="00A01D20" w:rsidRPr="00E61373" w:rsidRDefault="00A01D20" w:rsidP="006C5E0C">
            <w:pPr>
              <w:pStyle w:val="Default"/>
              <w:rPr>
                <w:rFonts w:ascii="Andalus" w:hAnsi="Andalus" w:cs="Andalus"/>
                <w:color w:val="17365D" w:themeColor="text2" w:themeShade="BF"/>
              </w:rPr>
            </w:pPr>
          </w:p>
        </w:tc>
        <w:tc>
          <w:tcPr>
            <w:tcW w:w="8718" w:type="dxa"/>
          </w:tcPr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7030A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7030A0"/>
                <w:sz w:val="24"/>
                <w:szCs w:val="24"/>
              </w:rPr>
              <w:t>C2 : compréhension globale :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>a)</w:t>
            </w: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</w:t>
            </w: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>Je coche la bonne réponse</w:t>
            </w: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 ; Ce texte est un :</w:t>
            </w:r>
          </w:p>
          <w:p w:rsidR="00A01D20" w:rsidRPr="00E61373" w:rsidRDefault="008D70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FF0000"/>
                <w:sz w:val="24"/>
                <w:szCs w:val="24"/>
              </w:rPr>
              <w:pict>
                <v:oval id="_x0000_s1039" style="position:absolute;left:0;text-align:left;margin-left:272.1pt;margin-top:5.55pt;width:14.25pt;height:16.65pt;z-index:251660288"/>
              </w:pic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         Un texte documentaire......................................................   </w:t>
            </w:r>
          </w:p>
          <w:p w:rsidR="00A01D20" w:rsidRPr="00E61373" w:rsidRDefault="008D7020" w:rsidP="006C5E0C">
            <w:pPr>
              <w:tabs>
                <w:tab w:val="left" w:pos="6646"/>
              </w:tabs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7030A0"/>
                <w:sz w:val="24"/>
                <w:szCs w:val="24"/>
              </w:rPr>
              <w:pict>
                <v:oval id="_x0000_s1040" style="position:absolute;left:0;text-align:left;margin-left:272.1pt;margin-top:3.9pt;width:14.25pt;height:16.65pt;z-index:251661312"/>
              </w:pic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         Une BD.....................................................................................</w: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ab/>
            </w:r>
          </w:p>
          <w:p w:rsidR="00A01D20" w:rsidRPr="00E61373" w:rsidRDefault="008D70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7030A0"/>
                <w:sz w:val="24"/>
                <w:szCs w:val="24"/>
              </w:rPr>
              <w:pict>
                <v:oval id="_x0000_s1041" style="position:absolute;left:0;text-align:left;margin-left:272.1pt;margin-top:2.25pt;width:14.25pt;height:16.65pt;z-index:251662336"/>
              </w:pic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         Un récit narratif intégrant un passage dialogué... </w:t>
            </w:r>
          </w:p>
          <w:p w:rsidR="00A01D20" w:rsidRPr="00E61373" w:rsidRDefault="008D70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FF0000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sz w:val="24"/>
                <w:szCs w:val="24"/>
              </w:rPr>
              <w:pict>
                <v:roundrect id="_x0000_s1042" style="position:absolute;left:0;text-align:left;margin-left:299.4pt;margin-top:11.6pt;width:56.05pt;height:19pt;z-index:251663360" arcsize="10923f"/>
              </w:pict>
            </w:r>
            <w:r w:rsidR="00A01D20"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 xml:space="preserve">b) Ecris vrai ou faux : </w:t>
            </w:r>
          </w:p>
          <w:p w:rsidR="00A01D20" w:rsidRPr="00E61373" w:rsidRDefault="008D70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7030A0"/>
                <w:sz w:val="24"/>
                <w:szCs w:val="24"/>
              </w:rPr>
              <w:pict>
                <v:roundrect id="_x0000_s1043" style="position:absolute;left:0;text-align:left;margin-left:299.4pt;margin-top:12.3pt;width:56.05pt;height:19pt;z-index:251664384" arcsize="10923f"/>
              </w:pic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Jeanine  prend l’ascenseur quotidiennement. </w:t>
            </w:r>
          </w:p>
          <w:p w:rsidR="00A01D20" w:rsidRPr="00E61373" w:rsidRDefault="008D7020" w:rsidP="0030558B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7030A0"/>
                <w:sz w:val="24"/>
                <w:szCs w:val="24"/>
              </w:rPr>
              <w:pict>
                <v:roundrect id="_x0000_s1044" style="position:absolute;left:0;text-align:left;margin-left:299.4pt;margin-top:13pt;width:56.05pt;height:19pt;z-index:251665408" arcsize="10923f"/>
              </w:pict>
            </w:r>
            <w:r w:rsidR="0030558B">
              <w:rPr>
                <w:rFonts w:ascii="Andalus" w:eastAsia="Times-Roman" w:hAnsi="Andalus" w:cs="Andalus"/>
                <w:sz w:val="24"/>
                <w:szCs w:val="24"/>
              </w:rPr>
              <w:t xml:space="preserve">Jeanine est une fille </w:t>
            </w:r>
            <w:r w:rsidR="0030558B" w:rsidRPr="0030558B">
              <w:rPr>
                <w:rFonts w:ascii="Andalus" w:eastAsia="Times-Roman" w:hAnsi="Andalus" w:cs="Andalus"/>
                <w:sz w:val="24"/>
                <w:szCs w:val="24"/>
              </w:rPr>
              <w:t>désobéissante</w: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>.</w:t>
            </w:r>
          </w:p>
          <w:p w:rsidR="00A01D20" w:rsidRPr="00E61373" w:rsidRDefault="00A01D20" w:rsidP="0030558B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Jeanine pense que </w:t>
            </w:r>
            <w:r w:rsidR="0030558B">
              <w:rPr>
                <w:rFonts w:ascii="Andalus" w:eastAsia="Times-Roman" w:hAnsi="Andalus" w:cs="Andalus"/>
                <w:sz w:val="24"/>
                <w:szCs w:val="24"/>
              </w:rPr>
              <w:t xml:space="preserve">l’ascenseur  </w:t>
            </w: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est une navette spatiale.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FF000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 xml:space="preserve">c) Numérote les phrases  suivante pour avoir un résumé cohérent. </w:t>
            </w:r>
          </w:p>
          <w:p w:rsidR="00A01D20" w:rsidRPr="00E61373" w:rsidRDefault="008D7020" w:rsidP="0030558B">
            <w:pPr>
              <w:tabs>
                <w:tab w:val="right" w:pos="7984"/>
              </w:tabs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>
              <w:rPr>
                <w:rFonts w:ascii="Andalus" w:eastAsia="Times-Roman" w:hAnsi="Andalus" w:cs="Andalus"/>
                <w:noProof/>
                <w:sz w:val="24"/>
                <w:szCs w:val="24"/>
              </w:rPr>
              <w:pict>
                <v:oval id="_x0000_s1045" style="position:absolute;left:0;text-align:left;margin-left:257.2pt;margin-top:5.5pt;width:21.35pt;height:12.65pt;z-index:251666432"/>
              </w:pic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Jeanine souhaite </w:t>
            </w:r>
            <w:r w:rsidR="0030558B">
              <w:rPr>
                <w:rFonts w:ascii="Andalus" w:eastAsia="Times-Roman" w:hAnsi="Andalus" w:cs="Andalus"/>
                <w:sz w:val="24"/>
                <w:szCs w:val="24"/>
              </w:rPr>
              <w:t>essayer</w: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l’ascenseur.</w: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ab/>
            </w:r>
          </w:p>
          <w:p w:rsidR="00A01D20" w:rsidRPr="00E61373" w:rsidRDefault="008D7020" w:rsidP="0030558B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7030A0"/>
                <w:sz w:val="24"/>
                <w:szCs w:val="24"/>
              </w:rPr>
              <w:pict>
                <v:oval id="_x0000_s1046" style="position:absolute;left:0;text-align:left;margin-left:278.05pt;margin-top:5.35pt;width:21.35pt;height:12.65pt;z-index:251667456"/>
              </w:pict>
            </w:r>
            <w:r w:rsidR="0030558B">
              <w:rPr>
                <w:rFonts w:ascii="Andalus" w:eastAsia="Times-Roman" w:hAnsi="Andalus" w:cs="Andalus"/>
                <w:sz w:val="24"/>
                <w:szCs w:val="24"/>
              </w:rPr>
              <w:t>Une voix lui indique que l’escaladeur est bloqué</w: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>.</w:t>
            </w:r>
          </w:p>
          <w:p w:rsidR="00A01D20" w:rsidRPr="00E61373" w:rsidRDefault="008D70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7030A0"/>
                <w:sz w:val="24"/>
                <w:szCs w:val="24"/>
              </w:rPr>
              <w:pict>
                <v:oval id="_x0000_s1047" style="position:absolute;left:0;text-align:left;margin-left:308.1pt;margin-top:4.85pt;width:21.35pt;height:12.65pt;z-index:251668480"/>
              </w:pic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Jeanine n’a pas honoré se paroles. </w:t>
            </w:r>
          </w:p>
          <w:p w:rsidR="00A01D20" w:rsidRPr="00E61373" w:rsidRDefault="008D70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8D7020">
              <w:rPr>
                <w:rFonts w:ascii="Andalus" w:eastAsia="Times-Roman" w:hAnsi="Andalus" w:cs="Andalus"/>
                <w:noProof/>
                <w:color w:val="7030A0"/>
                <w:sz w:val="24"/>
                <w:szCs w:val="24"/>
              </w:rPr>
              <w:pict>
                <v:oval id="_x0000_s1048" style="position:absolute;left:0;text-align:left;margin-left:334.1pt;margin-top:-.8pt;width:21.35pt;height:12.65pt;z-index:251669504"/>
              </w:pict>
            </w:r>
            <w:r w:rsidR="00A01D20" w:rsidRPr="00E61373">
              <w:rPr>
                <w:rFonts w:ascii="Andalus" w:eastAsia="Times-Roman" w:hAnsi="Andalus" w:cs="Andalus"/>
                <w:sz w:val="24"/>
                <w:szCs w:val="24"/>
              </w:rPr>
              <w:t>Ses parents lui interdisent de toucher aux appareils électriques.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7030A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7030A0"/>
                <w:sz w:val="24"/>
                <w:szCs w:val="24"/>
              </w:rPr>
              <w:t>C3 compréhension du vocabulaire :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>a) Cherche des mots de même sens que :</w:t>
            </w: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 </w:t>
            </w:r>
            <w:r w:rsidRPr="00E61373">
              <w:rPr>
                <w:rFonts w:ascii="Andalus" w:eastAsia="Times-Roman" w:hAnsi="Andalus" w:cs="Andalus"/>
              </w:rPr>
              <w:t xml:space="preserve"> entre deux niveaux :....................</w:t>
            </w:r>
            <w:r w:rsidR="0030558B">
              <w:rPr>
                <w:rFonts w:ascii="Andalus" w:eastAsia="Times-Roman" w:hAnsi="Andalus" w:cs="Andalus"/>
              </w:rPr>
              <w:t>.....</w:t>
            </w:r>
            <w:r w:rsidRPr="00E61373">
              <w:rPr>
                <w:rFonts w:ascii="Andalus" w:eastAsia="Times-Roman" w:hAnsi="Andalus" w:cs="Andalus"/>
              </w:rPr>
              <w:t>......................</w:t>
            </w:r>
          </w:p>
          <w:p w:rsidR="00A01D20" w:rsidRPr="00E61373" w:rsidRDefault="00A01D20" w:rsidP="0030558B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000000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                                                     </w:t>
            </w:r>
            <w:r w:rsidRPr="00E61373">
              <w:rPr>
                <w:rFonts w:ascii="Andalus" w:eastAsia="Times-Roman" w:hAnsi="Andalus" w:cs="Andalus"/>
                <w:color w:val="000000"/>
              </w:rPr>
              <w:t xml:space="preserve">                  </w:t>
            </w:r>
            <w:r w:rsidR="0030558B">
              <w:rPr>
                <w:rFonts w:ascii="Andalus" w:eastAsia="Times-Roman" w:hAnsi="Andalus" w:cs="Andalus"/>
                <w:color w:val="000000"/>
              </w:rPr>
              <w:t>escaladeur</w:t>
            </w:r>
            <w:r w:rsidRPr="00E61373">
              <w:rPr>
                <w:rFonts w:ascii="Andalus" w:eastAsia="Times-Roman" w:hAnsi="Andalus" w:cs="Andalus"/>
                <w:color w:val="000000"/>
              </w:rPr>
              <w:t> : ...............................................................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FF000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>b) Complète cette phrase par le mot du texte.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000000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..................................................,</w:t>
            </w:r>
            <w:r w:rsidRPr="00E61373">
              <w:rPr>
                <w:rFonts w:ascii="Andalus" w:eastAsia="Times-Roman" w:hAnsi="Andalus" w:cs="Andalus"/>
                <w:color w:val="000000"/>
              </w:rPr>
              <w:t xml:space="preserve"> la rue devient agitée, une voiture vient de renverser un chat.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000000"/>
              </w:rPr>
            </w:pPr>
            <w:r w:rsidRPr="00E61373">
              <w:rPr>
                <w:rFonts w:ascii="Andalus" w:eastAsia="Times-Roman" w:hAnsi="Andalus" w:cs="Andalus"/>
                <w:color w:val="000000"/>
              </w:rPr>
              <w:t>Le  fond de l’atelier du forgeront est ..................................................................................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eastAsia="Times-Roman" w:hAnsi="Andalus" w:cs="Andalus"/>
                <w:color w:val="FF0000"/>
              </w:rPr>
            </w:pPr>
            <w:r w:rsidRPr="00E61373">
              <w:rPr>
                <w:rFonts w:ascii="Andalus" w:eastAsia="Times-Roman" w:hAnsi="Andalus" w:cs="Andalus"/>
                <w:color w:val="FF0000"/>
              </w:rPr>
              <w:t>c) Trouver le mot de sens contraire :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eastAsia="Times-Roman" w:hAnsi="Andalus" w:cs="Andalus"/>
              </w:rPr>
            </w:pPr>
            <w:r w:rsidRPr="00E61373">
              <w:rPr>
                <w:rFonts w:ascii="Andalus" w:eastAsia="Times-Roman" w:hAnsi="Andalus" w:cs="Andalus"/>
              </w:rPr>
              <w:t>Les Grands :.......................................................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eastAsia="Times-Roman" w:hAnsi="Andalus" w:cs="Andalus"/>
              </w:rPr>
            </w:pPr>
            <w:r w:rsidRPr="00E61373">
              <w:rPr>
                <w:rFonts w:ascii="Andalus" w:eastAsia="Times-Roman" w:hAnsi="Andalus" w:cs="Andalus"/>
              </w:rPr>
              <w:t>Chaleur : ..........................................................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eastAsia="Times-Roman" w:hAnsi="Andalus" w:cs="Andalus"/>
              </w:rPr>
            </w:pP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7030A0"/>
                <w:sz w:val="28"/>
                <w:szCs w:val="28"/>
              </w:rPr>
            </w:pPr>
            <w:r w:rsidRPr="00E61373">
              <w:rPr>
                <w:rFonts w:ascii="Andalus" w:eastAsia="Times-Roman" w:hAnsi="Andalus" w:cs="Andalus"/>
                <w:color w:val="7030A0"/>
                <w:sz w:val="28"/>
                <w:szCs w:val="28"/>
              </w:rPr>
              <w:t xml:space="preserve">C4 : Justification d’une réponse ; Barre ce qui est faux. 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>a) le taux d’oxygène va baisser cela veut dire </w:t>
            </w: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:    * Jeanine ne peut plus respirer ;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                                                                                * Il y aura beaucoup de vent.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FF000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                                                                                * L’ascenseur ne fonctionne</w:t>
            </w:r>
            <w:r w:rsidR="00251CA4">
              <w:rPr>
                <w:rFonts w:ascii="Andalus" w:eastAsia="Times-Roman" w:hAnsi="Andalus" w:cs="Andalus"/>
                <w:sz w:val="24"/>
                <w:szCs w:val="24"/>
              </w:rPr>
              <w:t>ra</w:t>
            </w: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 pas.</w:t>
            </w: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 xml:space="preserve"> 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FF000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>b) Jeanine à causé beaucoup de problèmes à sa famille, relève les indices  qui le prouve.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7030A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7030A0"/>
                <w:sz w:val="24"/>
                <w:szCs w:val="24"/>
              </w:rPr>
              <w:t>C6 : Dépassement du texte :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>a) Es-tu pour ou contre le comportement de Jeanine, justifie ta réponse</w:t>
            </w: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 xml:space="preserve">. 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color w:val="FF0000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color w:val="FF0000"/>
                <w:sz w:val="24"/>
                <w:szCs w:val="24"/>
              </w:rPr>
              <w:t xml:space="preserve">b)  Que va faire Jeanine par la suite ? rédige un énoncé d’au moins 2 phrases : 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eastAsia="Times-Roman" w:hAnsi="Andalus" w:cs="Andalus"/>
                <w:sz w:val="24"/>
                <w:szCs w:val="24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  <w:p w:rsidR="00A01D20" w:rsidRPr="00E61373" w:rsidRDefault="00A01D20" w:rsidP="006C5E0C">
            <w:pPr>
              <w:autoSpaceDE w:val="0"/>
              <w:autoSpaceDN w:val="0"/>
              <w:adjustRightInd w:val="0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eastAsia="Times-Roman" w:hAnsi="Andalus" w:cs="Andalus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</w:tcPr>
          <w:p w:rsidR="00A01D20" w:rsidRPr="00E61373" w:rsidRDefault="00A01D20" w:rsidP="00DF79E3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 xml:space="preserve">C2/4 </w:t>
            </w:r>
            <w:r w:rsidR="00DF79E3">
              <w:rPr>
                <w:rFonts w:ascii="Andalus" w:hAnsi="Andalus" w:cs="Andalus"/>
                <w:color w:val="17365D" w:themeColor="text2" w:themeShade="BF"/>
              </w:rPr>
              <w:t>p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......../0.25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......../0.25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......../0.25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......../0.25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eastAsia="Times-Roman" w:hAnsi="Andalus" w:cs="Andalus"/>
                <w:color w:val="7030A0"/>
              </w:rPr>
            </w:pPr>
            <w:r w:rsidRPr="00E61373">
              <w:rPr>
                <w:rFonts w:ascii="Andalus" w:eastAsia="Times-Roman" w:hAnsi="Andalus" w:cs="Andalus"/>
                <w:color w:val="7030A0"/>
              </w:rPr>
              <w:t>C3/4</w:t>
            </w:r>
            <w:r w:rsidR="00DF79E3">
              <w:rPr>
                <w:rFonts w:ascii="Andalus" w:eastAsia="Times-Roman" w:hAnsi="Andalus" w:cs="Andalus"/>
                <w:color w:val="7030A0"/>
              </w:rPr>
              <w:t xml:space="preserve"> p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.........../1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.........../1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eastAsia="Times-Roman" w:hAnsi="Andalus" w:cs="Andalus"/>
                <w:color w:val="7030A0"/>
              </w:rPr>
              <w:t>C4 /4</w:t>
            </w:r>
            <w:r w:rsidR="00DF79E3">
              <w:rPr>
                <w:rFonts w:ascii="Andalus" w:eastAsia="Times-Roman" w:hAnsi="Andalus" w:cs="Andalus"/>
                <w:color w:val="7030A0"/>
              </w:rPr>
              <w:t>p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.........../1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.........../1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.........../1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eastAsia="Times-Roman" w:hAnsi="Andalus" w:cs="Andalus"/>
                <w:color w:val="7030A0"/>
              </w:rPr>
              <w:t>C6 /2</w:t>
            </w:r>
            <w:r w:rsidR="00DF79E3">
              <w:rPr>
                <w:rFonts w:ascii="Andalus" w:eastAsia="Times-Roman" w:hAnsi="Andalus" w:cs="Andalus"/>
                <w:color w:val="7030A0"/>
              </w:rPr>
              <w:t>p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......../ 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......../ 0.5</w:t>
            </w: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</w:p>
          <w:p w:rsidR="00A01D20" w:rsidRPr="00E61373" w:rsidRDefault="00A01D20" w:rsidP="006C5E0C">
            <w:pPr>
              <w:pStyle w:val="Default"/>
              <w:jc w:val="both"/>
              <w:rPr>
                <w:rFonts w:ascii="Andalus" w:hAnsi="Andalus" w:cs="Andalus"/>
                <w:color w:val="17365D" w:themeColor="text2" w:themeShade="BF"/>
              </w:rPr>
            </w:pPr>
            <w:r w:rsidRPr="00E61373">
              <w:rPr>
                <w:rFonts w:ascii="Andalus" w:hAnsi="Andalus" w:cs="Andalus"/>
                <w:color w:val="17365D" w:themeColor="text2" w:themeShade="BF"/>
              </w:rPr>
              <w:t>......../0.5 ......../ 0.5</w:t>
            </w:r>
          </w:p>
        </w:tc>
      </w:tr>
    </w:tbl>
    <w:p w:rsidR="00725838" w:rsidRPr="00E61373" w:rsidRDefault="00725838" w:rsidP="00725838">
      <w:pPr>
        <w:pStyle w:val="En-tte"/>
        <w:pBdr>
          <w:bottom w:val="thickThinSmallGap" w:sz="24" w:space="0" w:color="622423" w:themeColor="accent2" w:themeShade="7F"/>
        </w:pBdr>
        <w:jc w:val="both"/>
        <w:rPr>
          <w:rFonts w:ascii="Andalus" w:eastAsiaTheme="majorEastAsia" w:hAnsi="Andalus" w:cs="Andalus"/>
          <w:sz w:val="24"/>
          <w:szCs w:val="24"/>
        </w:rPr>
      </w:pPr>
      <w:r w:rsidRPr="00E61373">
        <w:rPr>
          <w:rFonts w:ascii="Andalus" w:hAnsi="Andalus" w:cs="Andalus"/>
          <w:sz w:val="24"/>
          <w:szCs w:val="24"/>
        </w:rPr>
        <w:lastRenderedPageBreak/>
        <w:tab/>
      </w:r>
      <w:sdt>
        <w:sdtPr>
          <w:rPr>
            <w:rFonts w:ascii="Andalus" w:eastAsiaTheme="majorEastAsia" w:hAnsi="Andalus" w:cs="Andalus"/>
            <w:sz w:val="24"/>
            <w:szCs w:val="24"/>
          </w:rPr>
          <w:alias w:val="Titre"/>
          <w:id w:val="2434456"/>
          <w:placeholder>
            <w:docPart w:val="082207E9FA22435AB611D2860ADB4DF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Pr="00E61373">
            <w:rPr>
              <w:rFonts w:ascii="Andalus" w:eastAsiaTheme="majorEastAsia" w:hAnsi="Andalus" w:cs="Andalus"/>
              <w:sz w:val="24"/>
              <w:szCs w:val="24"/>
            </w:rPr>
            <w:t xml:space="preserve">Epreuve de Production écrite  au terme du 1er Trimestre 2013/2014 </w:t>
          </w:r>
        </w:sdtContent>
      </w:sdt>
    </w:p>
    <w:p w:rsidR="00725838" w:rsidRPr="00E61373" w:rsidRDefault="00725838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color w:val="002060"/>
          <w:sz w:val="36"/>
          <w:szCs w:val="36"/>
        </w:rPr>
      </w:pPr>
    </w:p>
    <w:p w:rsidR="00E61373" w:rsidRDefault="00035BFA" w:rsidP="00E61373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002060"/>
          <w:sz w:val="32"/>
          <w:szCs w:val="32"/>
        </w:rPr>
      </w:pPr>
      <w:r w:rsidRPr="00E61373">
        <w:rPr>
          <w:rFonts w:ascii="Andalus" w:hAnsi="Andalus" w:cs="Andalus"/>
          <w:color w:val="002060"/>
          <w:sz w:val="40"/>
          <w:szCs w:val="40"/>
        </w:rPr>
        <w:t>Sujet :</w:t>
      </w:r>
      <w:r w:rsidRPr="00E61373">
        <w:rPr>
          <w:rFonts w:ascii="Andalus" w:hAnsi="Andalus" w:cs="Andalus"/>
          <w:color w:val="002060"/>
          <w:sz w:val="32"/>
          <w:szCs w:val="32"/>
        </w:rPr>
        <w:t xml:space="preserve"> </w:t>
      </w:r>
    </w:p>
    <w:p w:rsidR="004D6DB6" w:rsidRPr="004D6DB6" w:rsidRDefault="00F14090" w:rsidP="004D6DB6">
      <w:pPr>
        <w:spacing w:after="0"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eastAsia="Times-Roman" w:hAnsi="Andalus" w:cs="Andalus"/>
          <w:sz w:val="28"/>
          <w:szCs w:val="28"/>
        </w:rPr>
        <w:tab/>
      </w:r>
      <w:r w:rsidR="004D6DB6" w:rsidRPr="004D6DB6">
        <w:rPr>
          <w:rFonts w:ascii="Andalus" w:hAnsi="Andalus" w:cs="Andalus"/>
          <w:sz w:val="32"/>
          <w:szCs w:val="32"/>
        </w:rPr>
        <w:t>Tu choisis un métier ou une profession que tu aimes bien. Tu t’informes bien sur ce métier.</w:t>
      </w:r>
    </w:p>
    <w:p w:rsidR="00F14090" w:rsidRDefault="004D6DB6" w:rsidP="004A43F8">
      <w:pPr>
        <w:spacing w:after="0" w:line="240" w:lineRule="auto"/>
        <w:rPr>
          <w:rFonts w:ascii="Andalus" w:eastAsia="Times-Roman" w:hAnsi="Andalus" w:cs="Andalus"/>
          <w:sz w:val="24"/>
          <w:szCs w:val="24"/>
        </w:rPr>
      </w:pPr>
      <w:r w:rsidRPr="004D6DB6">
        <w:rPr>
          <w:rFonts w:ascii="Andalus" w:hAnsi="Andalus" w:cs="Andalus"/>
          <w:b/>
          <w:bCs/>
          <w:sz w:val="32"/>
          <w:szCs w:val="32"/>
        </w:rPr>
        <w:t>Rédige</w:t>
      </w:r>
      <w:r w:rsidRPr="004D6DB6">
        <w:rPr>
          <w:rFonts w:ascii="Andalus" w:hAnsi="Andalus" w:cs="Andalus"/>
          <w:sz w:val="32"/>
          <w:szCs w:val="32"/>
        </w:rPr>
        <w:t xml:space="preserve"> un texte court dans lequel tu </w:t>
      </w:r>
      <w:r w:rsidRPr="004D6DB6">
        <w:rPr>
          <w:rFonts w:ascii="Andalus" w:hAnsi="Andalus" w:cs="Andalus"/>
          <w:b/>
          <w:bCs/>
          <w:sz w:val="32"/>
          <w:szCs w:val="32"/>
        </w:rPr>
        <w:t>parles de ce métier</w:t>
      </w:r>
      <w:r w:rsidRPr="004D6DB6">
        <w:rPr>
          <w:rFonts w:ascii="Andalus" w:hAnsi="Andalus" w:cs="Andalus"/>
          <w:sz w:val="32"/>
          <w:szCs w:val="32"/>
        </w:rPr>
        <w:t xml:space="preserve"> et tu </w:t>
      </w:r>
      <w:r w:rsidRPr="004D6DB6">
        <w:rPr>
          <w:rFonts w:ascii="Andalus" w:hAnsi="Andalus" w:cs="Andalus"/>
          <w:b/>
          <w:bCs/>
          <w:sz w:val="32"/>
          <w:szCs w:val="32"/>
        </w:rPr>
        <w:t>rappelles les raisons de ton choix</w:t>
      </w:r>
      <w:r w:rsidRPr="004D6DB6">
        <w:rPr>
          <w:rFonts w:ascii="Andalus" w:hAnsi="Andalus" w:cs="Andalus"/>
          <w:sz w:val="32"/>
          <w:szCs w:val="32"/>
        </w:rPr>
        <w:t>.»</w:t>
      </w:r>
    </w:p>
    <w:p w:rsidR="00F14090" w:rsidRDefault="008D7020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445.05pt;margin-top:2.7pt;width:0;height:388.7pt;z-index:251670528" o:connectortype="straight"/>
        </w:pict>
      </w:r>
    </w:p>
    <w:p w:rsidR="004A43F8" w:rsidRDefault="00F14090" w:rsidP="004A43F8">
      <w:pPr>
        <w:autoSpaceDE w:val="0"/>
        <w:autoSpaceDN w:val="0"/>
        <w:adjustRightInd w:val="0"/>
        <w:spacing w:after="0" w:line="48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..............................................................................................................................................................................................C1...........</w:t>
      </w:r>
      <w:r w:rsidR="004A43F8">
        <w:rPr>
          <w:rFonts w:ascii="Andalus" w:eastAsia="Times-Roman" w:hAnsi="Andalus" w:cs="Andalus"/>
          <w:sz w:val="24"/>
          <w:szCs w:val="24"/>
        </w:rPr>
        <w:t>/3</w:t>
      </w:r>
    </w:p>
    <w:p w:rsidR="00F14090" w:rsidRDefault="00F14090" w:rsidP="004A43F8">
      <w:pPr>
        <w:autoSpaceDE w:val="0"/>
        <w:autoSpaceDN w:val="0"/>
        <w:adjustRightInd w:val="0"/>
        <w:spacing w:after="0" w:line="48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.............................................................................................................................................................................................C2.......</w:t>
      </w:r>
      <w:r w:rsidR="004A43F8">
        <w:rPr>
          <w:rFonts w:ascii="Andalus" w:eastAsia="Times-Roman" w:hAnsi="Andalus" w:cs="Andalus"/>
          <w:sz w:val="24"/>
          <w:szCs w:val="24"/>
        </w:rPr>
        <w:t>/2.5</w:t>
      </w:r>
    </w:p>
    <w:p w:rsidR="00F14090" w:rsidRDefault="00F14090" w:rsidP="004A43F8">
      <w:pPr>
        <w:autoSpaceDE w:val="0"/>
        <w:autoSpaceDN w:val="0"/>
        <w:adjustRightInd w:val="0"/>
        <w:spacing w:after="0" w:line="48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..............................................................................................................................................................................................C3.........</w:t>
      </w:r>
      <w:r w:rsidR="004A43F8">
        <w:rPr>
          <w:rFonts w:ascii="Andalus" w:eastAsia="Times-Roman" w:hAnsi="Andalus" w:cs="Andalus"/>
          <w:sz w:val="24"/>
          <w:szCs w:val="24"/>
        </w:rPr>
        <w:t xml:space="preserve">/3.5 </w:t>
      </w: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...............................................................................................................................................................................................C4........</w:t>
      </w:r>
      <w:r w:rsidR="004A43F8">
        <w:rPr>
          <w:rFonts w:ascii="Andalus" w:eastAsia="Times-Roman" w:hAnsi="Andalus" w:cs="Andalus"/>
          <w:sz w:val="24"/>
          <w:szCs w:val="24"/>
        </w:rPr>
        <w:t>/3</w:t>
      </w:r>
      <w:r>
        <w:rPr>
          <w:rFonts w:ascii="Andalus" w:eastAsia="Times-Roman" w:hAnsi="Andalus" w:cs="Andalus"/>
          <w:sz w:val="24"/>
          <w:szCs w:val="24"/>
        </w:rPr>
        <w:t>......</w:t>
      </w:r>
    </w:p>
    <w:p w:rsidR="00F14090" w:rsidRDefault="00F14090" w:rsidP="00F14090">
      <w:pPr>
        <w:autoSpaceDE w:val="0"/>
        <w:autoSpaceDN w:val="0"/>
        <w:adjustRightInd w:val="0"/>
        <w:spacing w:after="0" w:line="48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..............................................................................................................................................................................................C5.........</w:t>
      </w:r>
      <w:r w:rsidR="004A43F8">
        <w:rPr>
          <w:rFonts w:ascii="Andalus" w:eastAsia="Times-Roman" w:hAnsi="Andalus" w:cs="Andalus"/>
          <w:sz w:val="24"/>
          <w:szCs w:val="24"/>
        </w:rPr>
        <w:t>/3</w:t>
      </w: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......................................................................................................................................................................................................C6....</w:t>
      </w:r>
      <w:r w:rsidR="004A43F8">
        <w:rPr>
          <w:rFonts w:ascii="Andalus" w:eastAsia="Times-Roman" w:hAnsi="Andalus" w:cs="Andalus"/>
          <w:sz w:val="24"/>
          <w:szCs w:val="24"/>
        </w:rPr>
        <w:t>..../3.....</w:t>
      </w:r>
    </w:p>
    <w:p w:rsidR="004D6DB6" w:rsidRDefault="00F14090" w:rsidP="00F14090">
      <w:pPr>
        <w:autoSpaceDE w:val="0"/>
        <w:autoSpaceDN w:val="0"/>
        <w:adjustRightInd w:val="0"/>
        <w:spacing w:after="0" w:line="48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...............................................................................................................................................................................................C7........</w:t>
      </w:r>
      <w:r w:rsidR="004A43F8">
        <w:rPr>
          <w:rFonts w:ascii="Andalus" w:eastAsia="Times-Roman" w:hAnsi="Andalus" w:cs="Andalus"/>
          <w:sz w:val="24"/>
          <w:szCs w:val="24"/>
        </w:rPr>
        <w:t>/2</w:t>
      </w: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  <w:r w:rsidR="004A43F8">
        <w:rPr>
          <w:rFonts w:ascii="Andalus" w:eastAsia="Times-Roman" w:hAnsi="Andalus" w:cs="Andalus"/>
          <w:sz w:val="24"/>
          <w:szCs w:val="24"/>
        </w:rPr>
        <w:t>............................</w:t>
      </w:r>
    </w:p>
    <w:p w:rsidR="00F14090" w:rsidRDefault="004D6DB6" w:rsidP="004D6DB6">
      <w:pPr>
        <w:autoSpaceDE w:val="0"/>
        <w:autoSpaceDN w:val="0"/>
        <w:adjustRightInd w:val="0"/>
        <w:spacing w:after="0" w:line="480" w:lineRule="auto"/>
        <w:jc w:val="both"/>
        <w:rPr>
          <w:rFonts w:ascii="Andalus" w:eastAsia="Times-Roman" w:hAnsi="Andalus" w:cs="Andalus"/>
          <w:noProof/>
          <w:sz w:val="24"/>
          <w:szCs w:val="24"/>
        </w:rPr>
      </w:pP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F14090" w:rsidRPr="00F14090">
        <w:rPr>
          <w:rFonts w:ascii="Andalus" w:eastAsia="Times-Roman" w:hAnsi="Andalus" w:cs="Andalus"/>
          <w:noProof/>
          <w:sz w:val="24"/>
          <w:szCs w:val="24"/>
        </w:rPr>
        <w:t xml:space="preserve"> </w:t>
      </w:r>
    </w:p>
    <w:p w:rsidR="004A43F8" w:rsidRDefault="004A43F8" w:rsidP="004A43F8">
      <w:pPr>
        <w:autoSpaceDE w:val="0"/>
        <w:autoSpaceDN w:val="0"/>
        <w:adjustRightInd w:val="0"/>
        <w:spacing w:after="0" w:line="48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F14090" w:rsidRDefault="00042BA3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>
        <w:rPr>
          <w:rFonts w:ascii="Andalus" w:eastAsia="Times-Roman" w:hAnsi="Andalus" w:cs="Andalus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95250</wp:posOffset>
            </wp:positionV>
            <wp:extent cx="6371590" cy="2009140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200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090" w:rsidRDefault="00F14090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F14090" w:rsidRDefault="00F14090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F14090" w:rsidRDefault="00F14090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F14090" w:rsidRDefault="00F14090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F14090" w:rsidRDefault="00F14090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F14090" w:rsidRPr="00E61373" w:rsidRDefault="00F14090" w:rsidP="00F1409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color w:val="002060"/>
          <w:sz w:val="36"/>
          <w:szCs w:val="36"/>
        </w:rPr>
      </w:pPr>
    </w:p>
    <w:p w:rsidR="00725838" w:rsidRPr="00E61373" w:rsidRDefault="00725838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color w:val="002060"/>
          <w:sz w:val="36"/>
          <w:szCs w:val="36"/>
        </w:rPr>
      </w:pPr>
    </w:p>
    <w:p w:rsidR="006F2C88" w:rsidRDefault="006F2C88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color w:val="002060"/>
          <w:sz w:val="36"/>
          <w:szCs w:val="36"/>
        </w:rPr>
      </w:pPr>
    </w:p>
    <w:p w:rsidR="00DF79E3" w:rsidRDefault="00DF79E3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color w:val="002060"/>
          <w:sz w:val="36"/>
          <w:szCs w:val="36"/>
        </w:rPr>
      </w:pPr>
    </w:p>
    <w:p w:rsidR="00660593" w:rsidRPr="00E61373" w:rsidRDefault="00660593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color w:val="002060"/>
          <w:sz w:val="36"/>
          <w:szCs w:val="36"/>
        </w:rPr>
      </w:pPr>
      <w:r w:rsidRPr="00E61373">
        <w:rPr>
          <w:rFonts w:ascii="Andalus" w:hAnsi="Andalus" w:cs="Andalus"/>
          <w:color w:val="002060"/>
          <w:sz w:val="36"/>
          <w:szCs w:val="36"/>
        </w:rPr>
        <w:lastRenderedPageBreak/>
        <w:t>Enoncés des performances attendues 1er trimestre :</w:t>
      </w:r>
    </w:p>
    <w:p w:rsidR="00EC3B4A" w:rsidRPr="00E61373" w:rsidRDefault="00EC3B4A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FF0000"/>
          <w:sz w:val="24"/>
          <w:szCs w:val="24"/>
        </w:rPr>
      </w:pPr>
    </w:p>
    <w:p w:rsidR="00660593" w:rsidRPr="00E61373" w:rsidRDefault="00660593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Au terme du 1er trimestre, l’élève sera capable d’intégrer ses acquis : (savoirs, savoir-faire et savoir-être) pour :</w:t>
      </w:r>
      <w:r w:rsidR="00C67B74"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sz w:val="24"/>
          <w:szCs w:val="24"/>
        </w:rPr>
        <w:t xml:space="preserve">- </w:t>
      </w:r>
      <w:r w:rsidR="00EC3B4A" w:rsidRPr="00E61373">
        <w:rPr>
          <w:rFonts w:ascii="Andalus" w:eastAsia="Times-Roman" w:hAnsi="Andalus" w:cs="Andalus"/>
          <w:color w:val="FF0000"/>
          <w:sz w:val="24"/>
          <w:szCs w:val="24"/>
        </w:rPr>
        <w:t>Lire à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 xml:space="preserve"> haute voix</w:t>
      </w:r>
      <w:r w:rsidRPr="00E61373">
        <w:rPr>
          <w:rFonts w:ascii="Andalus" w:eastAsia="Times-Roman" w:hAnsi="Andalus" w:cs="Andalus"/>
          <w:sz w:val="24"/>
          <w:szCs w:val="24"/>
        </w:rPr>
        <w:t xml:space="preserve"> et de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manière</w:t>
      </w:r>
      <w:r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intelligible</w:t>
      </w:r>
      <w:r w:rsidRPr="00E61373">
        <w:rPr>
          <w:rFonts w:ascii="Andalus" w:eastAsia="Times-Roman" w:hAnsi="Andalus" w:cs="Andalus"/>
          <w:sz w:val="24"/>
          <w:szCs w:val="24"/>
        </w:rPr>
        <w:t xml:space="preserve"> un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texte</w:t>
      </w:r>
      <w:r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court</w:t>
      </w:r>
      <w:r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contenant</w:t>
      </w:r>
      <w:r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un</w:t>
      </w:r>
      <w:r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passage</w:t>
      </w:r>
      <w:r w:rsidR="00C67B74" w:rsidRPr="00E61373">
        <w:rPr>
          <w:rFonts w:ascii="Andalus" w:eastAsia="Times-Roman" w:hAnsi="Andalus" w:cs="Andalus"/>
          <w:color w:val="FF0000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FF0000"/>
          <w:sz w:val="24"/>
          <w:szCs w:val="24"/>
        </w:rPr>
        <w:t>Dialogu</w:t>
      </w:r>
      <w:r w:rsidR="001576B2" w:rsidRPr="00E61373">
        <w:rPr>
          <w:rFonts w:ascii="Andalus" w:eastAsia="Times-Roman" w:hAnsi="Andalus" w:cs="Andalus"/>
          <w:color w:val="FF0000"/>
          <w:sz w:val="24"/>
          <w:szCs w:val="24"/>
        </w:rPr>
        <w:t>é</w:t>
      </w:r>
      <w:r w:rsidRPr="00E61373">
        <w:rPr>
          <w:rFonts w:ascii="Andalus" w:eastAsia="Times-Roman" w:hAnsi="Andalus" w:cs="Andalus"/>
          <w:sz w:val="24"/>
          <w:szCs w:val="24"/>
        </w:rPr>
        <w:t>.</w:t>
      </w:r>
    </w:p>
    <w:p w:rsidR="00660593" w:rsidRPr="00E61373" w:rsidRDefault="00C67B74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 xml:space="preserve">           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- Lire silencieusement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un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autre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texte du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même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type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pour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répondre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par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écrit</w:t>
      </w:r>
      <w:r w:rsidR="00EC3B4A" w:rsidRPr="00E61373">
        <w:rPr>
          <w:rFonts w:ascii="Andalus" w:eastAsia="Times-Roman" w:hAnsi="Andalus" w:cs="Andalus"/>
          <w:sz w:val="24"/>
          <w:szCs w:val="24"/>
        </w:rPr>
        <w:t xml:space="preserve"> à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des questions de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compréhension globale</w:t>
      </w:r>
      <w:r w:rsidR="00660593" w:rsidRPr="00E61373">
        <w:rPr>
          <w:rFonts w:ascii="Andalus" w:eastAsia="Times-Roman" w:hAnsi="Andalus" w:cs="Andalus"/>
          <w:b/>
          <w:bCs/>
          <w:sz w:val="24"/>
          <w:szCs w:val="24"/>
        </w:rPr>
        <w:t xml:space="preserve">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(3 questions)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, a des questions de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compréhension du vocabulaire (3 mots ou expressions)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et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a des questions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appelant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 xml:space="preserve">une justification 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des réponses et </w:t>
      </w:r>
      <w:r w:rsidR="00660593" w:rsidRPr="00E61373">
        <w:rPr>
          <w:rFonts w:ascii="Andalus" w:eastAsia="Times-Roman" w:hAnsi="Andalus" w:cs="Andalus"/>
          <w:color w:val="FF0000"/>
          <w:sz w:val="24"/>
          <w:szCs w:val="24"/>
        </w:rPr>
        <w:t>un dépassement</w:t>
      </w:r>
      <w:r w:rsidR="00660593" w:rsidRPr="00E61373">
        <w:rPr>
          <w:rFonts w:ascii="Andalus" w:eastAsia="Times-Roman" w:hAnsi="Andalus" w:cs="Andalus"/>
          <w:sz w:val="24"/>
          <w:szCs w:val="24"/>
        </w:rPr>
        <w:t xml:space="preserve"> du texte.</w:t>
      </w:r>
    </w:p>
    <w:p w:rsidR="006556DE" w:rsidRPr="00E61373" w:rsidRDefault="006556DE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EC3B4A" w:rsidRPr="00E61373" w:rsidRDefault="00EC3B4A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2060"/>
          <w:sz w:val="40"/>
          <w:szCs w:val="40"/>
        </w:rPr>
      </w:pPr>
      <w:r w:rsidRPr="00E61373">
        <w:rPr>
          <w:rFonts w:ascii="Andalus" w:hAnsi="Andalus" w:cs="Andalus"/>
          <w:b/>
          <w:bCs/>
          <w:color w:val="002060"/>
          <w:sz w:val="40"/>
          <w:szCs w:val="40"/>
        </w:rPr>
        <w:t>Les critères d’évaluation de la lecture</w:t>
      </w:r>
    </w:p>
    <w:p w:rsidR="00EC3B4A" w:rsidRPr="00E61373" w:rsidRDefault="00EC3B4A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</w:p>
    <w:p w:rsidR="006556DE" w:rsidRPr="00E61373" w:rsidRDefault="00EC3B4A" w:rsidP="0025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i/>
          <w:iCs/>
          <w:color w:val="FF0000"/>
          <w:sz w:val="24"/>
          <w:szCs w:val="24"/>
        </w:rPr>
      </w:pPr>
      <w:r w:rsidRPr="00E61373">
        <w:rPr>
          <w:rFonts w:ascii="Andalus" w:eastAsia="Times-Roman" w:hAnsi="Andalus" w:cs="Andalus"/>
          <w:color w:val="7030A0"/>
          <w:sz w:val="24"/>
          <w:szCs w:val="24"/>
        </w:rPr>
        <w:t xml:space="preserve">C1 : Qualité de la lecture vocale : </w:t>
      </w:r>
      <w:r w:rsidR="006556DE" w:rsidRPr="00E61373">
        <w:rPr>
          <w:rFonts w:ascii="Andalus" w:hAnsi="Andalus" w:cs="Andalus"/>
          <w:i/>
          <w:iCs/>
          <w:color w:val="FF0000"/>
          <w:sz w:val="24"/>
          <w:szCs w:val="24"/>
        </w:rPr>
        <w:t>L’élève :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 w:rsidRPr="00E61373">
        <w:rPr>
          <w:rFonts w:ascii="Andalus" w:eastAsia="Times-Roman" w:hAnsi="Andalus" w:cs="Andalus"/>
          <w:color w:val="231F20"/>
          <w:sz w:val="24"/>
          <w:szCs w:val="24"/>
        </w:rPr>
        <w:t xml:space="preserve">• prononce et articule correctement l’énoncé de façon a le rendre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>intelligible</w:t>
      </w:r>
      <w:r w:rsidR="00822861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>;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 w:rsidRPr="00E61373">
        <w:rPr>
          <w:rFonts w:ascii="Andalus" w:eastAsia="Times-Roman" w:hAnsi="Andalus" w:cs="Andalus"/>
          <w:color w:val="000000"/>
          <w:sz w:val="24"/>
          <w:szCs w:val="24"/>
        </w:rPr>
        <w:t>• respecte la ponctuation forte en y faisant correspondre le schéma intonatif adéquat</w:t>
      </w:r>
      <w:r w:rsidR="00822861">
        <w:rPr>
          <w:rFonts w:ascii="Andalus" w:eastAsia="Times-Roman" w:hAnsi="Andalus" w:cs="Andalus"/>
          <w:color w:val="000000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color w:val="000000"/>
          <w:sz w:val="24"/>
          <w:szCs w:val="24"/>
        </w:rPr>
        <w:t>;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  <w:r w:rsidRPr="00E61373">
        <w:rPr>
          <w:rFonts w:ascii="Andalus" w:eastAsia="Times-Roman" w:hAnsi="Andalus" w:cs="Andalus"/>
          <w:color w:val="000000"/>
          <w:sz w:val="24"/>
          <w:szCs w:val="24"/>
        </w:rPr>
        <w:t>• réalise les liaisons et les enchainements obligatoires.</w:t>
      </w:r>
    </w:p>
    <w:p w:rsidR="006556DE" w:rsidRPr="00E61373" w:rsidRDefault="006556DE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000000"/>
          <w:sz w:val="24"/>
          <w:szCs w:val="24"/>
        </w:rPr>
      </w:pP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7030A0"/>
          <w:sz w:val="24"/>
          <w:szCs w:val="24"/>
        </w:rPr>
      </w:pPr>
      <w:r w:rsidRPr="00E61373">
        <w:rPr>
          <w:rFonts w:ascii="Andalus" w:eastAsia="Times-Roman" w:hAnsi="Andalus" w:cs="Andalus"/>
          <w:color w:val="7030A0"/>
          <w:sz w:val="24"/>
          <w:szCs w:val="24"/>
        </w:rPr>
        <w:t>C2 : Compréhension globale :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• manifeste sa compréhension d</w:t>
      </w:r>
      <w:r w:rsidR="00CC4565" w:rsidRPr="00E61373">
        <w:rPr>
          <w:rFonts w:ascii="Andalus" w:eastAsia="Times-Roman" w:hAnsi="Andalus" w:cs="Andalus"/>
          <w:sz w:val="24"/>
          <w:szCs w:val="24"/>
        </w:rPr>
        <w:t>’</w:t>
      </w:r>
      <w:r w:rsidRPr="00E61373">
        <w:rPr>
          <w:rFonts w:ascii="Andalus" w:eastAsia="Times-Roman" w:hAnsi="Andalus" w:cs="Andalus"/>
          <w:sz w:val="24"/>
          <w:szCs w:val="24"/>
        </w:rPr>
        <w:t>un texte en répondant a des questions sur :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les principaux événements, les personnages, les lieux ...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le type décrit (récit, BD, dialogue, recette, texte documentaire).</w:t>
      </w:r>
    </w:p>
    <w:p w:rsidR="006556DE" w:rsidRPr="00E61373" w:rsidRDefault="006556DE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7030A0"/>
          <w:sz w:val="24"/>
          <w:szCs w:val="24"/>
        </w:rPr>
      </w:pPr>
      <w:r w:rsidRPr="00E61373">
        <w:rPr>
          <w:rFonts w:ascii="Andalus" w:eastAsia="Times-Roman" w:hAnsi="Andalus" w:cs="Andalus"/>
          <w:color w:val="7030A0"/>
          <w:sz w:val="24"/>
          <w:szCs w:val="24"/>
        </w:rPr>
        <w:t>C3 : Compréhension du vocabulaire :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• rend compte de sa compréhension des mots et / ou expressions en :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utilisant des synonymes ou en donnant une explication simple</w:t>
      </w:r>
      <w:r w:rsidR="00822861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sz w:val="24"/>
          <w:szCs w:val="24"/>
        </w:rPr>
        <w:t>;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en complétant une phrase par le mot adéquat</w:t>
      </w:r>
      <w:r w:rsidR="00822861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sz w:val="24"/>
          <w:szCs w:val="24"/>
        </w:rPr>
        <w:t>;</w:t>
      </w:r>
    </w:p>
    <w:p w:rsidR="006556DE" w:rsidRPr="00E61373" w:rsidRDefault="006556DE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en utilisant le mot de sens contraire.</w:t>
      </w:r>
    </w:p>
    <w:p w:rsidR="009D55A4" w:rsidRPr="00E61373" w:rsidRDefault="009D55A4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9D55A4" w:rsidRPr="00E61373" w:rsidRDefault="009D55A4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7030A0"/>
          <w:sz w:val="24"/>
          <w:szCs w:val="24"/>
        </w:rPr>
      </w:pPr>
      <w:r w:rsidRPr="00E61373">
        <w:rPr>
          <w:rFonts w:ascii="Andalus" w:eastAsia="Times-Roman" w:hAnsi="Andalus" w:cs="Andalus"/>
          <w:color w:val="7030A0"/>
          <w:sz w:val="24"/>
          <w:szCs w:val="24"/>
        </w:rPr>
        <w:t>C4 : Justification d</w:t>
      </w:r>
      <w:r w:rsidR="00CC4565" w:rsidRPr="00E61373">
        <w:rPr>
          <w:rFonts w:ascii="Andalus" w:eastAsia="Times-Roman" w:hAnsi="Andalus" w:cs="Andalus"/>
          <w:color w:val="7030A0"/>
          <w:sz w:val="24"/>
          <w:szCs w:val="24"/>
        </w:rPr>
        <w:t>’</w:t>
      </w:r>
      <w:r w:rsidRPr="00E61373">
        <w:rPr>
          <w:rFonts w:ascii="Andalus" w:eastAsia="Times-Roman" w:hAnsi="Andalus" w:cs="Andalus"/>
          <w:color w:val="7030A0"/>
          <w:sz w:val="24"/>
          <w:szCs w:val="24"/>
        </w:rPr>
        <w:t>une réponse :</w:t>
      </w:r>
    </w:p>
    <w:p w:rsidR="009D55A4" w:rsidRPr="00E61373" w:rsidRDefault="009D55A4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• justifie une réponse par :</w:t>
      </w:r>
    </w:p>
    <w:p w:rsidR="009D55A4" w:rsidRPr="00E61373" w:rsidRDefault="009D55A4" w:rsidP="00822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le choix d’un item présent dans un QCM</w:t>
      </w:r>
      <w:r w:rsidR="00822861">
        <w:rPr>
          <w:rFonts w:ascii="Andalus" w:eastAsia="Times-Roman" w:hAnsi="Andalus" w:cs="Andalus"/>
          <w:sz w:val="24"/>
          <w:szCs w:val="24"/>
        </w:rPr>
        <w:t xml:space="preserve"> ; </w:t>
      </w:r>
    </w:p>
    <w:p w:rsidR="009D55A4" w:rsidRPr="00E61373" w:rsidRDefault="009D55A4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un relève d’indices explicites ou implicites dans un texte</w:t>
      </w:r>
      <w:r w:rsidR="00822861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sz w:val="24"/>
          <w:szCs w:val="24"/>
        </w:rPr>
        <w:t>;</w:t>
      </w:r>
    </w:p>
    <w:p w:rsidR="009D55A4" w:rsidRPr="00E61373" w:rsidRDefault="009D55A4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 le recours au titre, aux illustrations...</w:t>
      </w:r>
    </w:p>
    <w:p w:rsidR="009D55A4" w:rsidRPr="00E61373" w:rsidRDefault="00BE26C4" w:rsidP="00355420">
      <w:pPr>
        <w:tabs>
          <w:tab w:val="left" w:pos="2252"/>
        </w:tabs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ab/>
      </w:r>
    </w:p>
    <w:p w:rsidR="001A0367" w:rsidRPr="00E61373" w:rsidRDefault="001A0367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7030A0"/>
          <w:sz w:val="24"/>
          <w:szCs w:val="24"/>
        </w:rPr>
      </w:pPr>
      <w:r w:rsidRPr="00E61373">
        <w:rPr>
          <w:rFonts w:ascii="Andalus" w:eastAsia="Times-Roman" w:hAnsi="Andalus" w:cs="Andalus"/>
          <w:color w:val="7030A0"/>
          <w:sz w:val="24"/>
          <w:szCs w:val="24"/>
        </w:rPr>
        <w:t>C5 : Fluidité de la lecture :</w:t>
      </w:r>
    </w:p>
    <w:p w:rsidR="001A0367" w:rsidRPr="00E61373" w:rsidRDefault="001A0367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• fait une lecture vocale rapide et expressive.</w:t>
      </w:r>
    </w:p>
    <w:p w:rsidR="001A0367" w:rsidRPr="00E61373" w:rsidRDefault="001A0367" w:rsidP="00355420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</w:p>
    <w:p w:rsidR="001A0367" w:rsidRPr="00E61373" w:rsidRDefault="001A0367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color w:val="7030A0"/>
          <w:sz w:val="24"/>
          <w:szCs w:val="24"/>
        </w:rPr>
      </w:pPr>
      <w:r w:rsidRPr="00E61373">
        <w:rPr>
          <w:rFonts w:ascii="Andalus" w:eastAsia="Times-Roman" w:hAnsi="Andalus" w:cs="Andalus"/>
          <w:color w:val="7030A0"/>
          <w:sz w:val="24"/>
          <w:szCs w:val="24"/>
        </w:rPr>
        <w:t>C6 : Dépassement du texte :</w:t>
      </w:r>
    </w:p>
    <w:p w:rsidR="001A0367" w:rsidRPr="00E61373" w:rsidRDefault="001A0367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• donne un avis personnel sur le comportement d</w:t>
      </w:r>
      <w:r w:rsidR="00CC4565" w:rsidRPr="00E61373">
        <w:rPr>
          <w:rFonts w:ascii="Andalus" w:eastAsia="Times-Roman" w:hAnsi="Andalus" w:cs="Andalus"/>
          <w:sz w:val="24"/>
          <w:szCs w:val="24"/>
        </w:rPr>
        <w:t>’</w:t>
      </w:r>
      <w:r w:rsidRPr="00E61373">
        <w:rPr>
          <w:rFonts w:ascii="Andalus" w:eastAsia="Times-Roman" w:hAnsi="Andalus" w:cs="Andalus"/>
          <w:sz w:val="24"/>
          <w:szCs w:val="24"/>
        </w:rPr>
        <w:t>un personnage, sur les événements relates dans le texte;</w:t>
      </w:r>
    </w:p>
    <w:p w:rsidR="001A0367" w:rsidRPr="00E61373" w:rsidRDefault="001A0367" w:rsidP="00355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 xml:space="preserve">– </w:t>
      </w:r>
      <w:r w:rsidR="00E02B8E"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sz w:val="24"/>
          <w:szCs w:val="24"/>
        </w:rPr>
        <w:t>dégage une morale / une valeur ;</w:t>
      </w:r>
    </w:p>
    <w:p w:rsidR="009D55A4" w:rsidRPr="00E61373" w:rsidRDefault="001A0367" w:rsidP="00251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ndalus" w:eastAsia="Times-Roman" w:hAnsi="Andalus" w:cs="Andalus"/>
          <w:sz w:val="24"/>
          <w:szCs w:val="24"/>
        </w:rPr>
      </w:pPr>
      <w:r w:rsidRPr="00E61373">
        <w:rPr>
          <w:rFonts w:ascii="Andalus" w:eastAsia="Times-Roman" w:hAnsi="Andalus" w:cs="Andalus"/>
          <w:sz w:val="24"/>
          <w:szCs w:val="24"/>
        </w:rPr>
        <w:t>–</w:t>
      </w:r>
      <w:r w:rsidR="00E02B8E" w:rsidRPr="00E61373">
        <w:rPr>
          <w:rFonts w:ascii="Andalus" w:eastAsia="Times-Roman" w:hAnsi="Andalus" w:cs="Andalus"/>
          <w:sz w:val="24"/>
          <w:szCs w:val="24"/>
        </w:rPr>
        <w:t xml:space="preserve"> </w:t>
      </w:r>
      <w:r w:rsidRPr="00E61373">
        <w:rPr>
          <w:rFonts w:ascii="Andalus" w:eastAsia="Times-Roman" w:hAnsi="Andalus" w:cs="Andalus"/>
          <w:sz w:val="24"/>
          <w:szCs w:val="24"/>
        </w:rPr>
        <w:t xml:space="preserve"> propose un prolongement ou une autre fin au texte ...</w:t>
      </w:r>
      <w:r w:rsidR="00251CA4">
        <w:rPr>
          <w:rFonts w:ascii="Andalus" w:eastAsia="Times-Roman" w:hAnsi="Andalus" w:cs="Andalus"/>
          <w:sz w:val="24"/>
          <w:szCs w:val="24"/>
        </w:rPr>
        <w:t xml:space="preserve">    </w:t>
      </w:r>
    </w:p>
    <w:sectPr w:rsidR="009D55A4" w:rsidRPr="00E61373" w:rsidSect="002009EC">
      <w:pgSz w:w="11906" w:h="16838"/>
      <w:pgMar w:top="284" w:right="720" w:bottom="720" w:left="720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6C" w:rsidRPr="00135C60" w:rsidRDefault="00E92E6C" w:rsidP="00671E63">
      <w:pPr>
        <w:pStyle w:val="Default"/>
        <w:rPr>
          <w:rFonts w:asciiTheme="minorHAnsi" w:hAnsiTheme="minorHAnsi" w:cstheme="minorBidi"/>
          <w:color w:val="auto"/>
          <w:sz w:val="21"/>
          <w:szCs w:val="21"/>
        </w:rPr>
      </w:pPr>
      <w:r w:rsidRPr="00135C60">
        <w:rPr>
          <w:sz w:val="23"/>
          <w:szCs w:val="23"/>
        </w:rPr>
        <w:separator/>
      </w:r>
    </w:p>
  </w:endnote>
  <w:endnote w:type="continuationSeparator" w:id="0">
    <w:p w:rsidR="00E92E6C" w:rsidRPr="00135C60" w:rsidRDefault="00E92E6C" w:rsidP="00671E63">
      <w:pPr>
        <w:pStyle w:val="Default"/>
        <w:rPr>
          <w:rFonts w:asciiTheme="minorHAnsi" w:hAnsiTheme="minorHAnsi" w:cstheme="minorBidi"/>
          <w:color w:val="auto"/>
          <w:sz w:val="21"/>
          <w:szCs w:val="21"/>
        </w:rPr>
      </w:pPr>
      <w:r w:rsidRPr="00135C60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Corsiv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6C" w:rsidRPr="00135C60" w:rsidRDefault="00E92E6C" w:rsidP="00671E63">
      <w:pPr>
        <w:pStyle w:val="Default"/>
        <w:rPr>
          <w:rFonts w:asciiTheme="minorHAnsi" w:hAnsiTheme="minorHAnsi" w:cstheme="minorBidi"/>
          <w:color w:val="auto"/>
          <w:sz w:val="21"/>
          <w:szCs w:val="21"/>
        </w:rPr>
      </w:pPr>
      <w:r w:rsidRPr="00135C60">
        <w:rPr>
          <w:sz w:val="23"/>
          <w:szCs w:val="23"/>
        </w:rPr>
        <w:separator/>
      </w:r>
    </w:p>
  </w:footnote>
  <w:footnote w:type="continuationSeparator" w:id="0">
    <w:p w:rsidR="00E92E6C" w:rsidRPr="00135C60" w:rsidRDefault="00E92E6C" w:rsidP="00671E63">
      <w:pPr>
        <w:pStyle w:val="Default"/>
        <w:rPr>
          <w:rFonts w:asciiTheme="minorHAnsi" w:hAnsiTheme="minorHAnsi" w:cstheme="minorBidi"/>
          <w:color w:val="auto"/>
          <w:sz w:val="21"/>
          <w:szCs w:val="21"/>
        </w:rPr>
      </w:pPr>
      <w:r w:rsidRPr="00135C60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EBA"/>
    <w:multiLevelType w:val="hybridMultilevel"/>
    <w:tmpl w:val="B1F4894E"/>
    <w:lvl w:ilvl="0" w:tplc="ECC4D6D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E2D"/>
    <w:multiLevelType w:val="hybridMultilevel"/>
    <w:tmpl w:val="B7B64666"/>
    <w:lvl w:ilvl="0" w:tplc="4776FC24">
      <w:start w:val="3"/>
      <w:numFmt w:val="bullet"/>
      <w:lvlText w:val="-"/>
      <w:lvlJc w:val="left"/>
      <w:pPr>
        <w:ind w:left="720" w:hanging="360"/>
      </w:pPr>
      <w:rPr>
        <w:rFonts w:ascii="MonotypeCorsiva,Bold" w:eastAsiaTheme="minorEastAsia" w:hAnsi="MonotypeCorsiva,Bold" w:cs="MonotypeCorsiva,Bold" w:hint="default"/>
        <w:i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F7DE7"/>
    <w:multiLevelType w:val="hybridMultilevel"/>
    <w:tmpl w:val="03341A88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C6CAD"/>
    <w:multiLevelType w:val="hybridMultilevel"/>
    <w:tmpl w:val="1682E0A6"/>
    <w:lvl w:ilvl="0" w:tplc="5950D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A60AA6"/>
    <w:multiLevelType w:val="hybridMultilevel"/>
    <w:tmpl w:val="DA2C4336"/>
    <w:lvl w:ilvl="0" w:tplc="040C0017">
      <w:start w:val="3"/>
      <w:numFmt w:val="lowerLetter"/>
      <w:lvlText w:val="%1)"/>
      <w:lvlJc w:val="left"/>
      <w:pPr>
        <w:ind w:left="6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7" w:hanging="360"/>
      </w:pPr>
    </w:lvl>
    <w:lvl w:ilvl="2" w:tplc="040C001B" w:tentative="1">
      <w:start w:val="1"/>
      <w:numFmt w:val="lowerRoman"/>
      <w:lvlText w:val="%3."/>
      <w:lvlJc w:val="right"/>
      <w:pPr>
        <w:ind w:left="2127" w:hanging="180"/>
      </w:pPr>
    </w:lvl>
    <w:lvl w:ilvl="3" w:tplc="040C000F" w:tentative="1">
      <w:start w:val="1"/>
      <w:numFmt w:val="decimal"/>
      <w:lvlText w:val="%4."/>
      <w:lvlJc w:val="left"/>
      <w:pPr>
        <w:ind w:left="2847" w:hanging="360"/>
      </w:pPr>
    </w:lvl>
    <w:lvl w:ilvl="4" w:tplc="040C0019" w:tentative="1">
      <w:start w:val="1"/>
      <w:numFmt w:val="lowerLetter"/>
      <w:lvlText w:val="%5."/>
      <w:lvlJc w:val="left"/>
      <w:pPr>
        <w:ind w:left="3567" w:hanging="360"/>
      </w:pPr>
    </w:lvl>
    <w:lvl w:ilvl="5" w:tplc="040C001B" w:tentative="1">
      <w:start w:val="1"/>
      <w:numFmt w:val="lowerRoman"/>
      <w:lvlText w:val="%6."/>
      <w:lvlJc w:val="right"/>
      <w:pPr>
        <w:ind w:left="4287" w:hanging="180"/>
      </w:pPr>
    </w:lvl>
    <w:lvl w:ilvl="6" w:tplc="040C000F" w:tentative="1">
      <w:start w:val="1"/>
      <w:numFmt w:val="decimal"/>
      <w:lvlText w:val="%7."/>
      <w:lvlJc w:val="left"/>
      <w:pPr>
        <w:ind w:left="5007" w:hanging="360"/>
      </w:pPr>
    </w:lvl>
    <w:lvl w:ilvl="7" w:tplc="040C0019" w:tentative="1">
      <w:start w:val="1"/>
      <w:numFmt w:val="lowerLetter"/>
      <w:lvlText w:val="%8."/>
      <w:lvlJc w:val="left"/>
      <w:pPr>
        <w:ind w:left="5727" w:hanging="360"/>
      </w:pPr>
    </w:lvl>
    <w:lvl w:ilvl="8" w:tplc="040C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5">
    <w:nsid w:val="671A2D57"/>
    <w:multiLevelType w:val="hybridMultilevel"/>
    <w:tmpl w:val="8F5673EE"/>
    <w:lvl w:ilvl="0" w:tplc="325C4E0C">
      <w:start w:val="5"/>
      <w:numFmt w:val="lowerLetter"/>
      <w:lvlText w:val="%1)"/>
      <w:lvlJc w:val="left"/>
      <w:pPr>
        <w:ind w:left="6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7" w:hanging="360"/>
      </w:pPr>
    </w:lvl>
    <w:lvl w:ilvl="2" w:tplc="040C001B" w:tentative="1">
      <w:start w:val="1"/>
      <w:numFmt w:val="lowerRoman"/>
      <w:lvlText w:val="%3."/>
      <w:lvlJc w:val="right"/>
      <w:pPr>
        <w:ind w:left="2127" w:hanging="180"/>
      </w:pPr>
    </w:lvl>
    <w:lvl w:ilvl="3" w:tplc="040C000F" w:tentative="1">
      <w:start w:val="1"/>
      <w:numFmt w:val="decimal"/>
      <w:lvlText w:val="%4."/>
      <w:lvlJc w:val="left"/>
      <w:pPr>
        <w:ind w:left="2847" w:hanging="360"/>
      </w:pPr>
    </w:lvl>
    <w:lvl w:ilvl="4" w:tplc="040C0019" w:tentative="1">
      <w:start w:val="1"/>
      <w:numFmt w:val="lowerLetter"/>
      <w:lvlText w:val="%5."/>
      <w:lvlJc w:val="left"/>
      <w:pPr>
        <w:ind w:left="3567" w:hanging="360"/>
      </w:pPr>
    </w:lvl>
    <w:lvl w:ilvl="5" w:tplc="040C001B" w:tentative="1">
      <w:start w:val="1"/>
      <w:numFmt w:val="lowerRoman"/>
      <w:lvlText w:val="%6."/>
      <w:lvlJc w:val="right"/>
      <w:pPr>
        <w:ind w:left="4287" w:hanging="180"/>
      </w:pPr>
    </w:lvl>
    <w:lvl w:ilvl="6" w:tplc="040C000F" w:tentative="1">
      <w:start w:val="1"/>
      <w:numFmt w:val="decimal"/>
      <w:lvlText w:val="%7."/>
      <w:lvlJc w:val="left"/>
      <w:pPr>
        <w:ind w:left="5007" w:hanging="360"/>
      </w:pPr>
    </w:lvl>
    <w:lvl w:ilvl="7" w:tplc="040C0019" w:tentative="1">
      <w:start w:val="1"/>
      <w:numFmt w:val="lowerLetter"/>
      <w:lvlText w:val="%8."/>
      <w:lvlJc w:val="left"/>
      <w:pPr>
        <w:ind w:left="5727" w:hanging="360"/>
      </w:pPr>
    </w:lvl>
    <w:lvl w:ilvl="8" w:tplc="040C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6">
    <w:nsid w:val="6C666496"/>
    <w:multiLevelType w:val="hybridMultilevel"/>
    <w:tmpl w:val="8F589F74"/>
    <w:lvl w:ilvl="0" w:tplc="6B123110">
      <w:start w:val="1"/>
      <w:numFmt w:val="bullet"/>
      <w:lvlText w:val=""/>
      <w:lvlJc w:val="left"/>
      <w:pPr>
        <w:ind w:left="28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>
    <w:nsid w:val="73F7141B"/>
    <w:multiLevelType w:val="hybridMultilevel"/>
    <w:tmpl w:val="501CA938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40997"/>
    <w:multiLevelType w:val="hybridMultilevel"/>
    <w:tmpl w:val="D48445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4B20"/>
    <w:rsid w:val="00007F2A"/>
    <w:rsid w:val="00017C58"/>
    <w:rsid w:val="000210EE"/>
    <w:rsid w:val="00022F3A"/>
    <w:rsid w:val="0002374D"/>
    <w:rsid w:val="00024BF9"/>
    <w:rsid w:val="00025669"/>
    <w:rsid w:val="00035254"/>
    <w:rsid w:val="00035BFA"/>
    <w:rsid w:val="00042BA3"/>
    <w:rsid w:val="00043E7B"/>
    <w:rsid w:val="00047592"/>
    <w:rsid w:val="00057412"/>
    <w:rsid w:val="00065D59"/>
    <w:rsid w:val="000716BD"/>
    <w:rsid w:val="000A63CD"/>
    <w:rsid w:val="000C18CB"/>
    <w:rsid w:val="000C758E"/>
    <w:rsid w:val="000D1D9D"/>
    <w:rsid w:val="000D6CAB"/>
    <w:rsid w:val="000F1139"/>
    <w:rsid w:val="000F27B0"/>
    <w:rsid w:val="000F2A69"/>
    <w:rsid w:val="000F6AEF"/>
    <w:rsid w:val="00122F05"/>
    <w:rsid w:val="00134CA6"/>
    <w:rsid w:val="00135B98"/>
    <w:rsid w:val="00135C60"/>
    <w:rsid w:val="0015134B"/>
    <w:rsid w:val="001538D6"/>
    <w:rsid w:val="001576B2"/>
    <w:rsid w:val="001716A6"/>
    <w:rsid w:val="00184AF7"/>
    <w:rsid w:val="00192C76"/>
    <w:rsid w:val="001A0367"/>
    <w:rsid w:val="001B752C"/>
    <w:rsid w:val="001D057F"/>
    <w:rsid w:val="001D2D2E"/>
    <w:rsid w:val="001D7F1A"/>
    <w:rsid w:val="001F653B"/>
    <w:rsid w:val="001F7507"/>
    <w:rsid w:val="002009EC"/>
    <w:rsid w:val="00221182"/>
    <w:rsid w:val="00221A6A"/>
    <w:rsid w:val="0023386A"/>
    <w:rsid w:val="002354E2"/>
    <w:rsid w:val="00235B84"/>
    <w:rsid w:val="00236427"/>
    <w:rsid w:val="0023763C"/>
    <w:rsid w:val="00246AF7"/>
    <w:rsid w:val="00250935"/>
    <w:rsid w:val="002511C8"/>
    <w:rsid w:val="00251CA4"/>
    <w:rsid w:val="00254F01"/>
    <w:rsid w:val="00275653"/>
    <w:rsid w:val="00284E68"/>
    <w:rsid w:val="00296557"/>
    <w:rsid w:val="002A4BD6"/>
    <w:rsid w:val="002A599F"/>
    <w:rsid w:val="002C1CA3"/>
    <w:rsid w:val="002C3190"/>
    <w:rsid w:val="002D229A"/>
    <w:rsid w:val="002E06CB"/>
    <w:rsid w:val="002F1BA4"/>
    <w:rsid w:val="002F2F51"/>
    <w:rsid w:val="0030558B"/>
    <w:rsid w:val="00311DDE"/>
    <w:rsid w:val="003132AE"/>
    <w:rsid w:val="00340124"/>
    <w:rsid w:val="00354245"/>
    <w:rsid w:val="00355179"/>
    <w:rsid w:val="00355420"/>
    <w:rsid w:val="003750E7"/>
    <w:rsid w:val="00380423"/>
    <w:rsid w:val="00382E86"/>
    <w:rsid w:val="00397CEC"/>
    <w:rsid w:val="003B1812"/>
    <w:rsid w:val="003B2E2A"/>
    <w:rsid w:val="003C5E2D"/>
    <w:rsid w:val="003C643E"/>
    <w:rsid w:val="003E2B43"/>
    <w:rsid w:val="003E672A"/>
    <w:rsid w:val="003E67DB"/>
    <w:rsid w:val="003F1E7F"/>
    <w:rsid w:val="003F2220"/>
    <w:rsid w:val="004024F9"/>
    <w:rsid w:val="0040469C"/>
    <w:rsid w:val="00422AD9"/>
    <w:rsid w:val="004271EE"/>
    <w:rsid w:val="00444393"/>
    <w:rsid w:val="004456A5"/>
    <w:rsid w:val="00454586"/>
    <w:rsid w:val="0046791E"/>
    <w:rsid w:val="00475348"/>
    <w:rsid w:val="00476628"/>
    <w:rsid w:val="00480029"/>
    <w:rsid w:val="004834FB"/>
    <w:rsid w:val="00484D2F"/>
    <w:rsid w:val="004960CA"/>
    <w:rsid w:val="00497F72"/>
    <w:rsid w:val="004A085E"/>
    <w:rsid w:val="004A43F8"/>
    <w:rsid w:val="004C2FC0"/>
    <w:rsid w:val="004C5412"/>
    <w:rsid w:val="004C6A7D"/>
    <w:rsid w:val="004D2F84"/>
    <w:rsid w:val="004D5F00"/>
    <w:rsid w:val="004D67E9"/>
    <w:rsid w:val="004D6DB6"/>
    <w:rsid w:val="004E0BE5"/>
    <w:rsid w:val="004E456F"/>
    <w:rsid w:val="004F08B8"/>
    <w:rsid w:val="004F64E2"/>
    <w:rsid w:val="00500F75"/>
    <w:rsid w:val="0052287B"/>
    <w:rsid w:val="00522AFF"/>
    <w:rsid w:val="0052331B"/>
    <w:rsid w:val="00526497"/>
    <w:rsid w:val="00541C6D"/>
    <w:rsid w:val="005437DB"/>
    <w:rsid w:val="0054432C"/>
    <w:rsid w:val="005470DE"/>
    <w:rsid w:val="0055028A"/>
    <w:rsid w:val="00561524"/>
    <w:rsid w:val="00570A26"/>
    <w:rsid w:val="00583869"/>
    <w:rsid w:val="005C0A5C"/>
    <w:rsid w:val="005C2787"/>
    <w:rsid w:val="005C2F05"/>
    <w:rsid w:val="005D4398"/>
    <w:rsid w:val="005E1781"/>
    <w:rsid w:val="005E3FAF"/>
    <w:rsid w:val="005F0082"/>
    <w:rsid w:val="005F1486"/>
    <w:rsid w:val="005F3C70"/>
    <w:rsid w:val="00606849"/>
    <w:rsid w:val="00606C66"/>
    <w:rsid w:val="00636B3F"/>
    <w:rsid w:val="006556DE"/>
    <w:rsid w:val="00660593"/>
    <w:rsid w:val="00664DD1"/>
    <w:rsid w:val="00671E63"/>
    <w:rsid w:val="00673604"/>
    <w:rsid w:val="00677EE0"/>
    <w:rsid w:val="006843AC"/>
    <w:rsid w:val="00686541"/>
    <w:rsid w:val="00686C8A"/>
    <w:rsid w:val="00691211"/>
    <w:rsid w:val="006B710D"/>
    <w:rsid w:val="006C0B37"/>
    <w:rsid w:val="006E51A1"/>
    <w:rsid w:val="006F2C88"/>
    <w:rsid w:val="006F541B"/>
    <w:rsid w:val="007041DD"/>
    <w:rsid w:val="00704C6A"/>
    <w:rsid w:val="007131EE"/>
    <w:rsid w:val="00725838"/>
    <w:rsid w:val="00744996"/>
    <w:rsid w:val="0075204F"/>
    <w:rsid w:val="00757A13"/>
    <w:rsid w:val="007632D8"/>
    <w:rsid w:val="007642FB"/>
    <w:rsid w:val="007816EA"/>
    <w:rsid w:val="00784FB5"/>
    <w:rsid w:val="00785B28"/>
    <w:rsid w:val="0079580C"/>
    <w:rsid w:val="007B2497"/>
    <w:rsid w:val="007B2654"/>
    <w:rsid w:val="007B306B"/>
    <w:rsid w:val="007C4B20"/>
    <w:rsid w:val="007D22F7"/>
    <w:rsid w:val="007D37F7"/>
    <w:rsid w:val="007D4081"/>
    <w:rsid w:val="007D5E5D"/>
    <w:rsid w:val="007F765C"/>
    <w:rsid w:val="008004B4"/>
    <w:rsid w:val="00802154"/>
    <w:rsid w:val="008138A3"/>
    <w:rsid w:val="008143B2"/>
    <w:rsid w:val="00822861"/>
    <w:rsid w:val="00823AF0"/>
    <w:rsid w:val="0083131B"/>
    <w:rsid w:val="008325ED"/>
    <w:rsid w:val="008363B6"/>
    <w:rsid w:val="008425F3"/>
    <w:rsid w:val="00843140"/>
    <w:rsid w:val="00850A2B"/>
    <w:rsid w:val="00863273"/>
    <w:rsid w:val="00864C99"/>
    <w:rsid w:val="00883C6B"/>
    <w:rsid w:val="00894A1C"/>
    <w:rsid w:val="008C37D9"/>
    <w:rsid w:val="008D7020"/>
    <w:rsid w:val="008E155A"/>
    <w:rsid w:val="008E4E16"/>
    <w:rsid w:val="008E5A9C"/>
    <w:rsid w:val="008E5CE9"/>
    <w:rsid w:val="008F1C5E"/>
    <w:rsid w:val="00904CBE"/>
    <w:rsid w:val="009113DE"/>
    <w:rsid w:val="009357A1"/>
    <w:rsid w:val="00935C0F"/>
    <w:rsid w:val="00942161"/>
    <w:rsid w:val="009621FA"/>
    <w:rsid w:val="0096757B"/>
    <w:rsid w:val="00990BE4"/>
    <w:rsid w:val="009934FD"/>
    <w:rsid w:val="00993BAA"/>
    <w:rsid w:val="0099417F"/>
    <w:rsid w:val="009A4DF1"/>
    <w:rsid w:val="009C393B"/>
    <w:rsid w:val="009D55A4"/>
    <w:rsid w:val="00A0088F"/>
    <w:rsid w:val="00A01D20"/>
    <w:rsid w:val="00A06A70"/>
    <w:rsid w:val="00A224A2"/>
    <w:rsid w:val="00A2768A"/>
    <w:rsid w:val="00A40656"/>
    <w:rsid w:val="00A46C24"/>
    <w:rsid w:val="00A62D05"/>
    <w:rsid w:val="00A764FD"/>
    <w:rsid w:val="00A76F89"/>
    <w:rsid w:val="00A77C7D"/>
    <w:rsid w:val="00A80D3A"/>
    <w:rsid w:val="00A87B6B"/>
    <w:rsid w:val="00A95AA2"/>
    <w:rsid w:val="00AA7518"/>
    <w:rsid w:val="00AB734F"/>
    <w:rsid w:val="00AB7EDC"/>
    <w:rsid w:val="00AC3038"/>
    <w:rsid w:val="00AD32F1"/>
    <w:rsid w:val="00AD7B51"/>
    <w:rsid w:val="00AE3833"/>
    <w:rsid w:val="00AF1AB8"/>
    <w:rsid w:val="00B079F8"/>
    <w:rsid w:val="00B1246C"/>
    <w:rsid w:val="00B1684C"/>
    <w:rsid w:val="00B21DB0"/>
    <w:rsid w:val="00B30560"/>
    <w:rsid w:val="00B31518"/>
    <w:rsid w:val="00B34410"/>
    <w:rsid w:val="00B3609D"/>
    <w:rsid w:val="00B50F0D"/>
    <w:rsid w:val="00B64FBB"/>
    <w:rsid w:val="00B66BF0"/>
    <w:rsid w:val="00B8205B"/>
    <w:rsid w:val="00B967B7"/>
    <w:rsid w:val="00BA0BE8"/>
    <w:rsid w:val="00BA159E"/>
    <w:rsid w:val="00BA24D0"/>
    <w:rsid w:val="00BB1EA0"/>
    <w:rsid w:val="00BD54D2"/>
    <w:rsid w:val="00BE0CF8"/>
    <w:rsid w:val="00BE26C4"/>
    <w:rsid w:val="00BF2EEE"/>
    <w:rsid w:val="00C04066"/>
    <w:rsid w:val="00C232A9"/>
    <w:rsid w:val="00C27214"/>
    <w:rsid w:val="00C34CCF"/>
    <w:rsid w:val="00C34F68"/>
    <w:rsid w:val="00C52383"/>
    <w:rsid w:val="00C556CC"/>
    <w:rsid w:val="00C6126D"/>
    <w:rsid w:val="00C63BCE"/>
    <w:rsid w:val="00C67B74"/>
    <w:rsid w:val="00C86FBD"/>
    <w:rsid w:val="00C92223"/>
    <w:rsid w:val="00CA0FC3"/>
    <w:rsid w:val="00CB0287"/>
    <w:rsid w:val="00CB0476"/>
    <w:rsid w:val="00CC4565"/>
    <w:rsid w:val="00CD7449"/>
    <w:rsid w:val="00CF7768"/>
    <w:rsid w:val="00D1147A"/>
    <w:rsid w:val="00D1196F"/>
    <w:rsid w:val="00D12EB1"/>
    <w:rsid w:val="00D245C0"/>
    <w:rsid w:val="00D35845"/>
    <w:rsid w:val="00D51AFC"/>
    <w:rsid w:val="00D603E9"/>
    <w:rsid w:val="00D605B5"/>
    <w:rsid w:val="00D637C3"/>
    <w:rsid w:val="00D67440"/>
    <w:rsid w:val="00D73781"/>
    <w:rsid w:val="00D80737"/>
    <w:rsid w:val="00D84C3A"/>
    <w:rsid w:val="00D869A5"/>
    <w:rsid w:val="00D91B9A"/>
    <w:rsid w:val="00DA049F"/>
    <w:rsid w:val="00DA193C"/>
    <w:rsid w:val="00DA363B"/>
    <w:rsid w:val="00DA4834"/>
    <w:rsid w:val="00DB42CB"/>
    <w:rsid w:val="00DB691D"/>
    <w:rsid w:val="00DD04D5"/>
    <w:rsid w:val="00DD49EA"/>
    <w:rsid w:val="00DD4C76"/>
    <w:rsid w:val="00DD70E1"/>
    <w:rsid w:val="00DD7E75"/>
    <w:rsid w:val="00DE4AB0"/>
    <w:rsid w:val="00DF79E3"/>
    <w:rsid w:val="00E02B8E"/>
    <w:rsid w:val="00E074DF"/>
    <w:rsid w:val="00E146F6"/>
    <w:rsid w:val="00E21E09"/>
    <w:rsid w:val="00E25759"/>
    <w:rsid w:val="00E30DF2"/>
    <w:rsid w:val="00E505A0"/>
    <w:rsid w:val="00E54102"/>
    <w:rsid w:val="00E56DBA"/>
    <w:rsid w:val="00E6102F"/>
    <w:rsid w:val="00E61373"/>
    <w:rsid w:val="00E6157E"/>
    <w:rsid w:val="00E82FE2"/>
    <w:rsid w:val="00E83928"/>
    <w:rsid w:val="00E92E6C"/>
    <w:rsid w:val="00E93717"/>
    <w:rsid w:val="00EA1425"/>
    <w:rsid w:val="00EA15C9"/>
    <w:rsid w:val="00EB2715"/>
    <w:rsid w:val="00EC3B10"/>
    <w:rsid w:val="00EC3B4A"/>
    <w:rsid w:val="00ED2D9E"/>
    <w:rsid w:val="00ED5C70"/>
    <w:rsid w:val="00ED63FE"/>
    <w:rsid w:val="00EE54A6"/>
    <w:rsid w:val="00EE5EA5"/>
    <w:rsid w:val="00EF2A2D"/>
    <w:rsid w:val="00F14090"/>
    <w:rsid w:val="00F26862"/>
    <w:rsid w:val="00F30580"/>
    <w:rsid w:val="00F35D1F"/>
    <w:rsid w:val="00F4364D"/>
    <w:rsid w:val="00F43F96"/>
    <w:rsid w:val="00F544B1"/>
    <w:rsid w:val="00F554CE"/>
    <w:rsid w:val="00F556F5"/>
    <w:rsid w:val="00F736FF"/>
    <w:rsid w:val="00F75BBE"/>
    <w:rsid w:val="00F80016"/>
    <w:rsid w:val="00F81400"/>
    <w:rsid w:val="00F851C1"/>
    <w:rsid w:val="00F9647B"/>
    <w:rsid w:val="00FA0EF4"/>
    <w:rsid w:val="00FA5C30"/>
    <w:rsid w:val="00FB7FA4"/>
    <w:rsid w:val="00FC63F3"/>
    <w:rsid w:val="00FD46B5"/>
    <w:rsid w:val="00FD6232"/>
    <w:rsid w:val="00FF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4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02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E63"/>
  </w:style>
  <w:style w:type="paragraph" w:styleId="Pieddepage">
    <w:name w:val="footer"/>
    <w:basedOn w:val="Normal"/>
    <w:link w:val="PieddepageCar"/>
    <w:uiPriority w:val="99"/>
    <w:unhideWhenUsed/>
    <w:rsid w:val="0067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E63"/>
  </w:style>
  <w:style w:type="paragraph" w:styleId="Textedebulles">
    <w:name w:val="Balloon Text"/>
    <w:basedOn w:val="Normal"/>
    <w:link w:val="TextedebullesCar"/>
    <w:uiPriority w:val="99"/>
    <w:semiHidden/>
    <w:unhideWhenUsed/>
    <w:rsid w:val="0067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313C50091B43FBB8E841DEBD507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61943-F9D9-4DEB-B06A-AA83C8175076}"/>
      </w:docPartPr>
      <w:docPartBody>
        <w:p w:rsidR="00037072" w:rsidRDefault="003622C2" w:rsidP="003622C2">
          <w:pPr>
            <w:pStyle w:val="AB313C50091B43FBB8E841DEBD5076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  <w:docPart>
      <w:docPartPr>
        <w:name w:val="C9B876BF530C4A66BBD732613EBB8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6AE1B-844A-499A-A233-CC92BFD3DF69}"/>
      </w:docPartPr>
      <w:docPartBody>
        <w:p w:rsidR="000A14B1" w:rsidRDefault="00992F11" w:rsidP="00992F11">
          <w:pPr>
            <w:pStyle w:val="C9B876BF530C4A66BBD732613EBB8B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  <w:docPart>
      <w:docPartPr>
        <w:name w:val="082207E9FA22435AB611D2860ADB4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64A50-AEEF-44AB-B31D-1F779248D385}"/>
      </w:docPartPr>
      <w:docPartBody>
        <w:p w:rsidR="000A14B1" w:rsidRDefault="00992F11" w:rsidP="00992F11">
          <w:pPr>
            <w:pStyle w:val="082207E9FA22435AB611D2860ADB4DF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Corsiv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622C2"/>
    <w:rsid w:val="00037072"/>
    <w:rsid w:val="000A14B1"/>
    <w:rsid w:val="003622C2"/>
    <w:rsid w:val="00620F6D"/>
    <w:rsid w:val="00992F11"/>
    <w:rsid w:val="00CE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C0529838FE48BEA2B14EC83321849E">
    <w:name w:val="C1C0529838FE48BEA2B14EC83321849E"/>
    <w:rsid w:val="003622C2"/>
  </w:style>
  <w:style w:type="paragraph" w:customStyle="1" w:styleId="FDB17D1D9D134EB6BF767F74404F6216">
    <w:name w:val="FDB17D1D9D134EB6BF767F74404F6216"/>
    <w:rsid w:val="003622C2"/>
  </w:style>
  <w:style w:type="paragraph" w:customStyle="1" w:styleId="A2AB015A37404DE5A16AEE26B4F8CCC4">
    <w:name w:val="A2AB015A37404DE5A16AEE26B4F8CCC4"/>
    <w:rsid w:val="003622C2"/>
  </w:style>
  <w:style w:type="paragraph" w:customStyle="1" w:styleId="AB313C50091B43FBB8E841DEBD507654">
    <w:name w:val="AB313C50091B43FBB8E841DEBD507654"/>
    <w:rsid w:val="003622C2"/>
  </w:style>
  <w:style w:type="paragraph" w:customStyle="1" w:styleId="C9B876BF530C4A66BBD732613EBB8BFD">
    <w:name w:val="C9B876BF530C4A66BBD732613EBB8BFD"/>
    <w:rsid w:val="00992F11"/>
  </w:style>
  <w:style w:type="paragraph" w:customStyle="1" w:styleId="D3E6163A68C24E03B04DFBD80927C55C">
    <w:name w:val="D3E6163A68C24E03B04DFBD80927C55C"/>
    <w:rsid w:val="00992F11"/>
  </w:style>
  <w:style w:type="paragraph" w:customStyle="1" w:styleId="082207E9FA22435AB611D2860ADB4DF9">
    <w:name w:val="082207E9FA22435AB611D2860ADB4DF9"/>
    <w:rsid w:val="00992F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632A-84C0-4ECE-82F8-62C94CFF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1714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 de Production écrite  au terme du 1er Trimestre 2013/2014 </vt:lpstr>
    </vt:vector>
  </TitlesOfParts>
  <Company/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 de Production écrite  au terme du 1er Trimestre 2013/2014 </dc:title>
  <dc:subject/>
  <dc:creator>PORTABLE HiMy</dc:creator>
  <cp:keywords/>
  <dc:description/>
  <cp:lastModifiedBy>PORTABLE HiMy</cp:lastModifiedBy>
  <cp:revision>321</cp:revision>
  <cp:lastPrinted>2013-11-22T20:42:00Z</cp:lastPrinted>
  <dcterms:created xsi:type="dcterms:W3CDTF">2013-05-27T14:27:00Z</dcterms:created>
  <dcterms:modified xsi:type="dcterms:W3CDTF">2013-11-22T20:42:00Z</dcterms:modified>
</cp:coreProperties>
</file>