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single" w:sz="4" w:space="0" w:color="auto"/>
        </w:tblBorders>
        <w:tblLook w:val="04A0"/>
      </w:tblPr>
      <w:tblGrid>
        <w:gridCol w:w="3455"/>
        <w:gridCol w:w="3904"/>
        <w:gridCol w:w="3743"/>
      </w:tblGrid>
      <w:tr w:rsidR="00D0075D" w:rsidRPr="00D0075D" w:rsidTr="00D20C7B">
        <w:tc>
          <w:tcPr>
            <w:tcW w:w="3455" w:type="dxa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مدرس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ي المع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</w:p>
        </w:tc>
        <w:tc>
          <w:tcPr>
            <w:tcW w:w="3904" w:type="dxa"/>
            <w:vMerge w:val="restart"/>
            <w:vAlign w:val="center"/>
          </w:tcPr>
          <w:p w:rsidR="00D0075D" w:rsidRPr="00D0075D" w:rsidRDefault="00F23170" w:rsidP="00D007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اختبار الثلاثي الثاني في</w:t>
            </w:r>
          </w:p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075D">
              <w:rPr>
                <w:rFonts w:hint="cs"/>
                <w:sz w:val="36"/>
                <w:szCs w:val="36"/>
                <w:rtl/>
                <w:lang w:bidi="ar-TN"/>
              </w:rPr>
              <w:t>التربية</w:t>
            </w:r>
            <w:proofErr w:type="gramEnd"/>
            <w:r w:rsidRPr="00D0075D">
              <w:rPr>
                <w:rFonts w:hint="cs"/>
                <w:sz w:val="36"/>
                <w:szCs w:val="36"/>
                <w:rtl/>
                <w:lang w:bidi="ar-TN"/>
              </w:rPr>
              <w:t xml:space="preserve"> المدنيّة</w:t>
            </w:r>
          </w:p>
        </w:tc>
        <w:tc>
          <w:tcPr>
            <w:tcW w:w="3743" w:type="dxa"/>
            <w:vAlign w:val="center"/>
          </w:tcPr>
          <w:p w:rsidR="00D0075D" w:rsidRPr="00D0075D" w:rsidRDefault="00733227" w:rsidP="00D0075D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2010/2011</w:t>
            </w:r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السّن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proofErr w:type="gramEnd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 xml:space="preserve"> السّ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ادس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 w:val="restart"/>
            <w:vAlign w:val="center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 xml:space="preserve">عبد اللطيف </w:t>
            </w:r>
            <w:proofErr w:type="spell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البنّاني</w:t>
            </w:r>
            <w:proofErr w:type="spellEnd"/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التلميذ</w:t>
            </w:r>
            <w:proofErr w:type="gram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.................................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537ECF" w:rsidRPr="00AC155E" w:rsidRDefault="00537ECF" w:rsidP="00CA2FFB">
      <w:pPr>
        <w:bidi/>
        <w:rPr>
          <w:sz w:val="2"/>
          <w:szCs w:val="2"/>
          <w:rtl/>
          <w:lang w:bidi="ar-TN"/>
        </w:rPr>
      </w:pPr>
    </w:p>
    <w:tbl>
      <w:tblPr>
        <w:tblStyle w:val="Grilledutableau"/>
        <w:bidiVisual/>
        <w:tblW w:w="1113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10244"/>
        <w:gridCol w:w="892"/>
      </w:tblGrid>
      <w:tr w:rsidR="00EA5D2E" w:rsidRPr="00EA5D2E" w:rsidTr="00D20C7B">
        <w:tc>
          <w:tcPr>
            <w:tcW w:w="10285" w:type="dxa"/>
          </w:tcPr>
          <w:p w:rsidR="00EA5D2E" w:rsidRPr="00D20C7B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الامتحان</w:t>
            </w:r>
            <w:proofErr w:type="gramEnd"/>
          </w:p>
        </w:tc>
        <w:tc>
          <w:tcPr>
            <w:tcW w:w="851" w:type="dxa"/>
          </w:tcPr>
          <w:p w:rsidR="00EA5D2E" w:rsidRPr="00D20C7B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المعايير</w:t>
            </w:r>
            <w:proofErr w:type="gramEnd"/>
          </w:p>
        </w:tc>
      </w:tr>
      <w:tr w:rsidR="00EA5D2E" w:rsidTr="00D20C7B">
        <w:tc>
          <w:tcPr>
            <w:tcW w:w="10285" w:type="dxa"/>
          </w:tcPr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السّند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1: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قامت بلديّة طينة في أواخر عطلة الشّتاء من السن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ّ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ة الماضية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بغراسة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أشجار نخيل في أنهج الحي وفي محيط المدرسة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أذكر 3مؤسسات عموميّة تقدّم خدمة للمواطن في الحيّ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EA5D2E" w:rsidRPr="00D0075D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-...........................................................................................................................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-..........................................................................................................................</w:t>
            </w:r>
          </w:p>
          <w:p w:rsidR="00EA5D2E" w:rsidRPr="00D0075D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-..........................................................................................................................</w:t>
            </w:r>
          </w:p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2: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حتّى تقوم أي مؤسسة بتقديم خدمات للمواطن لابدّ وأن يتحلّى موظ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ّ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فوها بخصال 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التعليمة2: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أشطب الخطأ مما يلي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لأبيّن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خصال الموظف 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على الموظف أن يكون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بشوشا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لا بأس بخروج الموظف قبل الوقت.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على الموظّف احترام القانون الدّاخلي للمؤسّسة.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يتغاضى الموظّف غن مواطن لم يحترم دوره.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يجيب عن استفسارات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المواطنين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 بلطف.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يساعد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ذوي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 الاحتياجات الخاصّة برحابة صدر.</w:t>
            </w:r>
          </w:p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السّند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3: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إنّ للمواطنين دورا في تسهيل عمل العون وإنجاح خدمة المؤسّسة.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أضع علامة (×)أمام السلوك الّذي يجب أن يتحلّى به المواطن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 xml:space="preserve"> داخل المؤسّسة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513"/>
              <w:gridCol w:w="1512"/>
            </w:tblGrid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+يقف بحيث انتهى به الدّور وينتظر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RPr="00822F2A" w:rsidTr="00946392"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AC155E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+يصيح في وجه الموظف إ</w:t>
                  </w:r>
                  <w:r w:rsidR="00AC155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ذ</w:t>
                  </w: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 تباطأ في تقديم الخدمة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+يحض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ّ</w:t>
                  </w: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ر كلّ الوثائق الّلازمة قبل الاتصال </w:t>
                  </w:r>
                  <w:proofErr w:type="gramStart"/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بالعون 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  <w:proofErr w:type="gramEnd"/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2"/>
                      <w:szCs w:val="12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2"/>
                      <w:szCs w:val="12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 يدخل المؤسّسة بلباس العمل.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+يدخّن في بهو القاعة إذا كان خاليا من المواطنين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+يلحّ في قضاء شأنه بعد الوقت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4: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أصل المكسب بالتصرّف السليم للحفاظ عليه </w:t>
            </w: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3675"/>
              <w:gridCol w:w="656"/>
              <w:gridCol w:w="4253"/>
            </w:tblGrid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الأشجار أمام المدرسة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   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تغطيتها لوقايتها من الغبار</w:t>
                  </w:r>
                </w:p>
              </w:tc>
            </w:tr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الحواسيب بقاعة الإعلاميّة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تجنب إلقاء الأوراق والكتابة على الأبواب</w:t>
                  </w:r>
                </w:p>
              </w:tc>
            </w:tr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دورات المياه بالمدرسة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  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منع الأطفال من العبث بها وتكسيرها</w:t>
                  </w:r>
                </w:p>
              </w:tc>
            </w:tr>
          </w:tbl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5: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أكمّل الفقرة بالمفردات المناسبة.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يجب على المواطن الحفاظ على المنشئات والمكاسب العموميّة </w:t>
            </w:r>
            <w:r w:rsidR="00D20C7B">
              <w:rPr>
                <w:rFonts w:hint="cs"/>
                <w:sz w:val="24"/>
                <w:szCs w:val="24"/>
                <w:rtl/>
                <w:lang w:bidi="ar-TN"/>
              </w:rPr>
              <w:t>لأنها ملك ..............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............ولأن ذلك ي</w:t>
            </w:r>
            <w:r w:rsidR="00D20C7B">
              <w:rPr>
                <w:rFonts w:hint="cs"/>
                <w:sz w:val="24"/>
                <w:szCs w:val="24"/>
                <w:rtl/>
                <w:lang w:bidi="ar-TN"/>
              </w:rPr>
              <w:t>ضمن ......................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الإستفادة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من خدماتها وذلك بإتباع جملة من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السّلوكات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تمنع .................................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 6: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تخيّل أنّ أيدي التّلاميذ لم تعبث بأشجار النّخيل وتقتلها أكتب فقرة تصف فيها الشّارع في يوم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ربيعيّ  واختم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بإبداء شعورك.</w:t>
            </w:r>
          </w:p>
          <w:p w:rsidR="00EA5D2E" w:rsidRDefault="00EA5D2E" w:rsidP="00D20C7B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. . . . . . . . . </w:t>
            </w:r>
          </w:p>
          <w:p w:rsidR="00EA5D2E" w:rsidRDefault="00EA5D2E" w:rsidP="00EA5D2E">
            <w:pPr>
              <w:bidi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. . . . . . . . . . </w:t>
            </w:r>
          </w:p>
        </w:tc>
        <w:tc>
          <w:tcPr>
            <w:tcW w:w="851" w:type="dxa"/>
          </w:tcPr>
          <w:p w:rsidR="00D20C7B" w:rsidRDefault="00D20C7B" w:rsidP="00EA5D2E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EA5D2E" w:rsidRDefault="00EA5D2E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 w:rsidR="00D20C7B">
              <w:rPr>
                <w:rFonts w:hint="cs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EA5D2E" w:rsidTr="00EA5D2E"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EA5D2E" w:rsidRDefault="00EA5D2E" w:rsidP="00EA5D2E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D3020B">
              <w:tc>
                <w:tcPr>
                  <w:tcW w:w="666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</w:t>
                  </w:r>
                  <w:proofErr w:type="gramEnd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1</w:t>
                  </w: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946392">
              <w:tc>
                <w:tcPr>
                  <w:tcW w:w="666" w:type="dxa"/>
                </w:tcPr>
                <w:p w:rsidR="00D20C7B" w:rsidRDefault="00D20C7B" w:rsidP="00D20C7B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</w:t>
                  </w:r>
                  <w:proofErr w:type="gramEnd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2</w:t>
                  </w:r>
                </w:p>
              </w:tc>
            </w:tr>
          </w:tbl>
          <w:p w:rsidR="00D20C7B" w:rsidRPr="00EA5D2E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</w:tc>
      </w:tr>
    </w:tbl>
    <w:p w:rsidR="00EA5D2E" w:rsidRPr="00D20C7B" w:rsidRDefault="00EA5D2E" w:rsidP="00EA5D2E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  <w:lang w:bidi="ar-TN"/>
        </w:rPr>
      </w:pPr>
      <w:r w:rsidRPr="00D20C7B">
        <w:rPr>
          <w:rFonts w:hint="cs"/>
          <w:b/>
          <w:bCs/>
          <w:sz w:val="32"/>
          <w:szCs w:val="32"/>
          <w:u w:val="single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837"/>
        <w:gridCol w:w="1837"/>
        <w:gridCol w:w="1838"/>
        <w:gridCol w:w="1838"/>
        <w:gridCol w:w="1838"/>
        <w:gridCol w:w="1838"/>
      </w:tblGrid>
      <w:tr w:rsidR="00EA5D2E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4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التملّك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عتبة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838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عتبة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التملّك دون الأدنى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3.5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التملّك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الأدنى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التملّك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الأقصى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</w:tbl>
    <w:p w:rsidR="00DD3855" w:rsidRPr="00D0075D" w:rsidRDefault="00DD3855" w:rsidP="00DD3855">
      <w:pPr>
        <w:bidi/>
        <w:spacing w:after="0" w:line="240" w:lineRule="auto"/>
        <w:rPr>
          <w:sz w:val="24"/>
          <w:szCs w:val="24"/>
          <w:rtl/>
          <w:lang w:bidi="ar-TN"/>
        </w:rPr>
      </w:pPr>
    </w:p>
    <w:sectPr w:rsidR="00DD3855" w:rsidRPr="00D0075D" w:rsidSect="00CA2FF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566"/>
    <w:multiLevelType w:val="hybridMultilevel"/>
    <w:tmpl w:val="A14A010E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673B"/>
    <w:multiLevelType w:val="hybridMultilevel"/>
    <w:tmpl w:val="443E6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10DAC"/>
    <w:multiLevelType w:val="hybridMultilevel"/>
    <w:tmpl w:val="6CC64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A2FFB"/>
    <w:rsid w:val="00091B8D"/>
    <w:rsid w:val="001B06AC"/>
    <w:rsid w:val="00537ECF"/>
    <w:rsid w:val="005500AA"/>
    <w:rsid w:val="00650820"/>
    <w:rsid w:val="006A789E"/>
    <w:rsid w:val="00733227"/>
    <w:rsid w:val="007A0B2B"/>
    <w:rsid w:val="007C5355"/>
    <w:rsid w:val="00822F2A"/>
    <w:rsid w:val="008F5230"/>
    <w:rsid w:val="00A23562"/>
    <w:rsid w:val="00A71E92"/>
    <w:rsid w:val="00AC155E"/>
    <w:rsid w:val="00CA2FFB"/>
    <w:rsid w:val="00D0075D"/>
    <w:rsid w:val="00D20C7B"/>
    <w:rsid w:val="00D422D9"/>
    <w:rsid w:val="00DD3855"/>
    <w:rsid w:val="00E52E86"/>
    <w:rsid w:val="00EA5D2E"/>
    <w:rsid w:val="00EC1391"/>
    <w:rsid w:val="00F2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2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6508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2">
    <w:name w:val="Light Shading Accent 2"/>
    <w:basedOn w:val="TableauNormal"/>
    <w:uiPriority w:val="60"/>
    <w:rsid w:val="00650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6508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1">
    <w:name w:val="Grille claire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eclaire-Accent5">
    <w:name w:val="Light List Accent 5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4">
    <w:name w:val="Light Grid Accent 4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2">
    <w:name w:val="Light Grid Accent 2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3">
    <w:name w:val="Medium List 1 Accent 3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2">
    <w:name w:val="Medium List 1 Accent 2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stemoyenne11">
    <w:name w:val="Liste moyenne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21">
    <w:name w:val="Liste moyenne 2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1-Accent5">
    <w:name w:val="Medium List 1 Accent 5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4">
    <w:name w:val="Medium List 1 Accent 4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2-Accent4">
    <w:name w:val="Medium List 2 Accent 4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1">
    <w:name w:val="Medium Grid 1 Accent 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llemoyenne11">
    <w:name w:val="Grille moyenne 1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emoyenne2-Accent6">
    <w:name w:val="Medium List 2 Accent 6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21">
    <w:name w:val="Grille moyenne 21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-Accent6">
    <w:name w:val="Medium Grid 2 Accent 6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3">
    <w:name w:val="Medium Grid 3 Accent 3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rillemoyenne31">
    <w:name w:val="Grille moyenne 3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Paragraphedeliste">
    <w:name w:val="List Paragraph"/>
    <w:basedOn w:val="Normal"/>
    <w:uiPriority w:val="34"/>
    <w:qFormat/>
    <w:rsid w:val="00DD3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Xgooga</dc:creator>
  <cp:keywords/>
  <dc:description/>
  <cp:lastModifiedBy>Zaydoon</cp:lastModifiedBy>
  <cp:revision>10</cp:revision>
  <dcterms:created xsi:type="dcterms:W3CDTF">2010-02-03T04:20:00Z</dcterms:created>
  <dcterms:modified xsi:type="dcterms:W3CDTF">2011-02-22T15:11:00Z</dcterms:modified>
</cp:coreProperties>
</file>