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116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3770"/>
        <w:gridCol w:w="3260"/>
        <w:gridCol w:w="3576"/>
      </w:tblGrid>
      <w:tr w:rsidR="00FB1658" w:rsidRPr="00FB1658" w:rsidTr="00FB1658">
        <w:tc>
          <w:tcPr>
            <w:tcW w:w="3770" w:type="dxa"/>
          </w:tcPr>
          <w:p w:rsidR="0075753A" w:rsidRPr="00FB1658" w:rsidRDefault="00FB1658" w:rsidP="0075753A">
            <w:pPr>
              <w:bidi/>
              <w:jc w:val="center"/>
              <w:rPr>
                <w:rFonts w:asciiTheme="majorBidi" w:hAnsiTheme="majorBidi" w:cs="Sultan normal"/>
                <w:sz w:val="32"/>
                <w:szCs w:val="32"/>
                <w:lang w:bidi="ar-TN"/>
              </w:rPr>
            </w:pPr>
            <w:proofErr w:type="gramStart"/>
            <w:r w:rsidRPr="00FB1658">
              <w:rPr>
                <w:rFonts w:asciiTheme="majorBidi" w:hAnsiTheme="majorBidi" w:cs="Sultan normal" w:hint="cs"/>
                <w:sz w:val="32"/>
                <w:szCs w:val="32"/>
                <w:rtl/>
                <w:lang w:bidi="ar-TN"/>
              </w:rPr>
              <w:t>المدرسة</w:t>
            </w:r>
            <w:proofErr w:type="gramEnd"/>
            <w:r w:rsidRPr="00FB1658">
              <w:rPr>
                <w:rFonts w:asciiTheme="majorBidi" w:hAnsiTheme="majorBidi" w:cs="Sultan normal" w:hint="cs"/>
                <w:sz w:val="32"/>
                <w:szCs w:val="32"/>
                <w:rtl/>
                <w:lang w:bidi="ar-TN"/>
              </w:rPr>
              <w:t xml:space="preserve"> الابتدائية </w:t>
            </w:r>
          </w:p>
          <w:p w:rsidR="00FB1658" w:rsidRPr="00FB1658" w:rsidRDefault="00FB1658" w:rsidP="00FB1658">
            <w:pPr>
              <w:bidi/>
              <w:jc w:val="center"/>
              <w:rPr>
                <w:rFonts w:asciiTheme="majorBidi" w:hAnsiTheme="majorBidi" w:cs="Sultan normal"/>
                <w:sz w:val="32"/>
                <w:szCs w:val="32"/>
                <w:rtl/>
                <w:lang w:bidi="ar-TN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B1658" w:rsidRPr="00FB1658" w:rsidRDefault="00FB1658" w:rsidP="00FB1658">
            <w:pPr>
              <w:bidi/>
              <w:jc w:val="center"/>
              <w:rPr>
                <w:rFonts w:asciiTheme="majorBidi" w:hAnsiTheme="majorBidi" w:cs="Sultan normal"/>
                <w:sz w:val="32"/>
                <w:szCs w:val="32"/>
                <w:rtl/>
                <w:lang w:bidi="ar-TN"/>
              </w:rPr>
            </w:pPr>
          </w:p>
        </w:tc>
        <w:tc>
          <w:tcPr>
            <w:tcW w:w="3576" w:type="dxa"/>
          </w:tcPr>
          <w:p w:rsidR="00FB1658" w:rsidRPr="00FB1658" w:rsidRDefault="00FB1658" w:rsidP="00FB1658">
            <w:pPr>
              <w:bidi/>
              <w:jc w:val="center"/>
              <w:rPr>
                <w:rFonts w:asciiTheme="majorBidi" w:hAnsiTheme="majorBidi" w:cs="Sultan normal"/>
                <w:sz w:val="32"/>
                <w:szCs w:val="32"/>
                <w:rtl/>
                <w:lang w:bidi="ar-TN"/>
              </w:rPr>
            </w:pPr>
            <w:r w:rsidRPr="00FB1658">
              <w:rPr>
                <w:rFonts w:asciiTheme="majorBidi" w:hAnsiTheme="majorBidi" w:cs="Sultan normal" w:hint="cs"/>
                <w:sz w:val="32"/>
                <w:szCs w:val="32"/>
                <w:rtl/>
                <w:lang w:bidi="ar-TN"/>
              </w:rPr>
              <w:t>المعلم</w:t>
            </w:r>
          </w:p>
          <w:p w:rsidR="00FB1658" w:rsidRPr="00FB1658" w:rsidRDefault="00FB1658" w:rsidP="00FB1658">
            <w:pPr>
              <w:bidi/>
              <w:jc w:val="center"/>
              <w:rPr>
                <w:rFonts w:asciiTheme="majorBidi" w:hAnsiTheme="majorBidi" w:cs="Sultan normal"/>
                <w:sz w:val="32"/>
                <w:szCs w:val="32"/>
                <w:rtl/>
                <w:lang w:bidi="ar-TN"/>
              </w:rPr>
            </w:pPr>
            <w:bookmarkStart w:id="0" w:name="_GoBack"/>
            <w:bookmarkEnd w:id="0"/>
          </w:p>
        </w:tc>
      </w:tr>
    </w:tbl>
    <w:p w:rsidR="00E62C02" w:rsidRPr="00FB1658" w:rsidRDefault="00FB1658" w:rsidP="00FB1658">
      <w:pPr>
        <w:bidi/>
        <w:spacing w:line="240" w:lineRule="auto"/>
        <w:jc w:val="center"/>
        <w:rPr>
          <w:rFonts w:asciiTheme="majorBidi" w:hAnsiTheme="majorBidi" w:cs="Sultan normal"/>
          <w:sz w:val="40"/>
          <w:szCs w:val="40"/>
          <w:rtl/>
          <w:lang w:bidi="ar-TN"/>
        </w:rPr>
      </w:pPr>
      <w:r w:rsidRPr="00FB1658">
        <w:rPr>
          <w:rFonts w:asciiTheme="majorBidi" w:hAnsiTheme="majorBidi" w:cs="Sultan normal" w:hint="cs"/>
          <w:sz w:val="40"/>
          <w:szCs w:val="40"/>
          <w:rtl/>
          <w:lang w:bidi="ar-TN"/>
        </w:rPr>
        <w:t>قراءة</w:t>
      </w:r>
    </w:p>
    <w:p w:rsidR="00E62C02" w:rsidRPr="00FB1658" w:rsidRDefault="00E62C02" w:rsidP="00E62C02">
      <w:pPr>
        <w:bidi/>
        <w:spacing w:line="240" w:lineRule="auto"/>
        <w:jc w:val="center"/>
        <w:rPr>
          <w:rFonts w:asciiTheme="majorBidi" w:hAnsiTheme="majorBidi" w:cs="Sultan normal"/>
          <w:sz w:val="32"/>
          <w:szCs w:val="32"/>
          <w:rtl/>
          <w:lang w:bidi="ar-TN"/>
        </w:rPr>
      </w:pPr>
      <w:r w:rsidRPr="00FB1658">
        <w:rPr>
          <w:rFonts w:asciiTheme="majorBidi" w:hAnsiTheme="majorBidi" w:cs="Sultan normal" w:hint="cs"/>
          <w:sz w:val="32"/>
          <w:szCs w:val="32"/>
          <w:rtl/>
          <w:lang w:bidi="ar-TN"/>
        </w:rPr>
        <w:t xml:space="preserve"> </w:t>
      </w:r>
      <w:proofErr w:type="gramStart"/>
      <w:r w:rsidRPr="00FB1658">
        <w:rPr>
          <w:rFonts w:asciiTheme="majorBidi" w:hAnsiTheme="majorBidi" w:cs="Sultan normal" w:hint="cs"/>
          <w:sz w:val="32"/>
          <w:szCs w:val="32"/>
          <w:rtl/>
          <w:lang w:bidi="ar-TN"/>
        </w:rPr>
        <w:t>ملخص</w:t>
      </w:r>
      <w:proofErr w:type="gramEnd"/>
      <w:r w:rsidRPr="00FB1658">
        <w:rPr>
          <w:rFonts w:asciiTheme="majorBidi" w:hAnsiTheme="majorBidi" w:cs="Sultan normal" w:hint="cs"/>
          <w:sz w:val="32"/>
          <w:szCs w:val="32"/>
          <w:rtl/>
          <w:lang w:bidi="ar-TN"/>
        </w:rPr>
        <w:t xml:space="preserve"> لدروس السنة السادسة في الثلاثي الأول </w:t>
      </w:r>
    </w:p>
    <w:tbl>
      <w:tblPr>
        <w:bidiVisual/>
        <w:tblW w:w="10695" w:type="dxa"/>
        <w:jc w:val="center"/>
        <w:tblInd w:w="-154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435"/>
      </w:tblGrid>
      <w:tr w:rsidR="00E62C02" w:rsidRPr="00FB1658" w:rsidTr="00FB1658">
        <w:trPr>
          <w:trHeight w:val="461"/>
          <w:jc w:val="center"/>
        </w:trPr>
        <w:tc>
          <w:tcPr>
            <w:tcW w:w="3260" w:type="dxa"/>
            <w:vAlign w:val="center"/>
          </w:tcPr>
          <w:p w:rsidR="00E62C02" w:rsidRPr="00FB1658" w:rsidRDefault="00E62C02" w:rsidP="00FB1658">
            <w:pPr>
              <w:bidi/>
              <w:spacing w:line="240" w:lineRule="auto"/>
              <w:jc w:val="center"/>
              <w:rPr>
                <w:rFonts w:asciiTheme="majorBidi" w:hAnsiTheme="majorBidi" w:cs="Sultan normal"/>
                <w:sz w:val="32"/>
                <w:szCs w:val="32"/>
                <w:rtl/>
                <w:lang w:bidi="ar-TN"/>
              </w:rPr>
            </w:pPr>
            <w:proofErr w:type="gramStart"/>
            <w:r w:rsidRPr="00FB1658">
              <w:rPr>
                <w:rFonts w:asciiTheme="majorBidi" w:hAnsiTheme="majorBidi" w:cs="Sultan normal"/>
                <w:sz w:val="32"/>
                <w:szCs w:val="32"/>
                <w:rtl/>
              </w:rPr>
              <w:t>الكفاية</w:t>
            </w:r>
            <w:proofErr w:type="gramEnd"/>
            <w:r w:rsidRPr="00FB1658">
              <w:rPr>
                <w:rFonts w:asciiTheme="majorBidi" w:hAnsiTheme="majorBidi" w:cs="Sultan normal"/>
                <w:sz w:val="32"/>
                <w:szCs w:val="32"/>
                <w:rtl/>
              </w:rPr>
              <w:t xml:space="preserve"> المستهدفة</w:t>
            </w:r>
          </w:p>
        </w:tc>
        <w:tc>
          <w:tcPr>
            <w:tcW w:w="7435" w:type="dxa"/>
          </w:tcPr>
          <w:p w:rsidR="00E62C02" w:rsidRPr="00FB1658" w:rsidRDefault="00FB1658" w:rsidP="00FB1658">
            <w:pPr>
              <w:bidi/>
              <w:spacing w:line="240" w:lineRule="auto"/>
              <w:ind w:left="360"/>
              <w:rPr>
                <w:rFonts w:asciiTheme="majorBidi" w:hAnsiTheme="majorBidi" w:cs="Sultan normal"/>
                <w:sz w:val="32"/>
                <w:szCs w:val="32"/>
                <w:rtl/>
                <w:lang w:bidi="ar-TN"/>
              </w:rPr>
            </w:pPr>
            <w:r w:rsidRPr="00FB1658">
              <w:rPr>
                <w:rFonts w:cs="Sultan normal" w:hint="cs"/>
                <w:sz w:val="32"/>
                <w:szCs w:val="32"/>
                <w:rtl/>
                <w:lang w:bidi="ar-TN"/>
              </w:rPr>
              <w:t xml:space="preserve">يعبر عن المعنى الإجمالي </w:t>
            </w:r>
            <w:proofErr w:type="gramStart"/>
            <w:r w:rsidRPr="00FB1658">
              <w:rPr>
                <w:rFonts w:cs="Sultan normal" w:hint="cs"/>
                <w:sz w:val="32"/>
                <w:szCs w:val="32"/>
                <w:rtl/>
                <w:lang w:bidi="ar-TN"/>
              </w:rPr>
              <w:t>لنص</w:t>
            </w:r>
            <w:proofErr w:type="gramEnd"/>
            <w:r w:rsidRPr="00FB1658">
              <w:rPr>
                <w:rFonts w:cs="Sultan normal" w:hint="cs"/>
                <w:sz w:val="32"/>
                <w:szCs w:val="32"/>
                <w:rtl/>
                <w:lang w:bidi="ar-TN"/>
              </w:rPr>
              <w:t xml:space="preserve"> قرأه</w:t>
            </w:r>
            <w:r w:rsidRPr="00FB1658">
              <w:rPr>
                <w:rFonts w:asciiTheme="majorBidi" w:hAnsiTheme="majorBidi" w:cs="Sultan normal"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</w:tbl>
    <w:p w:rsidR="00E62C02" w:rsidRPr="00FB1658" w:rsidRDefault="00E62C02" w:rsidP="00E62C02">
      <w:pPr>
        <w:bidi/>
        <w:rPr>
          <w:rFonts w:cs="Sultan normal"/>
          <w:sz w:val="16"/>
          <w:szCs w:val="16"/>
          <w:rtl/>
          <w:lang w:bidi="ar-TN"/>
        </w:rPr>
      </w:pPr>
    </w:p>
    <w:tbl>
      <w:tblPr>
        <w:bidiVisual/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3784"/>
        <w:gridCol w:w="5387"/>
      </w:tblGrid>
      <w:tr w:rsidR="00FB1658" w:rsidRPr="00FB1658" w:rsidTr="00FB1658">
        <w:trPr>
          <w:trHeight w:val="81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658" w:rsidRPr="005E2FCE" w:rsidRDefault="00FB1658" w:rsidP="002701CA">
            <w:pPr>
              <w:bidi/>
              <w:spacing w:before="100" w:beforeAutospacing="1" w:after="100" w:afterAutospacing="1" w:line="81" w:lineRule="atLeast"/>
              <w:jc w:val="center"/>
              <w:rPr>
                <w:rFonts w:cs="Sultan normal"/>
                <w:b/>
                <w:bCs/>
                <w:sz w:val="32"/>
                <w:szCs w:val="32"/>
              </w:rPr>
            </w:pPr>
            <w:r w:rsidRPr="005E2FCE">
              <w:rPr>
                <w:rFonts w:ascii="Tahoma" w:hAnsi="Tahoma" w:cs="Sultan normal"/>
                <w:b/>
                <w:bCs/>
                <w:sz w:val="32"/>
                <w:szCs w:val="32"/>
                <w:rtl/>
              </w:rPr>
              <w:t>القراءة الجهريّة.</w:t>
            </w:r>
          </w:p>
        </w:tc>
        <w:tc>
          <w:tcPr>
            <w:tcW w:w="3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58" w:rsidRPr="00FB1658" w:rsidRDefault="00FB1658" w:rsidP="002701CA">
            <w:pPr>
              <w:bidi/>
              <w:spacing w:before="100" w:beforeAutospacing="1" w:after="100" w:afterAutospacing="1"/>
              <w:jc w:val="both"/>
              <w:rPr>
                <w:rFonts w:cs="Sultan normal"/>
                <w:sz w:val="32"/>
                <w:szCs w:val="32"/>
                <w:rtl/>
              </w:rPr>
            </w:pPr>
            <w:proofErr w:type="gramStart"/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>النّطق</w:t>
            </w:r>
            <w:proofErr w:type="gramEnd"/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 xml:space="preserve"> السّليم</w:t>
            </w: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: الإشباع، الحروف المتشابهة، التّضعيف.</w:t>
            </w:r>
          </w:p>
          <w:p w:rsidR="00FB1658" w:rsidRPr="00FB1658" w:rsidRDefault="00FB1658" w:rsidP="002701CA">
            <w:pPr>
              <w:bidi/>
              <w:spacing w:before="100" w:beforeAutospacing="1" w:after="100" w:afterAutospacing="1"/>
              <w:jc w:val="both"/>
              <w:rPr>
                <w:rFonts w:cs="Sultan normal"/>
                <w:sz w:val="32"/>
                <w:szCs w:val="32"/>
                <w:rtl/>
              </w:rPr>
            </w:pPr>
            <w:proofErr w:type="gramStart"/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>القراءة</w:t>
            </w:r>
            <w:proofErr w:type="gramEnd"/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 xml:space="preserve"> المسترسلة:</w:t>
            </w: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 xml:space="preserve"> الوصل</w:t>
            </w:r>
          </w:p>
          <w:p w:rsidR="00FB1658" w:rsidRPr="00FB1658" w:rsidRDefault="00FB1658" w:rsidP="002701CA">
            <w:pPr>
              <w:bidi/>
              <w:spacing w:before="100" w:beforeAutospacing="1" w:after="100" w:afterAutospacing="1" w:line="81" w:lineRule="atLeast"/>
              <w:jc w:val="both"/>
              <w:rPr>
                <w:rFonts w:cs="Sultan normal"/>
                <w:sz w:val="32"/>
                <w:szCs w:val="32"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>التّنغيم:</w:t>
            </w: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 xml:space="preserve"> قراءة النّصّ باعتماد التّنغيم المناسب.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58" w:rsidRPr="00FB1658" w:rsidRDefault="00FB1658" w:rsidP="002701CA">
            <w:pPr>
              <w:bidi/>
              <w:spacing w:before="100" w:beforeAutospacing="1" w:after="100" w:afterAutospacing="1"/>
              <w:jc w:val="both"/>
              <w:rPr>
                <w:rFonts w:cs="Sultan normal"/>
                <w:sz w:val="32"/>
                <w:szCs w:val="32"/>
                <w:rtl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هل تدرّب المتعلّم على القراءة؟</w:t>
            </w:r>
          </w:p>
          <w:p w:rsidR="00FB1658" w:rsidRPr="00FB1658" w:rsidRDefault="00FB1658" w:rsidP="002701CA">
            <w:pPr>
              <w:bidi/>
              <w:spacing w:before="100" w:beforeAutospacing="1" w:after="100" w:afterAutospacing="1"/>
              <w:jc w:val="both"/>
              <w:rPr>
                <w:rFonts w:cs="Sultan normal"/>
                <w:sz w:val="32"/>
                <w:szCs w:val="32"/>
                <w:rtl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هل فهم المتعلّم النّصّ لكي ينغّمه التنغيم المناسب؟</w:t>
            </w:r>
          </w:p>
          <w:p w:rsidR="00FB1658" w:rsidRPr="00FB1658" w:rsidRDefault="00FB1658" w:rsidP="002701CA">
            <w:pPr>
              <w:bidi/>
              <w:spacing w:before="100" w:beforeAutospacing="1" w:after="100" w:afterAutospacing="1" w:line="81" w:lineRule="atLeast"/>
              <w:jc w:val="both"/>
              <w:rPr>
                <w:rFonts w:cs="Sultan normal"/>
                <w:sz w:val="32"/>
                <w:szCs w:val="32"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كيف يتعامل المعلّم مع هذه الصّعوبات؟</w:t>
            </w:r>
          </w:p>
        </w:tc>
      </w:tr>
    </w:tbl>
    <w:p w:rsidR="00E721AD" w:rsidRDefault="00E721AD" w:rsidP="00E721AD">
      <w:pPr>
        <w:bidi/>
        <w:rPr>
          <w:rFonts w:cs="Sultan normal"/>
          <w:sz w:val="32"/>
          <w:szCs w:val="32"/>
          <w:rtl/>
          <w:lang w:bidi="ar-TN"/>
        </w:rPr>
      </w:pPr>
    </w:p>
    <w:tbl>
      <w:tblPr>
        <w:bidiVisual/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3784"/>
        <w:gridCol w:w="5387"/>
      </w:tblGrid>
      <w:tr w:rsidR="00FB1658" w:rsidRPr="00FB1658" w:rsidTr="00536812">
        <w:trPr>
          <w:trHeight w:val="78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658" w:rsidRPr="005E2FCE" w:rsidRDefault="00FB1658" w:rsidP="00536812">
            <w:pPr>
              <w:bidi/>
              <w:spacing w:before="100" w:beforeAutospacing="1" w:after="100" w:afterAutospacing="1" w:line="78" w:lineRule="atLeast"/>
              <w:jc w:val="center"/>
              <w:rPr>
                <w:rFonts w:cs="Sultan normal"/>
                <w:b/>
                <w:bCs/>
                <w:sz w:val="32"/>
                <w:szCs w:val="32"/>
              </w:rPr>
            </w:pPr>
            <w:proofErr w:type="gramStart"/>
            <w:r w:rsidRPr="005E2FCE">
              <w:rPr>
                <w:rFonts w:ascii="Tahoma" w:hAnsi="Tahoma" w:cs="Sultan normal"/>
                <w:b/>
                <w:bCs/>
                <w:sz w:val="32"/>
                <w:szCs w:val="32"/>
                <w:rtl/>
              </w:rPr>
              <w:t>معالجة</w:t>
            </w:r>
            <w:proofErr w:type="gramEnd"/>
            <w:r w:rsidRPr="005E2FCE">
              <w:rPr>
                <w:rFonts w:ascii="Tahoma" w:hAnsi="Tahoma" w:cs="Sultan normal"/>
                <w:b/>
                <w:bCs/>
                <w:sz w:val="32"/>
                <w:szCs w:val="32"/>
                <w:rtl/>
              </w:rPr>
              <w:t xml:space="preserve"> النّصّ.</w:t>
            </w:r>
          </w:p>
        </w:tc>
        <w:tc>
          <w:tcPr>
            <w:tcW w:w="3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58" w:rsidRPr="00FB1658" w:rsidRDefault="00FB1658" w:rsidP="00536812">
            <w:pPr>
              <w:bidi/>
              <w:spacing w:before="100" w:beforeAutospacing="1" w:after="100" w:afterAutospacing="1"/>
              <w:jc w:val="both"/>
              <w:rPr>
                <w:rFonts w:cs="Sultan normal"/>
                <w:sz w:val="32"/>
                <w:szCs w:val="32"/>
                <w:rtl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 xml:space="preserve">الإجابة </w:t>
            </w:r>
            <w:proofErr w:type="gramStart"/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>كتابيّا</w:t>
            </w:r>
            <w:proofErr w:type="gramEnd"/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 xml:space="preserve"> عن أسئلة متعلّقة بمضمون النّصّ</w:t>
            </w:r>
          </w:p>
          <w:p w:rsidR="00FB1658" w:rsidRPr="00FB1658" w:rsidRDefault="00FB1658" w:rsidP="00536812">
            <w:pPr>
              <w:bidi/>
              <w:spacing w:before="100" w:beforeAutospacing="1" w:after="100" w:afterAutospacing="1" w:line="78" w:lineRule="atLeast"/>
              <w:jc w:val="both"/>
              <w:rPr>
                <w:rFonts w:cs="Sultan normal"/>
                <w:sz w:val="32"/>
                <w:szCs w:val="32"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>الإجابة عن أسئلة تتعلّق ببنية النّصّ:</w:t>
            </w: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 xml:space="preserve"> </w:t>
            </w:r>
            <w:proofErr w:type="gramStart"/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تحديد</w:t>
            </w:r>
            <w:proofErr w:type="gramEnd"/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 xml:space="preserve"> مكوّنات النّصّ السّردي.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58" w:rsidRPr="00FB1658" w:rsidRDefault="00FB1658" w:rsidP="00536812">
            <w:pPr>
              <w:bidi/>
              <w:spacing w:before="100" w:beforeAutospacing="1" w:after="100" w:afterAutospacing="1"/>
              <w:jc w:val="both"/>
              <w:rPr>
                <w:rFonts w:cs="Sultan normal"/>
                <w:sz w:val="32"/>
                <w:szCs w:val="32"/>
                <w:rtl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هل فهم المتعلّم النّصّ لكي يجيب عن الأسئلة؟</w:t>
            </w:r>
          </w:p>
          <w:p w:rsidR="00FB1658" w:rsidRPr="00FB1658" w:rsidRDefault="00FB1658" w:rsidP="00536812">
            <w:pPr>
              <w:bidi/>
              <w:spacing w:before="100" w:beforeAutospacing="1" w:after="100" w:afterAutospacing="1"/>
              <w:jc w:val="both"/>
              <w:rPr>
                <w:rFonts w:cs="Sultan normal"/>
                <w:sz w:val="32"/>
                <w:szCs w:val="32"/>
                <w:rtl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هل درّب المعلّم المتعلّم على الإجابة كتابيا؟</w:t>
            </w:r>
          </w:p>
          <w:p w:rsidR="00FB1658" w:rsidRPr="00FB1658" w:rsidRDefault="00FB1658" w:rsidP="00536812">
            <w:pPr>
              <w:bidi/>
              <w:spacing w:before="100" w:beforeAutospacing="1" w:after="100" w:afterAutospacing="1" w:line="78" w:lineRule="atLeast"/>
              <w:jc w:val="both"/>
              <w:rPr>
                <w:rFonts w:cs="Sultan normal"/>
                <w:sz w:val="32"/>
                <w:szCs w:val="32"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ما علاقة الكتابة بالقراءة؟</w:t>
            </w:r>
          </w:p>
        </w:tc>
      </w:tr>
    </w:tbl>
    <w:p w:rsidR="00FB1658" w:rsidRDefault="00FB1658" w:rsidP="00FB1658">
      <w:pPr>
        <w:bidi/>
        <w:rPr>
          <w:rFonts w:cs="Sultan normal"/>
          <w:sz w:val="32"/>
          <w:szCs w:val="32"/>
          <w:rtl/>
          <w:lang w:bidi="ar-TN"/>
        </w:rPr>
      </w:pPr>
    </w:p>
    <w:tbl>
      <w:tblPr>
        <w:bidiVisual/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3784"/>
        <w:gridCol w:w="5387"/>
      </w:tblGrid>
      <w:tr w:rsidR="00FB1658" w:rsidRPr="00FB1658" w:rsidTr="00536812">
        <w:trPr>
          <w:trHeight w:val="78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658" w:rsidRPr="005E2FCE" w:rsidRDefault="00FB1658" w:rsidP="00536812">
            <w:pPr>
              <w:bidi/>
              <w:spacing w:before="100" w:beforeAutospacing="1" w:after="100" w:afterAutospacing="1" w:line="78" w:lineRule="atLeast"/>
              <w:jc w:val="center"/>
              <w:rPr>
                <w:rFonts w:cs="Sultan normal"/>
                <w:b/>
                <w:bCs/>
                <w:sz w:val="32"/>
                <w:szCs w:val="32"/>
              </w:rPr>
            </w:pPr>
            <w:r w:rsidRPr="005E2FCE">
              <w:rPr>
                <w:rFonts w:ascii="Tahoma" w:hAnsi="Tahoma" w:cs="Sultan normal"/>
                <w:b/>
                <w:bCs/>
                <w:sz w:val="32"/>
                <w:szCs w:val="32"/>
                <w:rtl/>
              </w:rPr>
              <w:t>التّصرّف في النّصّ</w:t>
            </w:r>
          </w:p>
        </w:tc>
        <w:tc>
          <w:tcPr>
            <w:tcW w:w="3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58" w:rsidRPr="00FB1658" w:rsidRDefault="00FB1658" w:rsidP="00536812">
            <w:pPr>
              <w:bidi/>
              <w:spacing w:before="100" w:beforeAutospacing="1" w:after="100" w:afterAutospacing="1"/>
              <w:jc w:val="both"/>
              <w:rPr>
                <w:rFonts w:cs="Sultan normal"/>
                <w:sz w:val="32"/>
                <w:szCs w:val="32"/>
                <w:rtl/>
              </w:rPr>
            </w:pPr>
            <w:proofErr w:type="gramStart"/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>اختزال</w:t>
            </w:r>
            <w:proofErr w:type="gramEnd"/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 xml:space="preserve"> فقرة من النّصّ:</w:t>
            </w: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 xml:space="preserve"> ذكر جملة من الفقرة.</w:t>
            </w:r>
          </w:p>
          <w:p w:rsidR="00FB1658" w:rsidRPr="00FB1658" w:rsidRDefault="00FB1658" w:rsidP="00536812">
            <w:pPr>
              <w:bidi/>
              <w:spacing w:before="100" w:beforeAutospacing="1" w:after="100" w:afterAutospacing="1" w:line="78" w:lineRule="atLeast"/>
              <w:jc w:val="both"/>
              <w:rPr>
                <w:rFonts w:cs="Sultan normal"/>
                <w:sz w:val="32"/>
                <w:szCs w:val="32"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>تلخيص فقرة من النّصّ.</w:t>
            </w: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 xml:space="preserve"> إعادة سرد الفقرة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58" w:rsidRPr="00FB1658" w:rsidRDefault="00FB1658" w:rsidP="00536812">
            <w:pPr>
              <w:bidi/>
              <w:spacing w:before="100" w:beforeAutospacing="1" w:after="100" w:afterAutospacing="1"/>
              <w:jc w:val="both"/>
              <w:rPr>
                <w:rFonts w:cs="Sultan normal"/>
                <w:sz w:val="32"/>
                <w:szCs w:val="32"/>
                <w:rtl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هل بإمكان المتعلّم اختزال فقرة أو تلخيص نصّ؟</w:t>
            </w:r>
          </w:p>
          <w:p w:rsidR="00FB1658" w:rsidRPr="00FB1658" w:rsidRDefault="00FB1658" w:rsidP="00536812">
            <w:pPr>
              <w:bidi/>
              <w:spacing w:before="100" w:beforeAutospacing="1" w:after="100" w:afterAutospacing="1"/>
              <w:jc w:val="both"/>
              <w:rPr>
                <w:rFonts w:cs="Sultan normal"/>
                <w:sz w:val="32"/>
                <w:szCs w:val="32"/>
                <w:rtl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هل فهم المتعلّم النّصّ؟</w:t>
            </w:r>
          </w:p>
          <w:p w:rsidR="00FB1658" w:rsidRPr="00FB1658" w:rsidRDefault="00FB1658" w:rsidP="00536812">
            <w:pPr>
              <w:bidi/>
              <w:spacing w:before="100" w:beforeAutospacing="1" w:after="100" w:afterAutospacing="1" w:line="78" w:lineRule="atLeast"/>
              <w:jc w:val="both"/>
              <w:rPr>
                <w:rFonts w:cs="Sultan normal"/>
                <w:sz w:val="32"/>
                <w:szCs w:val="32"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كيف درّب المعلّم المتعلّمين على ذلك؟</w:t>
            </w:r>
          </w:p>
        </w:tc>
      </w:tr>
    </w:tbl>
    <w:p w:rsidR="00FB1658" w:rsidRDefault="00FB1658" w:rsidP="00FB1658">
      <w:pPr>
        <w:bidi/>
        <w:rPr>
          <w:rFonts w:cs="Sultan normal"/>
          <w:sz w:val="32"/>
          <w:szCs w:val="32"/>
          <w:rtl/>
          <w:lang w:bidi="ar-TN"/>
        </w:rPr>
      </w:pPr>
    </w:p>
    <w:tbl>
      <w:tblPr>
        <w:bidiVisual/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3784"/>
        <w:gridCol w:w="5387"/>
      </w:tblGrid>
      <w:tr w:rsidR="00FB1658" w:rsidRPr="00FB1658" w:rsidTr="00536812">
        <w:trPr>
          <w:trHeight w:val="78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658" w:rsidRPr="005E2FCE" w:rsidRDefault="00FB1658" w:rsidP="00536812">
            <w:pPr>
              <w:bidi/>
              <w:spacing w:before="100" w:beforeAutospacing="1" w:after="100" w:afterAutospacing="1" w:line="78" w:lineRule="atLeast"/>
              <w:jc w:val="center"/>
              <w:rPr>
                <w:rFonts w:cs="Sultan normal"/>
                <w:b/>
                <w:bCs/>
                <w:sz w:val="32"/>
                <w:szCs w:val="32"/>
              </w:rPr>
            </w:pPr>
            <w:proofErr w:type="gramStart"/>
            <w:r w:rsidRPr="005E2FCE">
              <w:rPr>
                <w:rFonts w:ascii="Tahoma" w:hAnsi="Tahoma" w:cs="Sultan normal"/>
                <w:b/>
                <w:bCs/>
                <w:sz w:val="32"/>
                <w:szCs w:val="32"/>
                <w:rtl/>
              </w:rPr>
              <w:t>إبداء</w:t>
            </w:r>
            <w:proofErr w:type="gramEnd"/>
            <w:r w:rsidRPr="005E2FCE">
              <w:rPr>
                <w:rFonts w:ascii="Tahoma" w:hAnsi="Tahoma" w:cs="Sultan normal"/>
                <w:b/>
                <w:bCs/>
                <w:sz w:val="32"/>
                <w:szCs w:val="32"/>
                <w:rtl/>
              </w:rPr>
              <w:t xml:space="preserve"> الرّأي</w:t>
            </w:r>
          </w:p>
        </w:tc>
        <w:tc>
          <w:tcPr>
            <w:tcW w:w="3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58" w:rsidRPr="00FB1658" w:rsidRDefault="00FB1658" w:rsidP="00536812">
            <w:pPr>
              <w:bidi/>
              <w:spacing w:before="100" w:beforeAutospacing="1" w:after="100" w:afterAutospacing="1"/>
              <w:jc w:val="both"/>
              <w:rPr>
                <w:rFonts w:cs="Sultan normal"/>
                <w:sz w:val="32"/>
                <w:szCs w:val="32"/>
                <w:rtl/>
              </w:rPr>
            </w:pPr>
            <w:proofErr w:type="gramStart"/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>إبراز</w:t>
            </w:r>
            <w:proofErr w:type="gramEnd"/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 xml:space="preserve"> قضيّة من القضايا الّتي يطرحها النّصّ:</w:t>
            </w: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 xml:space="preserve"> غيابها عن الحصص الملاحظة.</w:t>
            </w:r>
          </w:p>
          <w:p w:rsidR="00FB1658" w:rsidRPr="00FB1658" w:rsidRDefault="00FB1658" w:rsidP="00536812">
            <w:pPr>
              <w:bidi/>
              <w:spacing w:before="100" w:beforeAutospacing="1" w:after="100" w:afterAutospacing="1" w:line="78" w:lineRule="atLeast"/>
              <w:jc w:val="both"/>
              <w:rPr>
                <w:rFonts w:cs="Sultan normal"/>
                <w:sz w:val="32"/>
                <w:szCs w:val="32"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u w:val="single"/>
                <w:rtl/>
              </w:rPr>
              <w:t>التّعبير عن موقف شخصي من القضيّة: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58" w:rsidRPr="00FB1658" w:rsidRDefault="00FB1658" w:rsidP="00536812">
            <w:pPr>
              <w:bidi/>
              <w:spacing w:before="100" w:beforeAutospacing="1" w:after="100" w:afterAutospacing="1"/>
              <w:jc w:val="both"/>
              <w:rPr>
                <w:rFonts w:cs="Sultan normal"/>
                <w:sz w:val="32"/>
                <w:szCs w:val="32"/>
                <w:rtl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 xml:space="preserve">هل النّصّ يمكّن </w:t>
            </w:r>
            <w:proofErr w:type="gramStart"/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المتعلّم</w:t>
            </w:r>
            <w:proofErr w:type="gramEnd"/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 xml:space="preserve"> من إبداء رأيه؟</w:t>
            </w:r>
          </w:p>
          <w:p w:rsidR="00FB1658" w:rsidRPr="00FB1658" w:rsidRDefault="00FB1658" w:rsidP="00536812">
            <w:pPr>
              <w:bidi/>
              <w:spacing w:before="100" w:beforeAutospacing="1" w:after="100" w:afterAutospacing="1"/>
              <w:jc w:val="both"/>
              <w:rPr>
                <w:rFonts w:cs="Sultan normal"/>
                <w:sz w:val="32"/>
                <w:szCs w:val="32"/>
                <w:rtl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هل مكّن المعلّم المتعلّم من إبداء رأيه؟</w:t>
            </w:r>
          </w:p>
          <w:p w:rsidR="00FB1658" w:rsidRPr="00FB1658" w:rsidRDefault="00FB1658" w:rsidP="00536812">
            <w:pPr>
              <w:bidi/>
              <w:spacing w:before="100" w:beforeAutospacing="1" w:after="100" w:afterAutospacing="1" w:line="78" w:lineRule="atLeast"/>
              <w:jc w:val="both"/>
              <w:rPr>
                <w:rFonts w:cs="Sultan normal"/>
                <w:sz w:val="32"/>
                <w:szCs w:val="32"/>
              </w:rPr>
            </w:pPr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 xml:space="preserve">هل المتعلّم قادر على إبداء رأيه؟(معرفيّا </w:t>
            </w:r>
            <w:proofErr w:type="gramStart"/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ووجدانيّا</w:t>
            </w:r>
            <w:proofErr w:type="gramEnd"/>
            <w:r w:rsidRPr="00FB1658">
              <w:rPr>
                <w:rFonts w:ascii="Tahoma" w:hAnsi="Tahoma" w:cs="Sultan normal"/>
                <w:sz w:val="32"/>
                <w:szCs w:val="32"/>
                <w:rtl/>
              </w:rPr>
              <w:t>)</w:t>
            </w:r>
          </w:p>
        </w:tc>
      </w:tr>
    </w:tbl>
    <w:p w:rsidR="00FB1658" w:rsidRPr="00441CB2" w:rsidRDefault="00FB1658" w:rsidP="00FB1658">
      <w:pPr>
        <w:bidi/>
        <w:rPr>
          <w:rFonts w:cs="Sultan normal"/>
          <w:sz w:val="2"/>
          <w:szCs w:val="2"/>
          <w:lang w:bidi="ar-TN"/>
        </w:rPr>
      </w:pPr>
    </w:p>
    <w:sectPr w:rsidR="00FB1658" w:rsidRPr="00441CB2" w:rsidSect="00E62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ultan normal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4269D"/>
    <w:multiLevelType w:val="hybridMultilevel"/>
    <w:tmpl w:val="2D604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47"/>
    <w:rsid w:val="00061833"/>
    <w:rsid w:val="00441CB2"/>
    <w:rsid w:val="005E2FCE"/>
    <w:rsid w:val="005E6457"/>
    <w:rsid w:val="0075753A"/>
    <w:rsid w:val="00D47EB5"/>
    <w:rsid w:val="00D83D47"/>
    <w:rsid w:val="00E62C02"/>
    <w:rsid w:val="00E721AD"/>
    <w:rsid w:val="00F42EEA"/>
    <w:rsid w:val="00F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E721AD"/>
    <w:rPr>
      <w:b/>
      <w:bCs/>
    </w:rPr>
  </w:style>
  <w:style w:type="table" w:styleId="Grilledutableau">
    <w:name w:val="Table Grid"/>
    <w:basedOn w:val="TableauNormal"/>
    <w:rsid w:val="00E62C0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2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E721AD"/>
    <w:rPr>
      <w:b/>
      <w:bCs/>
    </w:rPr>
  </w:style>
  <w:style w:type="table" w:styleId="Grilledutableau">
    <w:name w:val="Table Grid"/>
    <w:basedOn w:val="TableauNormal"/>
    <w:rsid w:val="00E62C0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2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AIDA</cp:lastModifiedBy>
  <cp:revision>2</cp:revision>
  <dcterms:created xsi:type="dcterms:W3CDTF">2013-11-26T21:10:00Z</dcterms:created>
  <dcterms:modified xsi:type="dcterms:W3CDTF">2013-11-26T21:10:00Z</dcterms:modified>
</cp:coreProperties>
</file>