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C3" w:rsidRPr="004F16C3" w:rsidRDefault="00F54E94" w:rsidP="004F16C3">
      <w:pPr>
        <w:shd w:val="clear" w:color="auto" w:fill="FFFFFF"/>
        <w:bidi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F54E9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fr-FR" w:bidi="ar-TN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53pt;height:64.5pt" adj="2158,10800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برنامج السنة السادسة من التعليم الأساسي"/>
          </v:shape>
        </w:pict>
      </w:r>
    </w:p>
    <w:tbl>
      <w:tblPr>
        <w:bidiVisual/>
        <w:tblW w:w="0" w:type="auto"/>
        <w:jc w:val="center"/>
        <w:tblInd w:w="-869" w:type="dxa"/>
        <w:tblCellMar>
          <w:left w:w="0" w:type="dxa"/>
          <w:right w:w="0" w:type="dxa"/>
        </w:tblCellMar>
        <w:tblLook w:val="04A0"/>
      </w:tblPr>
      <w:tblGrid>
        <w:gridCol w:w="8771"/>
      </w:tblGrid>
      <w:tr w:rsidR="004F16C3" w:rsidRPr="004F16C3" w:rsidTr="00E503A6">
        <w:trPr>
          <w:jc w:val="center"/>
        </w:trPr>
        <w:tc>
          <w:tcPr>
            <w:tcW w:w="8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TN"/>
              </w:rPr>
              <w:t>مراجعة</w:t>
            </w: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:</w:t>
            </w:r>
          </w:p>
          <w:p w:rsidR="004F16C3" w:rsidRPr="004F16C3" w:rsidRDefault="004F16C3" w:rsidP="004F16C3">
            <w:pPr>
              <w:bidi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السلم التاريخي وأهم الحضارات التي تعاقبت على البلاد التونسية</w:t>
            </w:r>
          </w:p>
        </w:tc>
      </w:tr>
      <w:tr w:rsidR="004F16C3" w:rsidRPr="004F16C3" w:rsidTr="00E503A6">
        <w:trPr>
          <w:jc w:val="center"/>
        </w:trPr>
        <w:tc>
          <w:tcPr>
            <w:tcW w:w="8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TN"/>
              </w:rPr>
              <w:t xml:space="preserve">المحور </w:t>
            </w:r>
            <w:r w:rsidR="00E503A6" w:rsidRPr="004F16C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TN"/>
              </w:rPr>
              <w:t>الأول:</w:t>
            </w:r>
          </w:p>
          <w:p w:rsidR="004F16C3" w:rsidRPr="004F16C3" w:rsidRDefault="004F16C3" w:rsidP="004F16C3">
            <w:pPr>
              <w:bidi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الصراع العثماني الاسباني على البلاد التونسية وانتصاب</w:t>
            </w:r>
            <w:r w:rsidR="00E503A6">
              <w:rPr>
                <w:rFonts w:ascii="Times New Roman" w:eastAsia="Times New Roman" w:hAnsi="Times New Roman" w:cs="Times New Roman"/>
                <w:sz w:val="32"/>
                <w:szCs w:val="32"/>
                <w:lang w:eastAsia="fr-FR" w:bidi="ar-TN"/>
              </w:rPr>
              <w:t xml:space="preserve"> </w:t>
            </w: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العثمانيين</w:t>
            </w:r>
            <w:r w:rsidRPr="004F16C3">
              <w:rPr>
                <w:rFonts w:ascii="Times New Roman" w:eastAsia="Times New Roman" w:hAnsi="Times New Roman" w:cs="Times New Roman" w:hint="cs"/>
                <w:szCs w:val="32"/>
                <w:rtl/>
                <w:lang w:eastAsia="fr-FR" w:bidi="ar-TN"/>
              </w:rPr>
              <w:t> </w:t>
            </w: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بتونس</w:t>
            </w:r>
          </w:p>
        </w:tc>
      </w:tr>
      <w:tr w:rsidR="004F16C3" w:rsidRPr="004F16C3" w:rsidTr="00E503A6">
        <w:trPr>
          <w:jc w:val="center"/>
        </w:trPr>
        <w:tc>
          <w:tcPr>
            <w:tcW w:w="8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TN"/>
              </w:rPr>
              <w:t xml:space="preserve">المحور </w:t>
            </w:r>
            <w:r w:rsidR="00E503A6" w:rsidRPr="004F16C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TN"/>
              </w:rPr>
              <w:t>الثاني:</w:t>
            </w:r>
          </w:p>
          <w:p w:rsidR="004F16C3" w:rsidRPr="004F16C3" w:rsidRDefault="004F16C3" w:rsidP="004F16C3">
            <w:pPr>
              <w:bidi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البلاد التونسية القرن السابع عشر</w:t>
            </w:r>
          </w:p>
        </w:tc>
      </w:tr>
      <w:tr w:rsidR="004F16C3" w:rsidRPr="004F16C3" w:rsidTr="00E503A6">
        <w:trPr>
          <w:jc w:val="center"/>
        </w:trPr>
        <w:tc>
          <w:tcPr>
            <w:tcW w:w="8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TN"/>
              </w:rPr>
              <w:t xml:space="preserve">المحور </w:t>
            </w:r>
            <w:r w:rsidR="00E503A6" w:rsidRPr="004F16C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TN"/>
              </w:rPr>
              <w:t>الثالث:</w:t>
            </w:r>
          </w:p>
          <w:p w:rsidR="004F16C3" w:rsidRPr="004F16C3" w:rsidRDefault="004F16C3" w:rsidP="004F16C3">
            <w:pPr>
              <w:bidi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انجازات الدولة الحسينية من 1705 م إلى 1814 م</w:t>
            </w:r>
          </w:p>
        </w:tc>
      </w:tr>
      <w:tr w:rsidR="004F16C3" w:rsidRPr="004F16C3" w:rsidTr="00E503A6">
        <w:trPr>
          <w:jc w:val="center"/>
        </w:trPr>
        <w:tc>
          <w:tcPr>
            <w:tcW w:w="8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TN"/>
              </w:rPr>
              <w:t xml:space="preserve">المحور </w:t>
            </w:r>
            <w:r w:rsidR="00E503A6" w:rsidRPr="004F16C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TN"/>
              </w:rPr>
              <w:t>الرابع:</w:t>
            </w:r>
          </w:p>
          <w:p w:rsidR="004F16C3" w:rsidRPr="004F16C3" w:rsidRDefault="004F16C3" w:rsidP="004F16C3">
            <w:pPr>
              <w:bidi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تونس في القرن التاسع عشر ( 1814 م / 1881 م ) أزمة البلاد التونسية</w:t>
            </w:r>
          </w:p>
        </w:tc>
      </w:tr>
      <w:tr w:rsidR="004F16C3" w:rsidRPr="004F16C3" w:rsidTr="00E503A6">
        <w:trPr>
          <w:jc w:val="center"/>
        </w:trPr>
        <w:tc>
          <w:tcPr>
            <w:tcW w:w="8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Symbol" w:eastAsia="Times New Roman" w:hAnsi="Symbol" w:cs="Times New Roman"/>
                <w:sz w:val="32"/>
                <w:szCs w:val="32"/>
                <w:lang w:eastAsia="fr-FR"/>
              </w:rPr>
              <w:t></w:t>
            </w:r>
            <w:r w:rsidRPr="004F16C3">
              <w:rPr>
                <w:rFonts w:ascii="Times New Roman" w:eastAsia="Times New Roman" w:hAnsi="Times New Roman" w:cs="Times New Roman"/>
                <w:szCs w:val="14"/>
                <w:rtl/>
                <w:lang w:eastAsia="fr-FR"/>
              </w:rPr>
              <w:t> </w:t>
            </w: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أزمة البلاد التونسية ومظاهرها</w:t>
            </w:r>
          </w:p>
        </w:tc>
      </w:tr>
      <w:tr w:rsidR="004F16C3" w:rsidRPr="004F16C3" w:rsidTr="00E503A6">
        <w:trPr>
          <w:jc w:val="center"/>
        </w:trPr>
        <w:tc>
          <w:tcPr>
            <w:tcW w:w="8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Symbol" w:eastAsia="Times New Roman" w:hAnsi="Symbol" w:cs="Times New Roman"/>
                <w:sz w:val="32"/>
                <w:szCs w:val="32"/>
                <w:lang w:eastAsia="fr-FR"/>
              </w:rPr>
              <w:t></w:t>
            </w:r>
            <w:r w:rsidRPr="004F16C3">
              <w:rPr>
                <w:rFonts w:ascii="Times New Roman" w:eastAsia="Times New Roman" w:hAnsi="Times New Roman" w:cs="Times New Roman"/>
                <w:szCs w:val="14"/>
                <w:rtl/>
                <w:lang w:eastAsia="fr-FR"/>
              </w:rPr>
              <w:t> </w:t>
            </w: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الإصلاحات العسكرية</w:t>
            </w:r>
          </w:p>
        </w:tc>
      </w:tr>
      <w:tr w:rsidR="004F16C3" w:rsidRPr="004F16C3" w:rsidTr="00E503A6">
        <w:trPr>
          <w:jc w:val="center"/>
        </w:trPr>
        <w:tc>
          <w:tcPr>
            <w:tcW w:w="8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Symbol" w:eastAsia="Times New Roman" w:hAnsi="Symbol" w:cs="Times New Roman"/>
                <w:sz w:val="32"/>
                <w:szCs w:val="32"/>
                <w:lang w:eastAsia="fr-FR"/>
              </w:rPr>
              <w:t></w:t>
            </w:r>
            <w:r w:rsidRPr="004F16C3">
              <w:rPr>
                <w:rFonts w:ascii="Times New Roman" w:eastAsia="Times New Roman" w:hAnsi="Times New Roman" w:cs="Times New Roman"/>
                <w:szCs w:val="14"/>
                <w:rtl/>
                <w:lang w:eastAsia="fr-FR"/>
              </w:rPr>
              <w:t> </w:t>
            </w: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عهد الأمان ودستور 1861 م</w:t>
            </w:r>
          </w:p>
        </w:tc>
      </w:tr>
      <w:tr w:rsidR="004F16C3" w:rsidRPr="004F16C3" w:rsidTr="00E503A6">
        <w:trPr>
          <w:jc w:val="center"/>
        </w:trPr>
        <w:tc>
          <w:tcPr>
            <w:tcW w:w="8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Symbol" w:eastAsia="Times New Roman" w:hAnsi="Symbol" w:cs="Times New Roman"/>
                <w:sz w:val="32"/>
                <w:szCs w:val="32"/>
                <w:lang w:eastAsia="fr-FR"/>
              </w:rPr>
              <w:t></w:t>
            </w:r>
            <w:r w:rsidRPr="004F16C3">
              <w:rPr>
                <w:rFonts w:ascii="Times New Roman" w:eastAsia="Times New Roman" w:hAnsi="Times New Roman" w:cs="Times New Roman"/>
                <w:szCs w:val="14"/>
                <w:rtl/>
                <w:lang w:eastAsia="fr-FR"/>
              </w:rPr>
              <w:t> </w:t>
            </w: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الفكر الإصلاحي لخير الدي</w:t>
            </w:r>
            <w:r w:rsidRPr="004F16C3">
              <w:rPr>
                <w:rFonts w:ascii="Times New Roman" w:eastAsia="Times New Roman" w:hAnsi="Times New Roman" w:cs="Times New Roman" w:hint="eastAsia"/>
                <w:sz w:val="32"/>
                <w:szCs w:val="32"/>
                <w:rtl/>
                <w:lang w:eastAsia="fr-FR" w:bidi="ar-TN"/>
              </w:rPr>
              <w:t>ن</w:t>
            </w: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 xml:space="preserve"> وإصلاحاته</w:t>
            </w:r>
          </w:p>
        </w:tc>
      </w:tr>
      <w:tr w:rsidR="004F16C3" w:rsidRPr="004F16C3" w:rsidTr="00E503A6">
        <w:trPr>
          <w:jc w:val="center"/>
        </w:trPr>
        <w:tc>
          <w:tcPr>
            <w:tcW w:w="8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TN"/>
              </w:rPr>
              <w:t>المحور الخامس:</w:t>
            </w:r>
          </w:p>
          <w:p w:rsidR="004F16C3" w:rsidRPr="004F16C3" w:rsidRDefault="004F16C3" w:rsidP="004F16C3">
            <w:pPr>
              <w:bidi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احتلال تونس وانتصاب الحماية الفرنسية</w:t>
            </w:r>
          </w:p>
        </w:tc>
      </w:tr>
      <w:tr w:rsidR="004F16C3" w:rsidRPr="004F16C3" w:rsidTr="00E503A6">
        <w:trPr>
          <w:jc w:val="center"/>
        </w:trPr>
        <w:tc>
          <w:tcPr>
            <w:tcW w:w="8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Symbol" w:eastAsia="Times New Roman" w:hAnsi="Symbol" w:cs="Times New Roman"/>
                <w:sz w:val="32"/>
                <w:szCs w:val="32"/>
                <w:lang w:eastAsia="fr-FR"/>
              </w:rPr>
              <w:t></w:t>
            </w:r>
            <w:r w:rsidRPr="004F16C3">
              <w:rPr>
                <w:rFonts w:ascii="Times New Roman" w:eastAsia="Times New Roman" w:hAnsi="Times New Roman" w:cs="Times New Roman"/>
                <w:szCs w:val="14"/>
                <w:rtl/>
                <w:lang w:eastAsia="fr-FR"/>
              </w:rPr>
              <w:t> </w:t>
            </w: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مقاومة الاحتلال الفرنسي</w:t>
            </w:r>
          </w:p>
        </w:tc>
      </w:tr>
      <w:tr w:rsidR="004F16C3" w:rsidRPr="004F16C3" w:rsidTr="00E503A6">
        <w:trPr>
          <w:jc w:val="center"/>
        </w:trPr>
        <w:tc>
          <w:tcPr>
            <w:tcW w:w="8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Symbol" w:eastAsia="Times New Roman" w:hAnsi="Symbol" w:cs="Times New Roman"/>
                <w:sz w:val="32"/>
                <w:szCs w:val="32"/>
                <w:lang w:eastAsia="fr-FR"/>
              </w:rPr>
              <w:t></w:t>
            </w:r>
            <w:r w:rsidRPr="004F16C3">
              <w:rPr>
                <w:rFonts w:ascii="Times New Roman" w:eastAsia="Times New Roman" w:hAnsi="Times New Roman" w:cs="Times New Roman"/>
                <w:szCs w:val="14"/>
                <w:rtl/>
                <w:lang w:eastAsia="fr-FR"/>
              </w:rPr>
              <w:t> </w:t>
            </w: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الهيمنة الاستعمارية على البلاد التونسية</w:t>
            </w:r>
          </w:p>
        </w:tc>
      </w:tr>
      <w:tr w:rsidR="004F16C3" w:rsidRPr="004F16C3" w:rsidTr="00E503A6">
        <w:trPr>
          <w:jc w:val="center"/>
        </w:trPr>
        <w:tc>
          <w:tcPr>
            <w:tcW w:w="8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TN"/>
              </w:rPr>
              <w:t>المحور السادس :</w:t>
            </w:r>
          </w:p>
          <w:p w:rsidR="004F16C3" w:rsidRPr="004F16C3" w:rsidRDefault="004F16C3" w:rsidP="004F16C3">
            <w:pPr>
              <w:bidi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الحركات الاصلاحية</w:t>
            </w:r>
          </w:p>
        </w:tc>
      </w:tr>
      <w:tr w:rsidR="004F16C3" w:rsidRPr="004F16C3" w:rsidTr="00E503A6">
        <w:trPr>
          <w:jc w:val="center"/>
        </w:trPr>
        <w:tc>
          <w:tcPr>
            <w:tcW w:w="8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Symbol" w:eastAsia="Times New Roman" w:hAnsi="Symbol" w:cs="Times New Roman"/>
                <w:sz w:val="32"/>
                <w:szCs w:val="32"/>
                <w:lang w:eastAsia="fr-FR"/>
              </w:rPr>
              <w:t></w:t>
            </w:r>
            <w:r w:rsidRPr="004F16C3">
              <w:rPr>
                <w:rFonts w:ascii="Times New Roman" w:eastAsia="Times New Roman" w:hAnsi="Times New Roman" w:cs="Times New Roman"/>
                <w:szCs w:val="14"/>
                <w:rtl/>
                <w:lang w:eastAsia="fr-FR"/>
              </w:rPr>
              <w:t> </w:t>
            </w: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بوادر الحركة الوطنية</w:t>
            </w:r>
          </w:p>
        </w:tc>
      </w:tr>
      <w:tr w:rsidR="004F16C3" w:rsidRPr="004F16C3" w:rsidTr="00E503A6">
        <w:trPr>
          <w:jc w:val="center"/>
        </w:trPr>
        <w:tc>
          <w:tcPr>
            <w:tcW w:w="8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Symbol" w:eastAsia="Times New Roman" w:hAnsi="Symbol" w:cs="Times New Roman"/>
                <w:sz w:val="32"/>
                <w:szCs w:val="32"/>
                <w:lang w:eastAsia="fr-FR"/>
              </w:rPr>
              <w:lastRenderedPageBreak/>
              <w:t></w:t>
            </w:r>
            <w:r w:rsidRPr="004F16C3">
              <w:rPr>
                <w:rFonts w:ascii="Times New Roman" w:eastAsia="Times New Roman" w:hAnsi="Times New Roman" w:cs="Times New Roman"/>
                <w:szCs w:val="14"/>
                <w:rtl/>
                <w:lang w:eastAsia="fr-FR"/>
              </w:rPr>
              <w:t> </w:t>
            </w: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حركة الشباب التونسي</w:t>
            </w:r>
          </w:p>
        </w:tc>
      </w:tr>
      <w:tr w:rsidR="004F16C3" w:rsidRPr="004F16C3" w:rsidTr="00E503A6">
        <w:trPr>
          <w:jc w:val="center"/>
        </w:trPr>
        <w:tc>
          <w:tcPr>
            <w:tcW w:w="8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TN"/>
              </w:rPr>
              <w:t>المحور السابع :</w:t>
            </w:r>
          </w:p>
          <w:p w:rsidR="004F16C3" w:rsidRPr="004F16C3" w:rsidRDefault="004F16C3" w:rsidP="004F16C3">
            <w:pPr>
              <w:bidi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الحزب الحر الدستوري التونسي</w:t>
            </w:r>
          </w:p>
        </w:tc>
      </w:tr>
      <w:tr w:rsidR="004F16C3" w:rsidRPr="004F16C3" w:rsidTr="00E503A6">
        <w:trPr>
          <w:jc w:val="center"/>
        </w:trPr>
        <w:tc>
          <w:tcPr>
            <w:tcW w:w="8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TN"/>
              </w:rPr>
              <w:t>المحور الثامن:</w:t>
            </w:r>
          </w:p>
          <w:p w:rsidR="004F16C3" w:rsidRPr="004F16C3" w:rsidRDefault="004F16C3" w:rsidP="004F16C3">
            <w:pPr>
              <w:bidi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أسباب انعقاد مؤتمر قصر هلال</w:t>
            </w:r>
          </w:p>
        </w:tc>
      </w:tr>
      <w:tr w:rsidR="004F16C3" w:rsidRPr="004F16C3" w:rsidTr="00E503A6">
        <w:trPr>
          <w:jc w:val="center"/>
        </w:trPr>
        <w:tc>
          <w:tcPr>
            <w:tcW w:w="8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TN"/>
              </w:rPr>
              <w:t>المحور التاسع:</w:t>
            </w:r>
          </w:p>
          <w:p w:rsidR="004F16C3" w:rsidRPr="004F16C3" w:rsidRDefault="004F16C3" w:rsidP="004F16C3">
            <w:pPr>
              <w:bidi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الحركة الوطنية من الحرب العالمية الثانية إلى الاستقلال</w:t>
            </w:r>
          </w:p>
        </w:tc>
      </w:tr>
      <w:tr w:rsidR="004F16C3" w:rsidRPr="004F16C3" w:rsidTr="00E503A6">
        <w:trPr>
          <w:jc w:val="center"/>
        </w:trPr>
        <w:tc>
          <w:tcPr>
            <w:tcW w:w="8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TN"/>
              </w:rPr>
              <w:t>المحور العاشر:</w:t>
            </w:r>
          </w:p>
          <w:p w:rsidR="004F16C3" w:rsidRPr="004F16C3" w:rsidRDefault="004F16C3" w:rsidP="004F16C3">
            <w:pPr>
              <w:bidi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تونس في عهد الاستقلال</w:t>
            </w:r>
          </w:p>
        </w:tc>
      </w:tr>
    </w:tbl>
    <w:p w:rsidR="004F16C3" w:rsidRPr="004F16C3" w:rsidRDefault="004F16C3" w:rsidP="004F16C3">
      <w:pPr>
        <w:shd w:val="clear" w:color="auto" w:fill="FFFFFF"/>
        <w:bidi/>
        <w:spacing w:after="18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eastAsia="fr-FR" w:bidi="ar-TN"/>
        </w:rPr>
        <w:t>مراجعة</w:t>
      </w:r>
      <w:r w:rsidRPr="004F16C3">
        <w:rPr>
          <w:rFonts w:ascii="Times New Roman" w:eastAsia="Times New Roman" w:hAnsi="Times New Roman" w:cs="Times New Roman" w:hint="cs"/>
          <w:color w:val="000000"/>
          <w:szCs w:val="32"/>
          <w:rtl/>
          <w:lang w:eastAsia="fr-FR" w:bidi="ar-TN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:</w:t>
      </w:r>
    </w:p>
    <w:p w:rsidR="004F16C3" w:rsidRPr="004F16C3" w:rsidRDefault="00F54E94" w:rsidP="004F16C3">
      <w:pPr>
        <w:shd w:val="clear" w:color="auto" w:fill="FFFFFF"/>
        <w:bidi/>
        <w:spacing w:after="180" w:line="360" w:lineRule="atLeast"/>
        <w:jc w:val="center"/>
        <w:rPr>
          <w:rFonts w:ascii="Times New Roman" w:eastAsia="Times New Roman" w:hAnsi="Times New Roman" w:cs="Times New Roman"/>
          <w:color w:val="92D050"/>
          <w:sz w:val="24"/>
          <w:szCs w:val="24"/>
          <w:rtl/>
          <w:lang w:eastAsia="fr-FR"/>
        </w:rPr>
      </w:pPr>
      <w:r w:rsidRPr="00F54E94">
        <w:rPr>
          <w:rFonts w:ascii="Andalus" w:eastAsia="Times New Roman" w:hAnsi="Andalus" w:cs="Andalus"/>
          <w:b/>
          <w:bCs/>
          <w:color w:val="92D050"/>
          <w:sz w:val="40"/>
          <w:szCs w:val="40"/>
          <w:lang w:eastAsia="fr-FR" w:bidi="ar-T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11pt;height:48.75pt" fillcolor="#b2b2b2" strokecolor="#33c" strokeweight="1pt">
            <v:fill opacity=".5"/>
            <v:shadow on="t" color="#99f" offset="3pt"/>
            <v:textpath style="font-family:&quot;Arial Black&quot;;v-text-kern:t" trim="t" fitpath="t" string="السلم التاريخي وأهم الحضارات التي تعاقبت على البلاد التونسية"/>
          </v:shape>
        </w:pic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قسم ميلاد المسيح ( عيسى بن مريم) السلم التاريخي إلى مرحلتين :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Symbol" w:eastAsia="Times New Roman" w:hAnsi="Symbol" w:cs="Times New Roman"/>
          <w:color w:val="000000"/>
          <w:sz w:val="32"/>
          <w:szCs w:val="32"/>
          <w:lang w:eastAsia="fr-FR"/>
        </w:rPr>
        <w:t></w:t>
      </w:r>
      <w:r w:rsidRPr="004F16C3">
        <w:rPr>
          <w:rFonts w:ascii="Times New Roman" w:eastAsia="Times New Roman" w:hAnsi="Times New Roman" w:cs="Times New Roman"/>
          <w:color w:val="000000"/>
          <w:szCs w:val="14"/>
          <w:rtl/>
          <w:lang w:eastAsia="fr-FR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ما قبل الميلاد ويرمز له بـ : ق.م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Symbol" w:eastAsia="Times New Roman" w:hAnsi="Symbol" w:cs="Times New Roman"/>
          <w:color w:val="000000"/>
          <w:sz w:val="32"/>
          <w:szCs w:val="32"/>
          <w:lang w:eastAsia="fr-FR"/>
        </w:rPr>
        <w:t></w:t>
      </w:r>
      <w:r w:rsidRPr="004F16C3">
        <w:rPr>
          <w:rFonts w:ascii="Times New Roman" w:eastAsia="Times New Roman" w:hAnsi="Times New Roman" w:cs="Times New Roman"/>
          <w:color w:val="000000"/>
          <w:szCs w:val="14"/>
          <w:rtl/>
          <w:lang w:eastAsia="fr-FR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الميلادي ويرمز له بـ : م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عرفت البلاد التونسية في عصور ما قبل التاريخ عدة حضارات منها : الحضارة العاترية</w:t>
      </w:r>
      <w:r w:rsidRPr="004F16C3">
        <w:rPr>
          <w:rFonts w:ascii="Times New Roman" w:eastAsia="Times New Roman" w:hAnsi="Times New Roman" w:cs="Times New Roman" w:hint="cs"/>
          <w:color w:val="000000"/>
          <w:szCs w:val="32"/>
          <w:rtl/>
          <w:lang w:eastAsia="fr-FR" w:bidi="ar-TN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والحضارة الوهرانية والحضارة القبصية وتوالت عليها بعد ذلك حضارات مختلفة : كالفنيقيين والرومان والنوميديين والوندال والبيزنطيين وهذا قبل الاسلام وحين انتشار هذا الأخير توالت على البلاد التونسية عدة دول : كالدولة الأغلبية والدولة الفاطمية فالزيرية والدولة الموحدية فالحفصية ثم العثمانيون والاستعمار الفرنسي.</w:t>
      </w:r>
    </w:p>
    <w:p w:rsidR="004F16C3" w:rsidRPr="004F16C3" w:rsidRDefault="004F16C3" w:rsidP="004F16C3">
      <w:pPr>
        <w:shd w:val="clear" w:color="auto" w:fill="FFFFFF"/>
        <w:bidi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وفي برنامج السنة السادسة سنتعرف على مختلف أطوار تاريخ البلاد التونسية من بداية القرن السادس عشر ( سنة 1505 م) إلى أواخر القرن العشرين ( سنة 1987 م ) والهدف من ذلك أن يكون التلميذ محبا لوطنه ومتحليا بروح التفاهم والتسامح.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881"/>
        <w:gridCol w:w="1834"/>
        <w:gridCol w:w="1848"/>
        <w:gridCol w:w="1686"/>
        <w:gridCol w:w="2039"/>
      </w:tblGrid>
      <w:tr w:rsidR="004F16C3" w:rsidRPr="004F16C3" w:rsidTr="004F16C3">
        <w:trPr>
          <w:jc w:val="center"/>
        </w:trPr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TN"/>
              </w:rPr>
              <w:t>الحضارات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TN"/>
              </w:rPr>
              <w:t>تاريخ ظهورها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TN"/>
              </w:rPr>
              <w:t>من أهم مدنها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TN"/>
              </w:rPr>
              <w:t>مؤسسها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TN"/>
              </w:rPr>
              <w:t>من أهم منشآتها</w:t>
            </w:r>
          </w:p>
        </w:tc>
      </w:tr>
      <w:tr w:rsidR="004F16C3" w:rsidRPr="004F16C3" w:rsidTr="004F16C3">
        <w:trPr>
          <w:jc w:val="center"/>
        </w:trPr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TN"/>
              </w:rPr>
              <w:t>الحضارة القبصية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من 7000 ق م إلى 5000 ق م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 xml:space="preserve">قفصة / أم العرايس / القصرين / </w:t>
            </w: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lastRenderedPageBreak/>
              <w:t>الرديف / فريانة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lastRenderedPageBreak/>
              <w:t>الإنسان البدائي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تكون تجمع حضاري بمنطقة قفصة</w:t>
            </w:r>
          </w:p>
        </w:tc>
      </w:tr>
      <w:tr w:rsidR="004F16C3" w:rsidRPr="004F16C3" w:rsidTr="004F16C3">
        <w:trPr>
          <w:jc w:val="center"/>
        </w:trPr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TN"/>
              </w:rPr>
              <w:lastRenderedPageBreak/>
              <w:t>الحضارة الفنيقية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سنة 814 ق م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قرطاج / طنجة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عليسة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 xml:space="preserve">تأسيس أكثر من 300 مركز تجاري على سواحل </w:t>
            </w:r>
            <w:r w:rsidR="00E503A6"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إفريقيا</w:t>
            </w:r>
            <w:r w:rsidR="00E503A6">
              <w:rPr>
                <w:rFonts w:ascii="Times New Roman" w:eastAsia="Times New Roman" w:hAnsi="Times New Roman" w:cs="Times New Roman"/>
                <w:sz w:val="32"/>
                <w:szCs w:val="32"/>
                <w:lang w:eastAsia="fr-FR" w:bidi="ar-TN"/>
              </w:rPr>
              <w:t xml:space="preserve"> </w:t>
            </w: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الغربية</w:t>
            </w:r>
          </w:p>
        </w:tc>
      </w:tr>
      <w:tr w:rsidR="004F16C3" w:rsidRPr="004F16C3" w:rsidTr="004F16C3">
        <w:trPr>
          <w:jc w:val="center"/>
        </w:trPr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TN"/>
              </w:rPr>
              <w:t>المملكة النوميدية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سنة 203 ق م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بلدان المغرب العربي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ماسينيسان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 xml:space="preserve">تطور صناعة الخزف ضرب عملة نقدية </w:t>
            </w:r>
            <w:r w:rsidR="00E503A6"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نومي دي</w:t>
            </w:r>
            <w:r w:rsidR="00E503A6" w:rsidRPr="004F16C3">
              <w:rPr>
                <w:rFonts w:ascii="Times New Roman" w:eastAsia="Times New Roman" w:hAnsi="Times New Roman" w:cs="Times New Roman" w:hint="eastAsia"/>
                <w:sz w:val="32"/>
                <w:szCs w:val="32"/>
                <w:rtl/>
                <w:lang w:eastAsia="fr-FR" w:bidi="ar-TN"/>
              </w:rPr>
              <w:t>ة</w:t>
            </w:r>
          </w:p>
        </w:tc>
      </w:tr>
      <w:tr w:rsidR="004F16C3" w:rsidRPr="004F16C3" w:rsidTr="004F16C3">
        <w:trPr>
          <w:jc w:val="center"/>
        </w:trPr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TN"/>
              </w:rPr>
              <w:t>الحضارة الرومانية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146 ق م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 xml:space="preserve">مدن شمال </w:t>
            </w:r>
            <w:r w:rsidR="00E503A6"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إفريقيا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يوليوس قيصر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 xml:space="preserve">تأسيس عدة </w:t>
            </w:r>
            <w:r w:rsidR="00E503A6"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مدن،</w:t>
            </w: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 xml:space="preserve"> تطوير صناعة الخزف</w:t>
            </w:r>
          </w:p>
        </w:tc>
      </w:tr>
      <w:tr w:rsidR="004F16C3" w:rsidRPr="004F16C3" w:rsidTr="004F16C3">
        <w:trPr>
          <w:jc w:val="center"/>
        </w:trPr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TN"/>
              </w:rPr>
              <w:t>الدولة الأغلبية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184 هـ / 800 م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القيروان تونس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6C3" w:rsidRPr="004F16C3" w:rsidRDefault="00E503A6" w:rsidP="004F16C3">
            <w:pPr>
              <w:bidi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إبراهيم</w:t>
            </w:r>
            <w:r w:rsidR="004F16C3"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 xml:space="preserve"> بن الأغلب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رباط سوسة فسقية الأغالبة بالقيروان</w:t>
            </w:r>
          </w:p>
        </w:tc>
      </w:tr>
      <w:tr w:rsidR="004F16C3" w:rsidRPr="004F16C3" w:rsidTr="004F16C3">
        <w:trPr>
          <w:jc w:val="center"/>
        </w:trPr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TN"/>
              </w:rPr>
              <w:t>الدولة الفاطمية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296 هـ / 909 م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المهدية / طرابلس / تونس / القيروان / فاس / القاهرة / المدينة / مكة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عبيد الله المهدي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مرسى المهدية</w:t>
            </w:r>
          </w:p>
          <w:p w:rsidR="004F16C3" w:rsidRPr="004F16C3" w:rsidRDefault="004F16C3" w:rsidP="004F16C3">
            <w:pPr>
              <w:bidi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الجامع الكبير</w:t>
            </w:r>
          </w:p>
        </w:tc>
      </w:tr>
      <w:tr w:rsidR="004F16C3" w:rsidRPr="004F16C3" w:rsidTr="004F16C3">
        <w:trPr>
          <w:jc w:val="center"/>
        </w:trPr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TN"/>
              </w:rPr>
              <w:t>الدولة الحفصية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634 هـ/ 1236 م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تونس / قسنطينة / طرابلس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أبو زكرياء يحي الحفصي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الحنايا</w:t>
            </w:r>
          </w:p>
          <w:p w:rsidR="004F16C3" w:rsidRPr="004F16C3" w:rsidRDefault="004F16C3" w:rsidP="004F16C3">
            <w:pPr>
              <w:bidi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زاوية سيدي قاسم</w:t>
            </w:r>
          </w:p>
          <w:p w:rsidR="004F16C3" w:rsidRPr="004F16C3" w:rsidRDefault="004F16C3" w:rsidP="004F16C3">
            <w:pPr>
              <w:bidi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جامع القصبة</w:t>
            </w:r>
          </w:p>
          <w:p w:rsidR="004F16C3" w:rsidRPr="004F16C3" w:rsidRDefault="004F16C3" w:rsidP="004F16C3">
            <w:pPr>
              <w:bidi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جامع الزيتونة</w:t>
            </w:r>
          </w:p>
        </w:tc>
      </w:tr>
    </w:tbl>
    <w:p w:rsidR="004F16C3" w:rsidRPr="004F16C3" w:rsidRDefault="004F16C3" w:rsidP="004F16C3">
      <w:pPr>
        <w:shd w:val="clear" w:color="auto" w:fill="FFFFFF"/>
        <w:bidi/>
        <w:spacing w:after="180" w:line="360" w:lineRule="atLeast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rtl/>
          <w:lang w:eastAsia="fr-FR"/>
        </w:rPr>
      </w:pPr>
      <w:r w:rsidRPr="004F16C3">
        <w:rPr>
          <w:rFonts w:ascii="Andalus" w:eastAsia="Times New Roman" w:hAnsi="Andalus" w:cs="Andalus"/>
          <w:b/>
          <w:bCs/>
          <w:color w:val="0070C0"/>
          <w:sz w:val="40"/>
          <w:szCs w:val="40"/>
          <w:rtl/>
          <w:lang w:eastAsia="fr-FR" w:bidi="ar-TN"/>
        </w:rPr>
        <w:t>الصراع العثماني الاسباني على البلاد التونسية وانتصاب العثمانيين</w:t>
      </w:r>
      <w:r w:rsidRPr="004F16C3">
        <w:rPr>
          <w:rFonts w:ascii="Andalus" w:eastAsia="Times New Roman" w:hAnsi="Andalus" w:cs="Andalus"/>
          <w:b/>
          <w:bCs/>
          <w:color w:val="0070C0"/>
          <w:szCs w:val="40"/>
          <w:rtl/>
          <w:lang w:eastAsia="fr-FR" w:bidi="ar-TN"/>
        </w:rPr>
        <w:t> </w:t>
      </w:r>
      <w:r w:rsidRPr="004F16C3">
        <w:rPr>
          <w:rFonts w:ascii="Andalus" w:eastAsia="Times New Roman" w:hAnsi="Andalus" w:cs="Andalus"/>
          <w:b/>
          <w:bCs/>
          <w:color w:val="0070C0"/>
          <w:sz w:val="40"/>
          <w:szCs w:val="40"/>
          <w:rtl/>
          <w:lang w:eastAsia="fr-FR" w:bidi="ar-TN"/>
        </w:rPr>
        <w:t>بتونس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 xml:space="preserve">تميز القرن السادس عشر بوجود </w:t>
      </w:r>
      <w:r w:rsidR="00E503A6"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إمبراطوريتين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 xml:space="preserve"> عالميتين </w:t>
      </w:r>
      <w:r w:rsidR="00E503A6"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هما:</w:t>
      </w:r>
    </w:p>
    <w:p w:rsidR="004F16C3" w:rsidRPr="004F16C3" w:rsidRDefault="00E503A6" w:rsidP="004F16C3">
      <w:pPr>
        <w:shd w:val="clear" w:color="auto" w:fill="FFFFFF"/>
        <w:bidi/>
        <w:spacing w:after="18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  <w:lang w:eastAsia="fr-FR" w:bidi="ar-TN"/>
        </w:rPr>
        <w:t>الإمبراطورية</w:t>
      </w:r>
      <w:r w:rsidR="004F16C3" w:rsidRPr="004F16C3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  <w:lang w:eastAsia="fr-FR" w:bidi="ar-TN"/>
        </w:rPr>
        <w:t xml:space="preserve"> العثمانية </w:t>
      </w:r>
      <w:r w:rsidRPr="004F16C3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  <w:lang w:eastAsia="fr-FR" w:bidi="ar-TN"/>
        </w:rPr>
        <w:t>والإمبراطورية</w:t>
      </w:r>
      <w:r w:rsidR="004F16C3" w:rsidRPr="004F16C3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  <w:lang w:eastAsia="fr-FR" w:bidi="ar-TN"/>
        </w:rPr>
        <w:t xml:space="preserve"> الاسبانية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 xml:space="preserve">بلغت </w:t>
      </w:r>
      <w:r w:rsidR="00E503A6"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الإمبراطورية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 xml:space="preserve"> العثمانية أوج قوتها في عهد سليمان القانوني بفضل عوامل عديدة منها : ازدهار الاقتصاد والتعايش السلمي بين المواطنين ووجود حكومة مركزية قوية واستقرار الأمن .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lastRenderedPageBreak/>
        <w:t xml:space="preserve">كما شهدت </w:t>
      </w:r>
      <w:r w:rsidR="00E503A6"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الإمبراطورية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 xml:space="preserve"> الاسبانية</w:t>
      </w:r>
      <w:r w:rsidRPr="004F16C3">
        <w:rPr>
          <w:rFonts w:ascii="Times New Roman" w:eastAsia="Times New Roman" w:hAnsi="Times New Roman" w:cs="Times New Roman" w:hint="cs"/>
          <w:color w:val="000000"/>
          <w:szCs w:val="32"/>
          <w:rtl/>
          <w:lang w:eastAsia="fr-FR" w:bidi="ar-TN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 xml:space="preserve">في عهد شارل كان تطورا كبيرا ولد فيها الرغبة في التوسع على البلدان المجاورة لهها فبدأ الصراع بينها وبين </w:t>
      </w:r>
      <w:r w:rsidR="00E503A6"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الإمبراطورية</w:t>
      </w:r>
      <w:r w:rsidRPr="004F16C3">
        <w:rPr>
          <w:rFonts w:ascii="Times New Roman" w:eastAsia="Times New Roman" w:hAnsi="Times New Roman" w:cs="Times New Roman" w:hint="cs"/>
          <w:color w:val="000000"/>
          <w:szCs w:val="32"/>
          <w:rtl/>
          <w:lang w:eastAsia="fr-FR" w:bidi="ar-TN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العثمانية ودام 70سنةوكانت تونس</w:t>
      </w:r>
      <w:r w:rsidRPr="004F16C3">
        <w:rPr>
          <w:rFonts w:ascii="Times New Roman" w:eastAsia="Times New Roman" w:hAnsi="Times New Roman" w:cs="Times New Roman" w:hint="cs"/>
          <w:color w:val="000000"/>
          <w:szCs w:val="32"/>
          <w:rtl/>
          <w:lang w:eastAsia="fr-FR" w:bidi="ar-TN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من محاور هذا الصراع.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  <w:lang w:eastAsia="fr-FR" w:bidi="ar-TN"/>
        </w:rPr>
        <w:t xml:space="preserve">أسباب </w:t>
      </w:r>
      <w:r w:rsidR="00E503A6" w:rsidRPr="004F16C3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  <w:lang w:eastAsia="fr-FR" w:bidi="ar-TN"/>
        </w:rPr>
        <w:t>الصراع: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ind w:left="720" w:hanging="360"/>
        <w:rPr>
          <w:rFonts w:ascii="Times New Roman" w:eastAsia="Times New Roman" w:hAnsi="Times New Roman" w:cs="Times New Roman"/>
          <w:color w:val="7030A0"/>
          <w:sz w:val="24"/>
          <w:szCs w:val="24"/>
          <w:rtl/>
          <w:lang w:eastAsia="fr-FR"/>
        </w:rPr>
      </w:pPr>
      <w:r w:rsidRPr="004F16C3">
        <w:rPr>
          <w:rFonts w:ascii="Symbol" w:eastAsia="Times New Roman" w:hAnsi="Symbol" w:cs="Times New Roman"/>
          <w:b/>
          <w:bCs/>
          <w:color w:val="7030A0"/>
          <w:sz w:val="32"/>
          <w:szCs w:val="32"/>
          <w:lang w:eastAsia="fr-FR"/>
        </w:rPr>
        <w:t></w:t>
      </w:r>
      <w:r w:rsidRPr="004F16C3">
        <w:rPr>
          <w:rFonts w:ascii="Times New Roman" w:eastAsia="Times New Roman" w:hAnsi="Times New Roman" w:cs="Times New Roman"/>
          <w:color w:val="7030A0"/>
          <w:szCs w:val="14"/>
          <w:rtl/>
          <w:lang w:eastAsia="fr-FR"/>
        </w:rPr>
        <w:t> </w:t>
      </w:r>
      <w:r w:rsidRPr="004F16C3">
        <w:rPr>
          <w:rFonts w:ascii="Times New Roman" w:eastAsia="Times New Roman" w:hAnsi="Times New Roman" w:cs="Times New Roman" w:hint="cs"/>
          <w:b/>
          <w:bCs/>
          <w:color w:val="7030A0"/>
          <w:sz w:val="32"/>
          <w:szCs w:val="32"/>
          <w:rtl/>
          <w:lang w:eastAsia="fr-FR" w:bidi="ar-TN"/>
        </w:rPr>
        <w:t>الأسباب الخارجية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Wingdings" w:eastAsia="Times New Roman" w:hAnsi="Wingdings" w:cs="Times New Roman"/>
          <w:color w:val="000000"/>
          <w:sz w:val="32"/>
          <w:szCs w:val="32"/>
          <w:lang w:eastAsia="fr-FR"/>
        </w:rPr>
        <w:t></w:t>
      </w:r>
      <w:r w:rsidRPr="004F16C3">
        <w:rPr>
          <w:rFonts w:ascii="Times New Roman" w:eastAsia="Times New Roman" w:hAnsi="Times New Roman" w:cs="Times New Roman"/>
          <w:color w:val="000000"/>
          <w:szCs w:val="14"/>
          <w:rtl/>
          <w:lang w:eastAsia="fr-FR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السعي إلى السيطرة على البحر الأبيض المتوسط.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Wingdings" w:eastAsia="Times New Roman" w:hAnsi="Wingdings" w:cs="Times New Roman"/>
          <w:color w:val="000000"/>
          <w:sz w:val="32"/>
          <w:szCs w:val="32"/>
          <w:lang w:eastAsia="fr-FR"/>
        </w:rPr>
        <w:t></w:t>
      </w:r>
      <w:r w:rsidRPr="004F16C3">
        <w:rPr>
          <w:rFonts w:ascii="Times New Roman" w:eastAsia="Times New Roman" w:hAnsi="Times New Roman" w:cs="Times New Roman"/>
          <w:color w:val="000000"/>
          <w:szCs w:val="14"/>
          <w:rtl/>
          <w:lang w:eastAsia="fr-FR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الرغبة في التوسع في بلاد الغرب الأوربي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Wingdings" w:eastAsia="Times New Roman" w:hAnsi="Wingdings" w:cs="Times New Roman"/>
          <w:color w:val="000000"/>
          <w:sz w:val="32"/>
          <w:szCs w:val="32"/>
          <w:lang w:eastAsia="fr-FR"/>
        </w:rPr>
        <w:t></w:t>
      </w:r>
      <w:r w:rsidRPr="004F16C3">
        <w:rPr>
          <w:rFonts w:ascii="Times New Roman" w:eastAsia="Times New Roman" w:hAnsi="Times New Roman" w:cs="Times New Roman"/>
          <w:color w:val="000000"/>
          <w:szCs w:val="14"/>
          <w:rtl/>
          <w:lang w:eastAsia="fr-FR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السيطرة على بلدان المغرب العربي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Wingdings" w:eastAsia="Times New Roman" w:hAnsi="Wingdings" w:cs="Times New Roman"/>
          <w:color w:val="000000"/>
          <w:sz w:val="32"/>
          <w:szCs w:val="32"/>
          <w:lang w:eastAsia="fr-FR"/>
        </w:rPr>
        <w:t></w:t>
      </w:r>
      <w:r w:rsidRPr="004F16C3">
        <w:rPr>
          <w:rFonts w:ascii="Times New Roman" w:eastAsia="Times New Roman" w:hAnsi="Times New Roman" w:cs="Times New Roman"/>
          <w:color w:val="000000"/>
          <w:szCs w:val="14"/>
          <w:rtl/>
          <w:lang w:eastAsia="fr-FR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 xml:space="preserve">توفير الأمن في البحار التي سيطر عليها القراصنة </w:t>
      </w:r>
      <w:r w:rsidR="00E503A6"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(غزاة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 xml:space="preserve"> </w:t>
      </w:r>
      <w:r w:rsidR="00E503A6"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البحر)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Wingdings" w:eastAsia="Times New Roman" w:hAnsi="Wingdings" w:cs="Times New Roman"/>
          <w:color w:val="000000"/>
          <w:sz w:val="32"/>
          <w:szCs w:val="32"/>
          <w:lang w:eastAsia="fr-FR"/>
        </w:rPr>
        <w:t></w:t>
      </w:r>
      <w:r w:rsidRPr="004F16C3">
        <w:rPr>
          <w:rFonts w:ascii="Times New Roman" w:eastAsia="Times New Roman" w:hAnsi="Times New Roman" w:cs="Times New Roman"/>
          <w:color w:val="000000"/>
          <w:szCs w:val="14"/>
          <w:rtl/>
          <w:lang w:eastAsia="fr-FR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 xml:space="preserve">محافظة الأتراك على البلدان </w:t>
      </w:r>
      <w:r w:rsidR="00E503A6"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الإسلامية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 xml:space="preserve"> المجاورة لتونس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Wingdings" w:eastAsia="Times New Roman" w:hAnsi="Wingdings" w:cs="Times New Roman"/>
          <w:color w:val="000000"/>
          <w:sz w:val="32"/>
          <w:szCs w:val="32"/>
          <w:lang w:eastAsia="fr-FR"/>
        </w:rPr>
        <w:t></w:t>
      </w:r>
      <w:r w:rsidRPr="004F16C3">
        <w:rPr>
          <w:rFonts w:ascii="Times New Roman" w:eastAsia="Times New Roman" w:hAnsi="Times New Roman" w:cs="Times New Roman"/>
          <w:color w:val="000000"/>
          <w:szCs w:val="14"/>
          <w:rtl/>
          <w:lang w:eastAsia="fr-FR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التمتع بغنائم القرصنة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ind w:left="720" w:hanging="360"/>
        <w:rPr>
          <w:rFonts w:ascii="Times New Roman" w:eastAsia="Times New Roman" w:hAnsi="Times New Roman" w:cs="Times New Roman"/>
          <w:color w:val="C00000"/>
          <w:sz w:val="24"/>
          <w:szCs w:val="24"/>
          <w:rtl/>
          <w:lang w:eastAsia="fr-FR"/>
        </w:rPr>
      </w:pPr>
      <w:r w:rsidRPr="004F16C3">
        <w:rPr>
          <w:rFonts w:ascii="Symbol" w:eastAsia="Times New Roman" w:hAnsi="Symbol" w:cs="Times New Roman"/>
          <w:b/>
          <w:bCs/>
          <w:color w:val="C00000"/>
          <w:sz w:val="32"/>
          <w:szCs w:val="32"/>
          <w:lang w:eastAsia="fr-FR"/>
        </w:rPr>
        <w:t></w:t>
      </w:r>
      <w:r w:rsidRPr="004F16C3">
        <w:rPr>
          <w:rFonts w:ascii="Times New Roman" w:eastAsia="Times New Roman" w:hAnsi="Times New Roman" w:cs="Times New Roman"/>
          <w:color w:val="C00000"/>
          <w:szCs w:val="14"/>
          <w:rtl/>
          <w:lang w:eastAsia="fr-FR"/>
        </w:rPr>
        <w:t> </w:t>
      </w:r>
      <w:r w:rsidRPr="004F16C3">
        <w:rPr>
          <w:rFonts w:ascii="Times New Roman" w:eastAsia="Times New Roman" w:hAnsi="Times New Roman" w:cs="Times New Roman" w:hint="cs"/>
          <w:b/>
          <w:bCs/>
          <w:color w:val="C00000"/>
          <w:sz w:val="32"/>
          <w:szCs w:val="32"/>
          <w:rtl/>
          <w:lang w:eastAsia="fr-FR" w:bidi="ar-TN"/>
        </w:rPr>
        <w:t>الأسباب الداخلية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Wingdings" w:eastAsia="Times New Roman" w:hAnsi="Wingdings" w:cs="Times New Roman"/>
          <w:color w:val="000000"/>
          <w:sz w:val="32"/>
          <w:szCs w:val="32"/>
          <w:lang w:eastAsia="fr-FR"/>
        </w:rPr>
        <w:t></w:t>
      </w:r>
      <w:r w:rsidRPr="004F16C3">
        <w:rPr>
          <w:rFonts w:ascii="Times New Roman" w:eastAsia="Times New Roman" w:hAnsi="Times New Roman" w:cs="Times New Roman"/>
          <w:color w:val="000000"/>
          <w:szCs w:val="14"/>
          <w:rtl/>
          <w:lang w:eastAsia="fr-FR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ضعف السلطان الحفصي والتناحر على الحكم بين الحفصيين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Wingdings" w:eastAsia="Times New Roman" w:hAnsi="Wingdings" w:cs="Times New Roman"/>
          <w:color w:val="000000"/>
          <w:sz w:val="32"/>
          <w:szCs w:val="32"/>
          <w:lang w:eastAsia="fr-FR"/>
        </w:rPr>
        <w:t></w:t>
      </w:r>
      <w:r w:rsidRPr="004F16C3">
        <w:rPr>
          <w:rFonts w:ascii="Times New Roman" w:eastAsia="Times New Roman" w:hAnsi="Times New Roman" w:cs="Times New Roman"/>
          <w:color w:val="000000"/>
          <w:szCs w:val="14"/>
          <w:rtl/>
          <w:lang w:eastAsia="fr-FR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تردي الأوضاع</w:t>
      </w:r>
      <w:r w:rsidRPr="004F16C3">
        <w:rPr>
          <w:rFonts w:ascii="Times New Roman" w:eastAsia="Times New Roman" w:hAnsi="Times New Roman" w:cs="Times New Roman" w:hint="cs"/>
          <w:color w:val="000000"/>
          <w:szCs w:val="32"/>
          <w:rtl/>
          <w:lang w:eastAsia="fr-FR" w:bidi="ar-TN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السياسية والاقتصادية والاجتماعية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Wingdings" w:eastAsia="Times New Roman" w:hAnsi="Wingdings" w:cs="Times New Roman"/>
          <w:color w:val="000000"/>
          <w:sz w:val="32"/>
          <w:szCs w:val="32"/>
          <w:lang w:eastAsia="fr-FR"/>
        </w:rPr>
        <w:t></w:t>
      </w:r>
      <w:r w:rsidRPr="004F16C3">
        <w:rPr>
          <w:rFonts w:ascii="Times New Roman" w:eastAsia="Times New Roman" w:hAnsi="Times New Roman" w:cs="Times New Roman"/>
          <w:color w:val="000000"/>
          <w:szCs w:val="14"/>
          <w:rtl/>
          <w:lang w:eastAsia="fr-FR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رغبة السلطان الحفصي في المحافظة على عرشه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Wingdings" w:eastAsia="Times New Roman" w:hAnsi="Wingdings" w:cs="Times New Roman"/>
          <w:color w:val="000000"/>
          <w:sz w:val="32"/>
          <w:szCs w:val="32"/>
          <w:lang w:eastAsia="fr-FR"/>
        </w:rPr>
        <w:t></w:t>
      </w:r>
      <w:r w:rsidRPr="004F16C3">
        <w:rPr>
          <w:rFonts w:ascii="Times New Roman" w:eastAsia="Times New Roman" w:hAnsi="Times New Roman" w:cs="Times New Roman"/>
          <w:color w:val="000000"/>
          <w:szCs w:val="14"/>
          <w:rtl/>
          <w:lang w:eastAsia="fr-FR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 xml:space="preserve">استيلاء </w:t>
      </w:r>
      <w:r w:rsidR="00E503A6"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خيرا لدي</w:t>
      </w:r>
      <w:r w:rsidR="00E503A6" w:rsidRPr="004F16C3">
        <w:rPr>
          <w:rFonts w:ascii="Times New Roman" w:eastAsia="Times New Roman" w:hAnsi="Times New Roman" w:cs="Times New Roman" w:hint="eastAsia"/>
          <w:color w:val="000000"/>
          <w:sz w:val="32"/>
          <w:szCs w:val="32"/>
          <w:rtl/>
          <w:lang w:eastAsia="fr-FR" w:bidi="ar-TN"/>
        </w:rPr>
        <w:t>ن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 xml:space="preserve"> على تونس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rPr>
          <w:rFonts w:ascii="Times New Roman" w:eastAsia="Times New Roman" w:hAnsi="Times New Roman" w:cs="Times New Roman"/>
          <w:color w:val="0070C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b/>
          <w:bCs/>
          <w:color w:val="0070C0"/>
          <w:sz w:val="32"/>
          <w:szCs w:val="32"/>
          <w:rtl/>
          <w:lang w:eastAsia="fr-FR" w:bidi="ar-TN"/>
        </w:rPr>
        <w:t>مظاهر الصراع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Wingdings" w:eastAsia="Times New Roman" w:hAnsi="Wingdings" w:cs="Times New Roman"/>
          <w:color w:val="000000"/>
          <w:sz w:val="32"/>
          <w:szCs w:val="32"/>
          <w:lang w:eastAsia="fr-FR"/>
        </w:rPr>
        <w:t></w:t>
      </w:r>
      <w:r w:rsidRPr="004F16C3">
        <w:rPr>
          <w:rFonts w:ascii="Times New Roman" w:eastAsia="Times New Roman" w:hAnsi="Times New Roman" w:cs="Times New Roman"/>
          <w:color w:val="000000"/>
          <w:szCs w:val="14"/>
          <w:rtl/>
          <w:lang w:eastAsia="fr-FR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انهزام الأسبان على يد سنان باشا 1560 م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Wingdings" w:eastAsia="Times New Roman" w:hAnsi="Wingdings" w:cs="Times New Roman"/>
          <w:color w:val="000000"/>
          <w:sz w:val="32"/>
          <w:szCs w:val="32"/>
          <w:lang w:eastAsia="fr-FR"/>
        </w:rPr>
        <w:t></w:t>
      </w:r>
      <w:r w:rsidRPr="004F16C3">
        <w:rPr>
          <w:rFonts w:ascii="Times New Roman" w:eastAsia="Times New Roman" w:hAnsi="Times New Roman" w:cs="Times New Roman"/>
          <w:color w:val="000000"/>
          <w:szCs w:val="14"/>
          <w:rtl/>
          <w:lang w:eastAsia="fr-FR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تونس تصبح ولاية عثمانية سنة 1574 م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Wingdings" w:eastAsia="Times New Roman" w:hAnsi="Wingdings" w:cs="Times New Roman"/>
          <w:color w:val="000000"/>
          <w:sz w:val="32"/>
          <w:szCs w:val="32"/>
          <w:lang w:eastAsia="fr-FR"/>
        </w:rPr>
        <w:t></w:t>
      </w:r>
      <w:r w:rsidRPr="004F16C3">
        <w:rPr>
          <w:rFonts w:ascii="Times New Roman" w:eastAsia="Times New Roman" w:hAnsi="Times New Roman" w:cs="Times New Roman"/>
          <w:color w:val="000000"/>
          <w:szCs w:val="14"/>
          <w:rtl/>
          <w:lang w:eastAsia="fr-FR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سقوط أنظمة شمال إفريقيا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Wingdings" w:eastAsia="Times New Roman" w:hAnsi="Wingdings" w:cs="Times New Roman"/>
          <w:color w:val="000000"/>
          <w:sz w:val="32"/>
          <w:szCs w:val="32"/>
          <w:lang w:eastAsia="fr-FR"/>
        </w:rPr>
        <w:t></w:t>
      </w:r>
      <w:r w:rsidRPr="004F16C3">
        <w:rPr>
          <w:rFonts w:ascii="Times New Roman" w:eastAsia="Times New Roman" w:hAnsi="Times New Roman" w:cs="Times New Roman"/>
          <w:color w:val="000000"/>
          <w:szCs w:val="14"/>
          <w:rtl/>
          <w:lang w:eastAsia="fr-FR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انتقال الأسبان إلى العالم الجديد والانصراف إلى المستعمرات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ومن آثار هذا الصراع أن وقع قمع الأهالي والتنكيل بهم فكان عدد من الضحايا التونسيين كبير.</w:t>
      </w:r>
    </w:p>
    <w:p w:rsidR="004F16C3" w:rsidRPr="004F16C3" w:rsidRDefault="00F972F0" w:rsidP="004F16C3">
      <w:pPr>
        <w:shd w:val="clear" w:color="auto" w:fill="FFFFFF"/>
        <w:bidi/>
        <w:spacing w:after="18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F54E9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fr-FR" w:bidi="ar-TN"/>
        </w:rPr>
        <w:lastRenderedPageBreak/>
        <w:pict>
          <v:shape id="_x0000_i1027" type="#_x0000_t136" style="width:174.75pt;height:117.75pt" fillcolor="#fc9">
            <v:fill r:id="rId5" o:title="Marbre blanc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الـــتـــمـــاريـــن :"/>
          </v:shape>
        </w:pict>
      </w:r>
      <w:r w:rsidR="004F16C3"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أكمل بذكر الشخصية المناسبة من هذه الشخصيات:</w:t>
      </w:r>
    </w:p>
    <w:p w:rsidR="004F16C3" w:rsidRPr="004F16C3" w:rsidRDefault="00E503A6" w:rsidP="004F16C3">
      <w:pPr>
        <w:shd w:val="clear" w:color="auto" w:fill="FFFFFF"/>
        <w:bidi/>
        <w:spacing w:after="18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خير الدي</w:t>
      </w:r>
      <w:r w:rsidRPr="004F16C3">
        <w:rPr>
          <w:rFonts w:ascii="Times New Roman" w:eastAsia="Times New Roman" w:hAnsi="Times New Roman" w:cs="Times New Roman" w:hint="eastAsia"/>
          <w:color w:val="000000"/>
          <w:sz w:val="32"/>
          <w:szCs w:val="32"/>
          <w:rtl/>
          <w:lang w:eastAsia="fr-FR" w:bidi="ar-TN"/>
        </w:rPr>
        <w:t>ن</w:t>
      </w:r>
      <w:r w:rsidR="004F16C3"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 xml:space="preserve"> بربروس</w:t>
      </w:r>
      <w:r w:rsidR="004F16C3" w:rsidRPr="004F16C3">
        <w:rPr>
          <w:rFonts w:ascii="Times New Roman" w:eastAsia="Times New Roman" w:hAnsi="Times New Roman" w:cs="Times New Roman" w:hint="cs"/>
          <w:color w:val="000000"/>
          <w:szCs w:val="32"/>
          <w:rtl/>
          <w:lang w:eastAsia="fr-FR" w:bidi="ar-TN"/>
        </w:rPr>
        <w:t> </w:t>
      </w:r>
      <w:r w:rsidR="004F16C3"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/ السلطان الحفصي مولاي الحسن / السلطان سليم / سنان باشا</w:t>
      </w:r>
      <w:r w:rsidR="004F16C3" w:rsidRPr="004F16C3">
        <w:rPr>
          <w:rFonts w:ascii="Times New Roman" w:eastAsia="Times New Roman" w:hAnsi="Times New Roman" w:cs="Times New Roman" w:hint="cs"/>
          <w:color w:val="000000"/>
          <w:szCs w:val="32"/>
          <w:rtl/>
          <w:lang w:eastAsia="fr-FR" w:bidi="ar-TN"/>
        </w:rPr>
        <w:t> </w:t>
      </w:r>
      <w:r w:rsidR="004F16C3"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/ شارل كان.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ساعد ......................................................على الاستيلاء على تونس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استنجد ..........................................بإمبراطور اسبانيا لطرد خير الدين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هزم................................................خير الدين واحتل حلق الوادي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 xml:space="preserve">خلص ...................................تونس نهائيا من سيطرة </w:t>
      </w:r>
      <w:r w:rsidR="00E503A6"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الأسبان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.</w:t>
      </w:r>
    </w:p>
    <w:p w:rsidR="004F16C3" w:rsidRPr="00E503A6" w:rsidRDefault="00F54E94" w:rsidP="004F16C3">
      <w:pPr>
        <w:shd w:val="clear" w:color="auto" w:fill="FFFFFF"/>
        <w:bidi/>
        <w:spacing w:after="180" w:line="360" w:lineRule="atLeast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rtl/>
          <w:lang w:eastAsia="fr-FR"/>
        </w:rPr>
      </w:pPr>
      <w:r w:rsidRPr="00F54E94">
        <w:rPr>
          <w:rFonts w:ascii="Andalus" w:eastAsia="Times New Roman" w:hAnsi="Andalus" w:cs="Andalus"/>
          <w:b/>
          <w:bCs/>
          <w:color w:val="000000"/>
          <w:sz w:val="40"/>
          <w:szCs w:val="40"/>
          <w:lang w:eastAsia="fr-FR" w:bidi="ar-TN"/>
        </w:rPr>
        <w:pict>
          <v:shape id="_x0000_i1028" type="#_x0000_t136" style="width:453pt;height:30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المجتمع التونسي في العهد العثماني الأول والهجرة الأندلسية"/>
          </v:shape>
        </w:pic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Andalus" w:eastAsia="Times New Roman" w:hAnsi="Andalus" w:cs="Andalus"/>
          <w:color w:val="000000"/>
          <w:sz w:val="32"/>
          <w:szCs w:val="32"/>
          <w:rtl/>
          <w:lang w:eastAsia="fr-FR" w:bidi="ar-TN"/>
        </w:rPr>
        <w:t>( 1574 م</w:t>
      </w:r>
      <w:r w:rsidRPr="004F16C3">
        <w:rPr>
          <w:rFonts w:ascii="Andalus" w:eastAsia="Times New Roman" w:hAnsi="Andalus" w:cs="Andalus"/>
          <w:color w:val="000000"/>
          <w:szCs w:val="32"/>
          <w:rtl/>
          <w:lang w:eastAsia="fr-FR" w:bidi="ar-TN"/>
        </w:rPr>
        <w:t> </w:t>
      </w:r>
      <w:r w:rsidRPr="004F16C3">
        <w:rPr>
          <w:rFonts w:ascii="Andalus" w:eastAsia="Times New Roman" w:hAnsi="Andalus" w:cs="Andalus"/>
          <w:color w:val="000000"/>
          <w:sz w:val="32"/>
          <w:szCs w:val="32"/>
          <w:rtl/>
          <w:lang w:eastAsia="fr-FR" w:bidi="ar-TN"/>
        </w:rPr>
        <w:t>1705 م)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  <w:lang w:eastAsia="fr-FR" w:bidi="ar-TN"/>
        </w:rPr>
        <w:t xml:space="preserve">ممن كان يتكون المجتمع التونسي في العهد العثماني </w:t>
      </w:r>
      <w:r w:rsidR="00E503A6" w:rsidRPr="004F16C3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  <w:lang w:eastAsia="fr-FR" w:bidi="ar-TN"/>
        </w:rPr>
        <w:t>الأول: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 xml:space="preserve">تعاقبت على البلاد التونسية العديد من الحضارات منهم البربر </w:t>
      </w:r>
      <w:r w:rsidR="00E503A6"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والفينيقيو</w:t>
      </w:r>
      <w:r w:rsidR="00E503A6" w:rsidRPr="004F16C3">
        <w:rPr>
          <w:rFonts w:ascii="Times New Roman" w:eastAsia="Times New Roman" w:hAnsi="Times New Roman" w:cs="Times New Roman" w:hint="eastAsia"/>
          <w:color w:val="000000"/>
          <w:sz w:val="32"/>
          <w:szCs w:val="32"/>
          <w:rtl/>
          <w:lang w:eastAsia="fr-FR" w:bidi="ar-TN"/>
        </w:rPr>
        <w:t>ن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 xml:space="preserve"> والرومان </w:t>
      </w:r>
      <w:r w:rsidR="00E503A6"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والو ندا</w:t>
      </w:r>
      <w:r w:rsidR="00E503A6" w:rsidRPr="004F16C3">
        <w:rPr>
          <w:rFonts w:ascii="Times New Roman" w:eastAsia="Times New Roman" w:hAnsi="Times New Roman" w:cs="Times New Roman" w:hint="eastAsia"/>
          <w:color w:val="000000"/>
          <w:sz w:val="32"/>
          <w:szCs w:val="32"/>
          <w:rtl/>
          <w:lang w:eastAsia="fr-FR" w:bidi="ar-TN"/>
        </w:rPr>
        <w:t>ل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 xml:space="preserve"> والبيزنطيون والعرب </w:t>
      </w:r>
      <w:r w:rsidR="00E503A6"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والأسبان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 xml:space="preserve"> والأتراك.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lang w:eastAsia="fr-FR" w:bidi="ar-TN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وفي العهد العثماني الأول عرف المجتمع التونسي تقلصا سكانيا هاما بسبب :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Wingdings" w:eastAsia="Times New Roman" w:hAnsi="Wingdings" w:cs="Times New Roman"/>
          <w:color w:val="000000"/>
          <w:sz w:val="32"/>
          <w:szCs w:val="32"/>
          <w:lang w:eastAsia="fr-FR"/>
        </w:rPr>
        <w:t></w:t>
      </w:r>
      <w:r w:rsidRPr="004F16C3">
        <w:rPr>
          <w:rFonts w:ascii="Times New Roman" w:eastAsia="Times New Roman" w:hAnsi="Times New Roman" w:cs="Times New Roman"/>
          <w:color w:val="000000"/>
          <w:szCs w:val="14"/>
          <w:rtl/>
          <w:lang w:eastAsia="fr-FR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المجاعة والآفات الطبيعية والجفاف والأوبئة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Wingdings" w:eastAsia="Times New Roman" w:hAnsi="Wingdings" w:cs="Times New Roman"/>
          <w:color w:val="000000"/>
          <w:sz w:val="32"/>
          <w:szCs w:val="32"/>
          <w:lang w:eastAsia="fr-FR"/>
        </w:rPr>
        <w:t></w:t>
      </w:r>
      <w:r w:rsidRPr="004F16C3">
        <w:rPr>
          <w:rFonts w:ascii="Times New Roman" w:eastAsia="Times New Roman" w:hAnsi="Times New Roman" w:cs="Times New Roman"/>
          <w:color w:val="000000"/>
          <w:szCs w:val="14"/>
          <w:rtl/>
          <w:lang w:eastAsia="fr-FR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 xml:space="preserve">الصراعات لتي دارت بين العثمانيين </w:t>
      </w:r>
      <w:r w:rsidR="00E503A6"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والأسبان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lang w:eastAsia="fr-FR" w:bidi="ar-TN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وما نتج عنها من ضحايا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Wingdings" w:eastAsia="Times New Roman" w:hAnsi="Wingdings" w:cs="Times New Roman"/>
          <w:color w:val="000000"/>
          <w:sz w:val="32"/>
          <w:szCs w:val="32"/>
          <w:lang w:eastAsia="fr-FR"/>
        </w:rPr>
        <w:t></w:t>
      </w:r>
      <w:r w:rsidRPr="004F16C3">
        <w:rPr>
          <w:rFonts w:ascii="Times New Roman" w:eastAsia="Times New Roman" w:hAnsi="Times New Roman" w:cs="Times New Roman"/>
          <w:color w:val="000000"/>
          <w:szCs w:val="14"/>
          <w:rtl/>
          <w:lang w:eastAsia="fr-FR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الصراعات بين</w:t>
      </w:r>
      <w:r w:rsidRPr="004F16C3">
        <w:rPr>
          <w:rFonts w:ascii="Times New Roman" w:eastAsia="Times New Roman" w:hAnsi="Times New Roman" w:cs="Times New Roman" w:hint="cs"/>
          <w:color w:val="000000"/>
          <w:szCs w:val="32"/>
          <w:rtl/>
          <w:lang w:eastAsia="fr-FR" w:bidi="ar-TN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البايات والدايات وثورات</w:t>
      </w:r>
      <w:r w:rsidRPr="004F16C3">
        <w:rPr>
          <w:rFonts w:ascii="Times New Roman" w:eastAsia="Times New Roman" w:hAnsi="Times New Roman" w:cs="Times New Roman" w:hint="cs"/>
          <w:color w:val="000000"/>
          <w:szCs w:val="32"/>
          <w:rtl/>
          <w:lang w:eastAsia="fr-FR" w:bidi="ar-TN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القبائل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Wingdings" w:eastAsia="Times New Roman" w:hAnsi="Wingdings" w:cs="Times New Roman"/>
          <w:color w:val="000000"/>
          <w:sz w:val="32"/>
          <w:szCs w:val="32"/>
          <w:lang w:eastAsia="fr-FR"/>
        </w:rPr>
        <w:t></w:t>
      </w:r>
      <w:r w:rsidRPr="004F16C3">
        <w:rPr>
          <w:rFonts w:ascii="Times New Roman" w:eastAsia="Times New Roman" w:hAnsi="Times New Roman" w:cs="Times New Roman"/>
          <w:color w:val="000000"/>
          <w:szCs w:val="14"/>
          <w:rtl/>
          <w:lang w:eastAsia="fr-FR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وقد انقسم الأهالي إلى عدة فئات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Wingdings" w:eastAsia="Times New Roman" w:hAnsi="Wingdings" w:cs="Times New Roman"/>
          <w:color w:val="000000"/>
          <w:sz w:val="32"/>
          <w:szCs w:val="32"/>
          <w:lang w:eastAsia="fr-FR"/>
        </w:rPr>
        <w:t></w:t>
      </w:r>
      <w:r w:rsidRPr="004F16C3">
        <w:rPr>
          <w:rFonts w:ascii="Times New Roman" w:eastAsia="Times New Roman" w:hAnsi="Times New Roman" w:cs="Times New Roman"/>
          <w:color w:val="000000"/>
          <w:szCs w:val="14"/>
          <w:rtl/>
          <w:lang w:eastAsia="fr-FR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فئة الأثرياء والأعيان والفئات الشعبية والمماليك والأجانب.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  <w:lang w:eastAsia="fr-FR" w:bidi="ar-TN"/>
        </w:rPr>
        <w:t xml:space="preserve">توافد </w:t>
      </w:r>
      <w:r w:rsidR="00E503A6" w:rsidRPr="004F16C3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  <w:lang w:eastAsia="fr-FR" w:bidi="ar-TN"/>
        </w:rPr>
        <w:t>الأندلسيي</w:t>
      </w:r>
      <w:r w:rsidR="00E503A6" w:rsidRPr="004F16C3">
        <w:rPr>
          <w:rFonts w:ascii="Times New Roman" w:eastAsia="Times New Roman" w:hAnsi="Times New Roman" w:cs="Times New Roman" w:hint="eastAsia"/>
          <w:b/>
          <w:bCs/>
          <w:color w:val="000000"/>
          <w:sz w:val="32"/>
          <w:szCs w:val="32"/>
          <w:rtl/>
          <w:lang w:eastAsia="fr-FR" w:bidi="ar-TN"/>
        </w:rPr>
        <w:t>ن</w:t>
      </w:r>
      <w:r w:rsidRPr="004F16C3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  <w:lang w:eastAsia="fr-FR" w:bidi="ar-TN"/>
        </w:rPr>
        <w:t xml:space="preserve"> على تونس</w:t>
      </w:r>
      <w:r w:rsidRPr="004F16C3">
        <w:rPr>
          <w:rFonts w:ascii="Times New Roman" w:eastAsia="Times New Roman" w:hAnsi="Times New Roman" w:cs="Times New Roman" w:hint="cs"/>
          <w:b/>
          <w:bCs/>
          <w:color w:val="000000"/>
          <w:szCs w:val="32"/>
          <w:rtl/>
          <w:lang w:eastAsia="fr-FR" w:bidi="ar-TN"/>
        </w:rPr>
        <w:t> </w:t>
      </w:r>
      <w:r w:rsidRPr="004F16C3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  <w:lang w:eastAsia="fr-FR" w:bidi="ar-TN"/>
        </w:rPr>
        <w:t>بداية من القرن 17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هاجر الأندلسيون إلى تونس سنة 1609 م فرارا من ملك اسبانيا والذي اتخذ قرارا بطردهم وكان عددهم يناهز80 ألف نسمة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  <w:lang w:eastAsia="fr-FR" w:bidi="ar-TN"/>
        </w:rPr>
        <w:t>أين استقر الأندلسيون</w:t>
      </w:r>
    </w:p>
    <w:p w:rsidR="004F16C3" w:rsidRPr="004F16C3" w:rsidRDefault="004F16C3" w:rsidP="004F16C3">
      <w:pPr>
        <w:shd w:val="clear" w:color="auto" w:fill="FFFFFF"/>
        <w:bidi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lastRenderedPageBreak/>
        <w:t>سمح لهم عثمان داي أن يستقروا حيث شاؤوا فانتشروا بالهناشير</w:t>
      </w:r>
      <w:r w:rsidRPr="004F16C3">
        <w:rPr>
          <w:rFonts w:ascii="Times New Roman" w:eastAsia="Times New Roman" w:hAnsi="Times New Roman" w:cs="Times New Roman" w:hint="cs"/>
          <w:color w:val="000000"/>
          <w:szCs w:val="32"/>
          <w:rtl/>
          <w:lang w:eastAsia="fr-FR" w:bidi="ar-TN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في الشمال التونسي وخاصة بمنطقة شبه جزيرة الوطن القبلي ومنطقة حوض مجردة ومنطقة بنزرت ومن أهم المدن التي استقروا بها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070"/>
        <w:gridCol w:w="3070"/>
        <w:gridCol w:w="3070"/>
      </w:tblGrid>
      <w:tr w:rsidR="004F16C3" w:rsidRPr="004F16C3" w:rsidTr="004F16C3">
        <w:trPr>
          <w:jc w:val="center"/>
        </w:trPr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Andalus" w:eastAsia="Times New Roman" w:hAnsi="Andalus" w:cs="Andalus"/>
                <w:sz w:val="32"/>
                <w:szCs w:val="32"/>
                <w:rtl/>
                <w:lang w:eastAsia="fr-FR" w:bidi="ar-TN"/>
              </w:rPr>
              <w:t>منطقة الوطن القبلي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Andalus" w:eastAsia="Times New Roman" w:hAnsi="Andalus" w:cs="Andalus"/>
                <w:sz w:val="32"/>
                <w:szCs w:val="32"/>
                <w:rtl/>
                <w:lang w:eastAsia="fr-FR" w:bidi="ar-TN"/>
              </w:rPr>
              <w:t>منطقة حوض مجردة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Andalus" w:eastAsia="Times New Roman" w:hAnsi="Andalus" w:cs="Andalus"/>
                <w:sz w:val="32"/>
                <w:szCs w:val="32"/>
                <w:rtl/>
                <w:lang w:eastAsia="fr-FR" w:bidi="ar-TN"/>
              </w:rPr>
              <w:t>منطقة بنزرت</w:t>
            </w:r>
          </w:p>
        </w:tc>
      </w:tr>
      <w:tr w:rsidR="004F16C3" w:rsidRPr="004F16C3" w:rsidTr="004F16C3">
        <w:trPr>
          <w:jc w:val="center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سليمان</w:t>
            </w:r>
            <w:r w:rsidRPr="004F16C3">
              <w:rPr>
                <w:rFonts w:ascii="Times New Roman" w:eastAsia="Times New Roman" w:hAnsi="Times New Roman" w:cs="Times New Roman" w:hint="cs"/>
                <w:szCs w:val="32"/>
                <w:rtl/>
                <w:lang w:eastAsia="fr-FR" w:bidi="ar-TN"/>
              </w:rPr>
              <w:t> </w:t>
            </w: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/</w:t>
            </w:r>
            <w:r w:rsidRPr="004F16C3">
              <w:rPr>
                <w:rFonts w:ascii="Times New Roman" w:eastAsia="Times New Roman" w:hAnsi="Times New Roman" w:cs="Times New Roman" w:hint="cs"/>
                <w:szCs w:val="32"/>
                <w:rtl/>
                <w:lang w:eastAsia="fr-FR" w:bidi="ar-TN"/>
              </w:rPr>
              <w:t> </w:t>
            </w: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 xml:space="preserve">نيانو / قرمبالية / </w:t>
            </w:r>
            <w:r w:rsidR="00E503A6"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وغوان</w:t>
            </w: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 xml:space="preserve"> / بلي / تركي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 xml:space="preserve">الجديدة / </w:t>
            </w:r>
            <w:r w:rsidR="00E503A6"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طبرية</w:t>
            </w: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 xml:space="preserve"> / مجاز الباب / </w:t>
            </w:r>
            <w:r w:rsidR="00E503A6"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السلوكية</w:t>
            </w: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 xml:space="preserve"> / تستور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 xml:space="preserve">رفراف / العالية / غار الملح / منزل </w:t>
            </w:r>
            <w:r w:rsidR="00E503A6"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عبدا لرحما</w:t>
            </w:r>
            <w:r w:rsidR="00E503A6" w:rsidRPr="004F16C3">
              <w:rPr>
                <w:rFonts w:ascii="Times New Roman" w:eastAsia="Times New Roman" w:hAnsi="Times New Roman" w:cs="Times New Roman" w:hint="eastAsia"/>
                <w:sz w:val="32"/>
                <w:szCs w:val="32"/>
                <w:rtl/>
                <w:lang w:eastAsia="fr-FR" w:bidi="ar-TN"/>
              </w:rPr>
              <w:t>ن</w:t>
            </w:r>
          </w:p>
        </w:tc>
      </w:tr>
    </w:tbl>
    <w:p w:rsidR="004F16C3" w:rsidRPr="004F16C3" w:rsidRDefault="004F16C3" w:rsidP="004F16C3">
      <w:pPr>
        <w:shd w:val="clear" w:color="auto" w:fill="FFFFFF"/>
        <w:bidi/>
        <w:spacing w:after="18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  <w:lang w:eastAsia="fr-FR" w:bidi="ar-TN"/>
        </w:rPr>
        <w:t>بماذا اشتغل الأندلسيون ؟</w:t>
      </w:r>
    </w:p>
    <w:p w:rsidR="004F16C3" w:rsidRPr="004F16C3" w:rsidRDefault="004F16C3" w:rsidP="004F16C3">
      <w:pPr>
        <w:shd w:val="clear" w:color="auto" w:fill="FFFFFF"/>
        <w:bidi/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كان للمهاجرين مقدرة خاصة في كل المهن وقد كان لهم دور فعال في نهضة البلاد التونسية في العديد من الميادين منها :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698"/>
        <w:gridCol w:w="6512"/>
      </w:tblGrid>
      <w:tr w:rsidR="004F16C3" w:rsidRPr="004F16C3" w:rsidTr="004F16C3">
        <w:trPr>
          <w:jc w:val="center"/>
        </w:trPr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Andalus" w:eastAsia="Times New Roman" w:hAnsi="Andalus" w:cs="Andalus"/>
                <w:sz w:val="32"/>
                <w:szCs w:val="32"/>
                <w:rtl/>
                <w:lang w:eastAsia="fr-FR" w:bidi="ar-TN"/>
              </w:rPr>
              <w:t>الميدان الفلاحي</w:t>
            </w:r>
          </w:p>
        </w:tc>
        <w:tc>
          <w:tcPr>
            <w:tcW w:w="6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صيروا الفلاحة سقوية وطوروها</w:t>
            </w:r>
          </w:p>
          <w:p w:rsidR="004F16C3" w:rsidRPr="004F16C3" w:rsidRDefault="004F16C3" w:rsidP="004F16C3">
            <w:pPr>
              <w:bidi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غرسوا الكروم والزياتين والبساتين</w:t>
            </w:r>
          </w:p>
        </w:tc>
      </w:tr>
      <w:tr w:rsidR="004F16C3" w:rsidRPr="004F16C3" w:rsidTr="004F16C3">
        <w:trPr>
          <w:jc w:val="center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Andalus" w:eastAsia="Times New Roman" w:hAnsi="Andalus" w:cs="Andalus"/>
                <w:sz w:val="32"/>
                <w:szCs w:val="32"/>
                <w:rtl/>
                <w:lang w:eastAsia="fr-FR" w:bidi="ar-TN"/>
              </w:rPr>
              <w:t>الميدان المعماري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مهدوا الطرقات بالكراريط وبنوا المساجد والمباني ذات القباب المغطاة بالقرميد الأخضر وجملوها من الداخل بالجبس والجليز</w:t>
            </w:r>
          </w:p>
        </w:tc>
      </w:tr>
      <w:tr w:rsidR="004F16C3" w:rsidRPr="004F16C3" w:rsidTr="004F16C3">
        <w:trPr>
          <w:jc w:val="center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Andalus" w:eastAsia="Times New Roman" w:hAnsi="Andalus" w:cs="Andalus"/>
                <w:sz w:val="32"/>
                <w:szCs w:val="32"/>
                <w:rtl/>
                <w:lang w:eastAsia="fr-FR" w:bidi="ar-TN"/>
              </w:rPr>
              <w:t>الميدان الصناعي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صناعة الشاشية والنقش</w:t>
            </w:r>
            <w:r w:rsidRPr="004F16C3">
              <w:rPr>
                <w:rFonts w:ascii="Times New Roman" w:eastAsia="Times New Roman" w:hAnsi="Times New Roman" w:cs="Times New Roman" w:hint="cs"/>
                <w:szCs w:val="32"/>
                <w:rtl/>
                <w:lang w:eastAsia="fr-FR" w:bidi="ar-TN"/>
              </w:rPr>
              <w:t> </w:t>
            </w: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والطريزة ونسج الحرير والنقش على الجلد والخزف</w:t>
            </w:r>
            <w:r w:rsidRPr="004F16C3">
              <w:rPr>
                <w:rFonts w:ascii="Times New Roman" w:eastAsia="Times New Roman" w:hAnsi="Times New Roman" w:cs="Times New Roman" w:hint="cs"/>
                <w:szCs w:val="32"/>
                <w:rtl/>
                <w:lang w:eastAsia="fr-FR" w:bidi="ar-TN"/>
              </w:rPr>
              <w:t> </w:t>
            </w: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والعطورات</w:t>
            </w:r>
          </w:p>
        </w:tc>
      </w:tr>
      <w:tr w:rsidR="004F16C3" w:rsidRPr="004F16C3" w:rsidTr="004F16C3">
        <w:trPr>
          <w:jc w:val="center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Andalus" w:eastAsia="Times New Roman" w:hAnsi="Andalus" w:cs="Andalus"/>
                <w:sz w:val="32"/>
                <w:szCs w:val="32"/>
                <w:rtl/>
                <w:lang w:eastAsia="fr-FR" w:bidi="ar-TN"/>
              </w:rPr>
              <w:t>الميدان التجاري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تطوير التجارة الداخلية والخارجية إذ أنهم كانوا يصدرون الشاشية والحبوب والتمور والتبغ</w:t>
            </w:r>
          </w:p>
        </w:tc>
      </w:tr>
      <w:tr w:rsidR="004F16C3" w:rsidRPr="004F16C3" w:rsidTr="004F16C3">
        <w:trPr>
          <w:jc w:val="center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Andalus" w:eastAsia="Times New Roman" w:hAnsi="Andalus" w:cs="Andalus"/>
                <w:sz w:val="32"/>
                <w:szCs w:val="32"/>
                <w:rtl/>
                <w:lang w:eastAsia="fr-FR" w:bidi="ar-TN"/>
              </w:rPr>
              <w:t>الميدان الثقافي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الموسيقى والموشحات</w:t>
            </w:r>
          </w:p>
        </w:tc>
      </w:tr>
    </w:tbl>
    <w:p w:rsidR="004F16C3" w:rsidRPr="004F16C3" w:rsidRDefault="004F16C3" w:rsidP="004F16C3">
      <w:pPr>
        <w:shd w:val="clear" w:color="auto" w:fill="FFFFFF"/>
        <w:bidi/>
        <w:spacing w:after="18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E503A6">
        <w:rPr>
          <w:rFonts w:ascii="Times New Roman" w:eastAsia="Times New Roman" w:hAnsi="Times New Roman" w:cs="Times New Roman" w:hint="cs"/>
          <w:b/>
          <w:bCs/>
          <w:color w:val="FF0000"/>
          <w:sz w:val="40"/>
          <w:szCs w:val="40"/>
          <w:rtl/>
          <w:lang w:eastAsia="fr-FR" w:bidi="ar-TN"/>
        </w:rPr>
        <w:t>الـــتـــمـــاريـــن</w:t>
      </w:r>
      <w:r w:rsidRPr="004F16C3">
        <w:rPr>
          <w:rFonts w:ascii="Times New Roman" w:eastAsia="Times New Roman" w:hAnsi="Times New Roman" w:cs="Times New Roman" w:hint="cs"/>
          <w:color w:val="000000"/>
          <w:szCs w:val="32"/>
          <w:rtl/>
          <w:lang w:eastAsia="fr-FR" w:bidi="ar-TN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: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أملأ الفراغات بما يناسب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هاجر..................إلى بلادنا</w:t>
      </w:r>
      <w:r w:rsidRPr="004F16C3">
        <w:rPr>
          <w:rFonts w:ascii="Times New Roman" w:eastAsia="Times New Roman" w:hAnsi="Times New Roman" w:cs="Times New Roman" w:hint="cs"/>
          <w:color w:val="000000"/>
          <w:szCs w:val="32"/>
          <w:rtl/>
          <w:lang w:eastAsia="fr-FR" w:bidi="ar-TN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تونس .............................من</w:t>
      </w:r>
      <w:r w:rsidRPr="004F16C3">
        <w:rPr>
          <w:rFonts w:ascii="Times New Roman" w:eastAsia="Times New Roman" w:hAnsi="Times New Roman" w:cs="Times New Roman" w:hint="cs"/>
          <w:color w:val="000000"/>
          <w:szCs w:val="32"/>
          <w:rtl/>
          <w:lang w:eastAsia="fr-FR" w:bidi="ar-TN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 xml:space="preserve">ملك ........................... فاستقروا ....................................التونسي </w:t>
      </w:r>
      <w:r w:rsidR="00597E21"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وخاصة.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.........................القبلي .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استفادت البلاد التونسية من الهجرة .............................فقد عرفت نهضة</w:t>
      </w:r>
      <w:r w:rsidRPr="004F16C3">
        <w:rPr>
          <w:rFonts w:ascii="Times New Roman" w:eastAsia="Times New Roman" w:hAnsi="Times New Roman" w:cs="Times New Roman" w:hint="cs"/>
          <w:color w:val="000000"/>
          <w:szCs w:val="32"/>
          <w:rtl/>
          <w:lang w:eastAsia="fr-FR" w:bidi="ar-TN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وتطورا في مختلف الميادين .</w:t>
      </w:r>
    </w:p>
    <w:p w:rsidR="004F16C3" w:rsidRPr="00597E21" w:rsidRDefault="004F16C3" w:rsidP="004F16C3">
      <w:pPr>
        <w:shd w:val="clear" w:color="auto" w:fill="FFFFFF"/>
        <w:bidi/>
        <w:spacing w:after="180" w:line="360" w:lineRule="atLeast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rtl/>
          <w:lang w:eastAsia="fr-FR"/>
        </w:rPr>
      </w:pPr>
      <w:r w:rsidRPr="00597E21">
        <w:rPr>
          <w:rFonts w:ascii="Andalus" w:eastAsia="Times New Roman" w:hAnsi="Andalus" w:cs="Andalus"/>
          <w:b/>
          <w:bCs/>
          <w:color w:val="00B0F0"/>
          <w:sz w:val="40"/>
          <w:szCs w:val="40"/>
          <w:rtl/>
          <w:lang w:eastAsia="fr-FR" w:bidi="ar-TN"/>
        </w:rPr>
        <w:t>الدولة الحسينية من 1705 م إلى 1814 م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  <w:lang w:eastAsia="fr-FR" w:bidi="ar-TN"/>
        </w:rPr>
        <w:t>قيام الدولة الحسينية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من هم الحسينيون ؟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lastRenderedPageBreak/>
        <w:t xml:space="preserve">دام الحكم المرادي في تونس من 1631 م إلى 1702 م وكان مراد </w:t>
      </w:r>
      <w:r w:rsidR="00597E21"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بأي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 xml:space="preserve"> الثالث هو آخر البايات المراديين وقد اشتغل ضابط تركي يدعى </w:t>
      </w:r>
      <w:r w:rsidR="00597E21"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إبراهيم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 xml:space="preserve"> الشريف الوضع</w:t>
      </w:r>
      <w:r w:rsidRPr="004F16C3">
        <w:rPr>
          <w:rFonts w:ascii="Times New Roman" w:eastAsia="Times New Roman" w:hAnsi="Times New Roman" w:cs="Times New Roman" w:hint="cs"/>
          <w:color w:val="000000"/>
          <w:szCs w:val="32"/>
          <w:rtl/>
          <w:lang w:eastAsia="fr-FR" w:bidi="ar-TN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الاقتصادي المترديللبلاد وتفشي الأوبئة والجوائح الطبيعية وثورات القائل المتكررة وتكالب أفراد العائلة المالكة على الحكم فقضى على مراد باي سنة 1702 م ونصب نفسه حاكما</w:t>
      </w:r>
      <w:r w:rsidRPr="004F16C3">
        <w:rPr>
          <w:rFonts w:ascii="Times New Roman" w:eastAsia="Times New Roman" w:hAnsi="Times New Roman" w:cs="Times New Roman" w:hint="cs"/>
          <w:color w:val="000000"/>
          <w:szCs w:val="32"/>
          <w:rtl/>
          <w:lang w:eastAsia="fr-FR" w:bidi="ar-TN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على البلاد .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 xml:space="preserve">لكن حكم </w:t>
      </w:r>
      <w:r w:rsidR="00597E21"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إبراهيم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 xml:space="preserve"> الشريف لم يدم طويلا إذ تميز عهده باحتكار السلطة</w:t>
      </w:r>
      <w:r w:rsidRPr="004F16C3">
        <w:rPr>
          <w:rFonts w:ascii="Times New Roman" w:eastAsia="Times New Roman" w:hAnsi="Times New Roman" w:cs="Times New Roman" w:hint="cs"/>
          <w:color w:val="000000"/>
          <w:szCs w:val="32"/>
          <w:rtl/>
          <w:lang w:eastAsia="fr-FR" w:bidi="ar-TN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وبالظلم والاستبداد إزاء الأهالي مما جعلهم يكنون له الكراهية وقد عجل ذلك بسقوطه</w:t>
      </w:r>
      <w:r w:rsidRPr="004F16C3">
        <w:rPr>
          <w:rFonts w:ascii="Times New Roman" w:eastAsia="Times New Roman" w:hAnsi="Times New Roman" w:cs="Times New Roman" w:hint="cs"/>
          <w:color w:val="000000"/>
          <w:szCs w:val="32"/>
          <w:rtl/>
          <w:lang w:eastAsia="fr-FR" w:bidi="ar-TN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عند دخوله في حرب مع داي الجزائر ووصل حسين بن عل إلى الحكم عن طريق المبايعة.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كيف نشأت الدولة الحسينية ؟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اجتماع كبار الجند والعلماء والأعيان على اثر أسر ابراهيم الشريف وقرروا مبايعة حسين بن علي بايا على تونس في 12 جويلية 1705 م .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وحسين بن على</w:t>
      </w:r>
      <w:r w:rsidRPr="004F16C3">
        <w:rPr>
          <w:rFonts w:ascii="Times New Roman" w:eastAsia="Times New Roman" w:hAnsi="Times New Roman" w:cs="Times New Roman" w:hint="cs"/>
          <w:color w:val="000000"/>
          <w:szCs w:val="32"/>
          <w:rtl/>
          <w:lang w:eastAsia="fr-FR" w:bidi="ar-TN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ينحدر من أصل كرغلي ( أبوه تركي وأمه تونسية ) .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تميز بحزمه وخصاله الحميدة فقد تدرج في الخدمة بالحاضرة حتى بلغ رتبة خزندار ( وزير مالية ) في عهد مراد بايوعند تولي ابراهيم</w:t>
      </w:r>
      <w:r w:rsidRPr="004F16C3">
        <w:rPr>
          <w:rFonts w:ascii="Times New Roman" w:eastAsia="Times New Roman" w:hAnsi="Times New Roman" w:cs="Times New Roman" w:hint="cs"/>
          <w:color w:val="000000"/>
          <w:szCs w:val="32"/>
          <w:rtl/>
          <w:lang w:eastAsia="fr-FR" w:bidi="ar-TN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الشريف الحكم عينه آغة ( أي</w:t>
      </w:r>
      <w:r w:rsidRPr="004F16C3">
        <w:rPr>
          <w:rFonts w:ascii="Times New Roman" w:eastAsia="Times New Roman" w:hAnsi="Times New Roman" w:cs="Times New Roman" w:hint="cs"/>
          <w:color w:val="000000"/>
          <w:szCs w:val="32"/>
          <w:rtl/>
          <w:lang w:eastAsia="fr-FR" w:bidi="ar-TN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قائد صبايحية )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وفي عهد حسين بن علي وقع صراع بينه وبين ابن أخيه على باشا نتيجة التكالب على الحكم</w:t>
      </w:r>
      <w:r w:rsidRPr="004F16C3">
        <w:rPr>
          <w:rFonts w:ascii="Times New Roman" w:eastAsia="Times New Roman" w:hAnsi="Times New Roman" w:cs="Times New Roman" w:hint="cs"/>
          <w:color w:val="000000"/>
          <w:szCs w:val="32"/>
          <w:rtl/>
          <w:lang w:eastAsia="fr-FR" w:bidi="ar-TN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إذ عين حسين بن علي ابن أخيه خليفة له ثم تراجع في ذلك عندما أنجب أولادا</w:t>
      </w:r>
      <w:r w:rsidRPr="004F16C3">
        <w:rPr>
          <w:rFonts w:ascii="Times New Roman" w:eastAsia="Times New Roman" w:hAnsi="Times New Roman" w:cs="Times New Roman" w:hint="cs"/>
          <w:color w:val="000000"/>
          <w:szCs w:val="32"/>
          <w:rtl/>
          <w:lang w:eastAsia="fr-FR" w:bidi="ar-TN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فأدى ذلك إلى انقسام البلاد إلى شقين ( حسيني وباشي )</w:t>
      </w:r>
      <w:r w:rsidRPr="004F16C3">
        <w:rPr>
          <w:rFonts w:ascii="Times New Roman" w:eastAsia="Times New Roman" w:hAnsi="Times New Roman" w:cs="Times New Roman" w:hint="cs"/>
          <w:color w:val="000000"/>
          <w:szCs w:val="32"/>
          <w:rtl/>
          <w:lang w:eastAsia="fr-FR" w:bidi="ar-TN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وتضرر الهالي نتيجة ذلك .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b/>
          <w:bCs/>
          <w:color w:val="000000"/>
          <w:sz w:val="40"/>
          <w:szCs w:val="40"/>
          <w:rtl/>
          <w:lang w:eastAsia="fr-FR" w:bidi="ar-TN"/>
        </w:rPr>
        <w:t>الـــتـــمـــاريـــن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أكمل تعمير الفراغات بما يناسب: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نكل .....................بالأهالي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بايع الأهالي .............................سنة .................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عين حسين بن علي ........................................وليا للعهد.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رتب الأحداث التالية حسب تسلسلها الزمني بكتابة الأرقام من 1 إلى 5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Courier New" w:eastAsia="Times New Roman" w:hAnsi="Courier New" w:cs="Courier New"/>
          <w:color w:val="000000"/>
          <w:sz w:val="32"/>
          <w:szCs w:val="32"/>
          <w:lang w:eastAsia="fr-FR"/>
        </w:rPr>
        <w:t>o</w:t>
      </w:r>
      <w:r w:rsidRPr="004F16C3">
        <w:rPr>
          <w:rFonts w:ascii="Times New Roman" w:eastAsia="Times New Roman" w:hAnsi="Times New Roman" w:cs="Times New Roman"/>
          <w:color w:val="000000"/>
          <w:szCs w:val="14"/>
          <w:rtl/>
          <w:lang w:eastAsia="fr-FR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الصراع</w:t>
      </w:r>
      <w:r w:rsidRPr="004F16C3">
        <w:rPr>
          <w:rFonts w:ascii="Times New Roman" w:eastAsia="Times New Roman" w:hAnsi="Times New Roman" w:cs="Times New Roman" w:hint="cs"/>
          <w:color w:val="000000"/>
          <w:szCs w:val="32"/>
          <w:rtl/>
          <w:lang w:eastAsia="fr-FR" w:bidi="ar-TN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يندلع بيت الحسين بن علي وابن أخيه علي باشا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Courier New" w:eastAsia="Times New Roman" w:hAnsi="Courier New" w:cs="Courier New"/>
          <w:color w:val="000000"/>
          <w:sz w:val="32"/>
          <w:szCs w:val="32"/>
          <w:lang w:eastAsia="fr-FR"/>
        </w:rPr>
        <w:t>o</w:t>
      </w:r>
      <w:r w:rsidRPr="004F16C3">
        <w:rPr>
          <w:rFonts w:ascii="Times New Roman" w:eastAsia="Times New Roman" w:hAnsi="Times New Roman" w:cs="Times New Roman"/>
          <w:color w:val="000000"/>
          <w:szCs w:val="14"/>
          <w:rtl/>
          <w:lang w:eastAsia="fr-FR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الأهالي يبايعون الحسين بن علي بايا لتونس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Courier New" w:eastAsia="Times New Roman" w:hAnsi="Courier New" w:cs="Courier New"/>
          <w:color w:val="000000"/>
          <w:sz w:val="32"/>
          <w:szCs w:val="32"/>
          <w:lang w:eastAsia="fr-FR"/>
        </w:rPr>
        <w:t>o</w:t>
      </w:r>
      <w:r w:rsidRPr="004F16C3">
        <w:rPr>
          <w:rFonts w:ascii="Times New Roman" w:eastAsia="Times New Roman" w:hAnsi="Times New Roman" w:cs="Times New Roman"/>
          <w:color w:val="000000"/>
          <w:szCs w:val="14"/>
          <w:rtl/>
          <w:lang w:eastAsia="fr-FR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علي باشا يعين وليا للعهد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Courier New" w:eastAsia="Times New Roman" w:hAnsi="Courier New" w:cs="Courier New"/>
          <w:color w:val="000000"/>
          <w:sz w:val="32"/>
          <w:szCs w:val="32"/>
          <w:lang w:eastAsia="fr-FR"/>
        </w:rPr>
        <w:t>o</w:t>
      </w:r>
      <w:r w:rsidRPr="004F16C3">
        <w:rPr>
          <w:rFonts w:ascii="Times New Roman" w:eastAsia="Times New Roman" w:hAnsi="Times New Roman" w:cs="Times New Roman"/>
          <w:color w:val="000000"/>
          <w:szCs w:val="14"/>
          <w:rtl/>
          <w:lang w:eastAsia="fr-FR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ابنا الحسين بن علي يصلان إلى الحكم بفضل دايات الجزائر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Courier New" w:eastAsia="Times New Roman" w:hAnsi="Courier New" w:cs="Courier New"/>
          <w:color w:val="000000"/>
          <w:sz w:val="32"/>
          <w:szCs w:val="32"/>
          <w:lang w:eastAsia="fr-FR"/>
        </w:rPr>
        <w:t>o</w:t>
      </w:r>
      <w:r w:rsidRPr="004F16C3">
        <w:rPr>
          <w:rFonts w:ascii="Times New Roman" w:eastAsia="Times New Roman" w:hAnsi="Times New Roman" w:cs="Times New Roman"/>
          <w:color w:val="000000"/>
          <w:szCs w:val="14"/>
          <w:rtl/>
          <w:lang w:eastAsia="fr-FR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الحسين بن علي يتراجع عن قرار المبايعة.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597E21">
        <w:rPr>
          <w:rFonts w:ascii="Andalus" w:eastAsia="Times New Roman" w:hAnsi="Andalus" w:cs="Andalus"/>
          <w:b/>
          <w:bCs/>
          <w:color w:val="00B0F0"/>
          <w:sz w:val="40"/>
          <w:szCs w:val="40"/>
          <w:rtl/>
          <w:lang w:eastAsia="fr-FR" w:bidi="ar-TN"/>
        </w:rPr>
        <w:lastRenderedPageBreak/>
        <w:t>الدولة الحسينية من 1705 م إلى 1814</w:t>
      </w:r>
      <w:r w:rsidRPr="004F16C3">
        <w:rPr>
          <w:rFonts w:ascii="Andalus" w:eastAsia="Times New Roman" w:hAnsi="Andalus" w:cs="Andalus"/>
          <w:b/>
          <w:bCs/>
          <w:color w:val="000000"/>
          <w:sz w:val="40"/>
          <w:szCs w:val="40"/>
          <w:rtl/>
          <w:lang w:eastAsia="fr-FR" w:bidi="ar-TN"/>
        </w:rPr>
        <w:t xml:space="preserve"> م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Andalus" w:eastAsia="Times New Roman" w:hAnsi="Andalus" w:cs="Andalus"/>
          <w:b/>
          <w:bCs/>
          <w:color w:val="000000"/>
          <w:sz w:val="40"/>
          <w:szCs w:val="40"/>
          <w:rtl/>
          <w:lang w:eastAsia="fr-FR" w:bidi="ar-TN"/>
        </w:rPr>
        <w:t>مظاهر قوة و ازدهار</w:t>
      </w:r>
      <w:r w:rsidRPr="004F16C3">
        <w:rPr>
          <w:rFonts w:ascii="Andalus" w:eastAsia="Times New Roman" w:hAnsi="Andalus" w:cs="Andalus"/>
          <w:b/>
          <w:bCs/>
          <w:color w:val="000000"/>
          <w:szCs w:val="40"/>
          <w:rtl/>
          <w:lang w:eastAsia="fr-FR" w:bidi="ar-TN"/>
        </w:rPr>
        <w:t> </w:t>
      </w:r>
      <w:r w:rsidRPr="004F16C3">
        <w:rPr>
          <w:rFonts w:ascii="Andalus" w:eastAsia="Times New Roman" w:hAnsi="Andalus" w:cs="Andalus"/>
          <w:b/>
          <w:bCs/>
          <w:color w:val="000000"/>
          <w:sz w:val="40"/>
          <w:szCs w:val="40"/>
          <w:rtl/>
          <w:lang w:eastAsia="fr-FR" w:bidi="ar-TN"/>
        </w:rPr>
        <w:t>الدولة الحسينية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  <w:lang w:eastAsia="fr-FR" w:bidi="ar-TN"/>
        </w:rPr>
        <w:t>1/ أهم المراحل التاريخية: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بايع الأهالي الحسين بن علي بايا لتونس فعين ابن أخيه وليا للعهد. تراجع في ذلك فاندلع الصراع</w:t>
      </w:r>
      <w:r w:rsidRPr="004F16C3">
        <w:rPr>
          <w:rFonts w:ascii="Times New Roman" w:eastAsia="Times New Roman" w:hAnsi="Times New Roman" w:cs="Times New Roman" w:hint="cs"/>
          <w:color w:val="000000"/>
          <w:szCs w:val="32"/>
          <w:rtl/>
          <w:lang w:eastAsia="fr-FR" w:bidi="ar-TN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بينهما فكان فكان الانتصار سجالا بين</w:t>
      </w:r>
      <w:r w:rsidRPr="004F16C3">
        <w:rPr>
          <w:rFonts w:ascii="Times New Roman" w:eastAsia="Times New Roman" w:hAnsi="Times New Roman" w:cs="Times New Roman" w:hint="cs"/>
          <w:color w:val="000000"/>
          <w:szCs w:val="32"/>
          <w:rtl/>
          <w:lang w:eastAsia="fr-FR" w:bidi="ar-TN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هذا و ذاك</w:t>
      </w:r>
      <w:r w:rsidRPr="004F16C3">
        <w:rPr>
          <w:rFonts w:ascii="Times New Roman" w:eastAsia="Times New Roman" w:hAnsi="Times New Roman" w:cs="Times New Roman" w:hint="cs"/>
          <w:color w:val="000000"/>
          <w:szCs w:val="32"/>
          <w:rtl/>
          <w:lang w:eastAsia="fr-FR" w:bidi="ar-TN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ثم تولى ابنا الحسين الحكم خلفا لـ علي باشا</w:t>
      </w:r>
      <w:r w:rsidRPr="004F16C3">
        <w:rPr>
          <w:rFonts w:ascii="Times New Roman" w:eastAsia="Times New Roman" w:hAnsi="Times New Roman" w:cs="Times New Roman" w:hint="cs"/>
          <w:color w:val="000000"/>
          <w:szCs w:val="32"/>
          <w:rtl/>
          <w:lang w:eastAsia="fr-FR" w:bidi="ar-TN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بفضل مساعدة دايات الجزائر.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  <w:lang w:eastAsia="fr-FR" w:bidi="ar-TN"/>
        </w:rPr>
        <w:t>2/ ازدهار البلاد في الفترة الأولى من حكم حسين بن علي ( 1705م / 1728م ) :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من العوامل الأساسية لتركيز الدولة الحسينية وجود بايات متميزين و انتعاش الحياة الاقتصادية و الاجتماعية. و من الأعمال التي قام بها حسين بن علي و ساعدت على استقرار الأوضاع</w:t>
      </w:r>
      <w:r w:rsidRPr="004F16C3">
        <w:rPr>
          <w:rFonts w:ascii="Times New Roman" w:eastAsia="Times New Roman" w:hAnsi="Times New Roman" w:cs="Times New Roman" w:hint="cs"/>
          <w:color w:val="000000"/>
          <w:szCs w:val="32"/>
          <w:rtl/>
          <w:lang w:eastAsia="fr-FR" w:bidi="ar-TN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في البلاد: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>-</w:t>
      </w:r>
      <w:r w:rsidRPr="004F16C3">
        <w:rPr>
          <w:rFonts w:ascii="Times New Roman" w:eastAsia="Times New Roman" w:hAnsi="Times New Roman" w:cs="Times New Roman"/>
          <w:color w:val="000000"/>
          <w:szCs w:val="14"/>
          <w:rtl/>
          <w:lang w:eastAsia="fr-FR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اعتماده على الأهالي في مقاومة داي الجزائر.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>-</w:t>
      </w:r>
      <w:r w:rsidRPr="004F16C3">
        <w:rPr>
          <w:rFonts w:ascii="Times New Roman" w:eastAsia="Times New Roman" w:hAnsi="Times New Roman" w:cs="Times New Roman"/>
          <w:color w:val="000000"/>
          <w:szCs w:val="14"/>
          <w:rtl/>
          <w:lang w:eastAsia="fr-FR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تقريبه لرجال العلم.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>-</w:t>
      </w:r>
      <w:r w:rsidRPr="004F16C3">
        <w:rPr>
          <w:rFonts w:ascii="Times New Roman" w:eastAsia="Times New Roman" w:hAnsi="Times New Roman" w:cs="Times New Roman"/>
          <w:color w:val="000000"/>
          <w:szCs w:val="14"/>
          <w:rtl/>
          <w:lang w:eastAsia="fr-FR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استمالته القبائل و توحيد صفوفها.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  <w:lang w:eastAsia="fr-FR" w:bidi="ar-TN"/>
        </w:rPr>
        <w:t>3/ ازدهار البلاد في عهدي علي باي و ابنه حمودة باشا ( 1759م / 1814م ) :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استعادة الدولة الحسينية سيطرتها على البلاد في عهد علي باي الذي سعى إلى المصالحة</w:t>
      </w:r>
      <w:r w:rsidRPr="004F16C3">
        <w:rPr>
          <w:rFonts w:ascii="Times New Roman" w:eastAsia="Times New Roman" w:hAnsi="Times New Roman" w:cs="Times New Roman" w:hint="cs"/>
          <w:color w:val="000000"/>
          <w:szCs w:val="32"/>
          <w:rtl/>
          <w:lang w:eastAsia="fr-FR" w:bidi="ar-TN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بين الفرقاء و تجنب الانتقام من المعارضين وبذلك كسب ود السكان.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كما عمل ابنه حمودة باشا الحسيني</w:t>
      </w:r>
      <w:r w:rsidRPr="004F16C3">
        <w:rPr>
          <w:rFonts w:ascii="Times New Roman" w:eastAsia="Times New Roman" w:hAnsi="Times New Roman" w:cs="Times New Roman" w:hint="cs"/>
          <w:color w:val="000000"/>
          <w:szCs w:val="32"/>
          <w:rtl/>
          <w:lang w:eastAsia="fr-FR" w:bidi="ar-TN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على ارساء دولة متينة الأركان فازدهرت البلاد و تطورت فيها التجارة و الفلاحة و الصناعة و نمت الثروة و كثر العمران ففي الميدان الفلاحي تمثل هذا الازدهار في اتساع الأراضي المغروسة زيتونا أما في الميدان التجاري فقد تميزت بتصدير بعض المنتوجات إلى الخارج و في الميدان الصناعي فقد ازدهرت الصناعات الحرفية كصناعة الشاشية أما في الميدان العمراني فبنيت الجوامع و الثكنات و القصور و الأبراج.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b/>
          <w:bCs/>
          <w:color w:val="000000"/>
          <w:sz w:val="40"/>
          <w:szCs w:val="40"/>
          <w:rtl/>
          <w:lang w:eastAsia="fr-FR" w:bidi="ar-TN"/>
        </w:rPr>
        <w:t>الـــتـــمـــاريـــن</w:t>
      </w:r>
    </w:p>
    <w:p w:rsidR="004F16C3" w:rsidRPr="004F16C3" w:rsidRDefault="004F16C3" w:rsidP="004F16C3">
      <w:pPr>
        <w:shd w:val="clear" w:color="auto" w:fill="FFFFFF"/>
        <w:bidi/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1/ عمر الجدول التالي بما يناسب من المعلومات: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260"/>
        <w:gridCol w:w="2895"/>
        <w:gridCol w:w="5133"/>
      </w:tblGrid>
      <w:tr w:rsidR="004F16C3" w:rsidRPr="004F16C3" w:rsidTr="004F16C3">
        <w:trPr>
          <w:jc w:val="center"/>
        </w:trPr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الباي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فترة حكمه</w:t>
            </w:r>
          </w:p>
        </w:tc>
        <w:tc>
          <w:tcPr>
            <w:tcW w:w="5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تميز حكمه</w:t>
            </w:r>
          </w:p>
        </w:tc>
      </w:tr>
      <w:tr w:rsidR="004F16C3" w:rsidRPr="004F16C3" w:rsidTr="004F16C3">
        <w:trPr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علي باي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من .............................</w:t>
            </w:r>
          </w:p>
          <w:p w:rsidR="004F16C3" w:rsidRPr="004F16C3" w:rsidRDefault="004F16C3" w:rsidP="004F16C3">
            <w:pPr>
              <w:bidi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lastRenderedPageBreak/>
              <w:t>إلى..........................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lastRenderedPageBreak/>
              <w:t>في علاقته بالأهالي</w:t>
            </w:r>
            <w:r w:rsidRPr="004F16C3">
              <w:rPr>
                <w:rFonts w:ascii="Times New Roman" w:eastAsia="Times New Roman" w:hAnsi="Times New Roman" w:cs="Times New Roman" w:hint="cs"/>
                <w:szCs w:val="32"/>
                <w:rtl/>
                <w:lang w:eastAsia="fr-FR" w:bidi="ar-TN"/>
              </w:rPr>
              <w:t> </w:t>
            </w: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بـ ................................</w:t>
            </w:r>
          </w:p>
          <w:p w:rsidR="004F16C3" w:rsidRPr="004F16C3" w:rsidRDefault="004F16C3" w:rsidP="004F16C3">
            <w:pPr>
              <w:bidi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في حرصه على استقرار الأمنبـ................</w:t>
            </w:r>
          </w:p>
        </w:tc>
      </w:tr>
      <w:tr w:rsidR="004F16C3" w:rsidRPr="004F16C3" w:rsidTr="004F16C3">
        <w:trPr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lastRenderedPageBreak/>
              <w:t>حمودة باشا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من ..............................</w:t>
            </w:r>
          </w:p>
          <w:p w:rsidR="004F16C3" w:rsidRPr="004F16C3" w:rsidRDefault="004F16C3" w:rsidP="004F16C3">
            <w:pPr>
              <w:bidi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إلى..........................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C3" w:rsidRPr="004F16C3" w:rsidRDefault="004F16C3" w:rsidP="004F16C3">
            <w:pPr>
              <w:bidi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في حبه للوطن</w:t>
            </w:r>
            <w:r w:rsidRPr="004F16C3">
              <w:rPr>
                <w:rFonts w:ascii="Times New Roman" w:eastAsia="Times New Roman" w:hAnsi="Times New Roman" w:cs="Times New Roman" w:hint="cs"/>
                <w:szCs w:val="32"/>
                <w:rtl/>
                <w:lang w:eastAsia="fr-FR" w:bidi="ar-TN"/>
              </w:rPr>
              <w:t> </w:t>
            </w: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بـ ...................................</w:t>
            </w:r>
          </w:p>
          <w:p w:rsidR="004F16C3" w:rsidRPr="004F16C3" w:rsidRDefault="004F16C3" w:rsidP="004F16C3">
            <w:pPr>
              <w:bidi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في تشجيع انتاج بلاده</w:t>
            </w:r>
            <w:r w:rsidRPr="004F16C3">
              <w:rPr>
                <w:rFonts w:ascii="Times New Roman" w:eastAsia="Times New Roman" w:hAnsi="Times New Roman" w:cs="Times New Roman" w:hint="cs"/>
                <w:szCs w:val="32"/>
                <w:rtl/>
                <w:lang w:eastAsia="fr-FR" w:bidi="ar-TN"/>
              </w:rPr>
              <w:t> </w:t>
            </w: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بـ ..............................</w:t>
            </w:r>
          </w:p>
          <w:p w:rsidR="004F16C3" w:rsidRPr="004F16C3" w:rsidRDefault="004F16C3" w:rsidP="004F16C3">
            <w:pPr>
              <w:bidi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في تحسين أوضاع الأهالي</w:t>
            </w:r>
            <w:r w:rsidRPr="004F16C3">
              <w:rPr>
                <w:rFonts w:ascii="Times New Roman" w:eastAsia="Times New Roman" w:hAnsi="Times New Roman" w:cs="Times New Roman" w:hint="cs"/>
                <w:szCs w:val="32"/>
                <w:rtl/>
                <w:lang w:eastAsia="fr-FR" w:bidi="ar-TN"/>
              </w:rPr>
              <w:t> </w:t>
            </w:r>
            <w:r w:rsidRPr="004F16C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TN"/>
              </w:rPr>
              <w:t>بـ ............................</w:t>
            </w:r>
          </w:p>
        </w:tc>
      </w:tr>
    </w:tbl>
    <w:p w:rsidR="004F16C3" w:rsidRPr="004F16C3" w:rsidRDefault="004F16C3" w:rsidP="004F16C3">
      <w:pPr>
        <w:shd w:val="clear" w:color="auto" w:fill="FFFFFF"/>
        <w:bidi/>
        <w:spacing w:after="18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2/ أكتب نعم أو لا: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من العوامل الأساسية لتركيز الدولة الحسينية: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- بايات مضطهدون للأهالي</w:t>
      </w:r>
      <w:r w:rsidRPr="004F16C3">
        <w:rPr>
          <w:rFonts w:ascii="Times New Roman" w:eastAsia="Times New Roman" w:hAnsi="Times New Roman" w:cs="Times New Roman" w:hint="cs"/>
          <w:color w:val="000000"/>
          <w:szCs w:val="32"/>
          <w:rtl/>
          <w:lang w:eastAsia="fr-FR" w:bidi="ar-TN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.......................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- انتعاش الحياة الاقتصادية</w:t>
      </w:r>
      <w:r w:rsidRPr="004F16C3">
        <w:rPr>
          <w:rFonts w:ascii="Times New Roman" w:eastAsia="Times New Roman" w:hAnsi="Times New Roman" w:cs="Times New Roman" w:hint="cs"/>
          <w:color w:val="000000"/>
          <w:szCs w:val="32"/>
          <w:rtl/>
          <w:lang w:eastAsia="fr-FR" w:bidi="ar-TN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.......................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- تخفيف الأداءات على الأهالي</w:t>
      </w:r>
      <w:r w:rsidRPr="004F16C3">
        <w:rPr>
          <w:rFonts w:ascii="Times New Roman" w:eastAsia="Times New Roman" w:hAnsi="Times New Roman" w:cs="Times New Roman" w:hint="cs"/>
          <w:color w:val="000000"/>
          <w:szCs w:val="32"/>
          <w:rtl/>
          <w:lang w:eastAsia="fr-FR" w:bidi="ar-TN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.......................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3/ عرفت البلاد التونسية في الفترة ما بين 1756م</w:t>
      </w:r>
      <w:r w:rsidRPr="004F16C3">
        <w:rPr>
          <w:rFonts w:ascii="Times New Roman" w:eastAsia="Times New Roman" w:hAnsi="Times New Roman" w:cs="Times New Roman" w:hint="cs"/>
          <w:color w:val="000000"/>
          <w:szCs w:val="32"/>
          <w:rtl/>
          <w:lang w:eastAsia="fr-FR" w:bidi="ar-TN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و 1814م ازدهارا في الميادين التالية: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Wingdings" w:eastAsia="Times New Roman" w:hAnsi="Wingdings" w:cs="Times New Roman"/>
          <w:color w:val="000000"/>
          <w:sz w:val="32"/>
          <w:szCs w:val="32"/>
          <w:lang w:eastAsia="fr-FR"/>
        </w:rPr>
        <w:t></w:t>
      </w:r>
      <w:r w:rsidRPr="004F16C3">
        <w:rPr>
          <w:rFonts w:ascii="Times New Roman" w:eastAsia="Times New Roman" w:hAnsi="Times New Roman" w:cs="Times New Roman"/>
          <w:color w:val="000000"/>
          <w:szCs w:val="14"/>
          <w:rtl/>
          <w:lang w:eastAsia="fr-FR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في الميدان الفلاحي مثل ...........</w:t>
      </w:r>
      <w:r w:rsidR="00F972F0">
        <w:rPr>
          <w:rFonts w:ascii="Times New Roman" w:eastAsia="Times New Roman" w:hAnsi="Times New Roman" w:cs="Times New Roman"/>
          <w:color w:val="000000"/>
          <w:sz w:val="32"/>
          <w:szCs w:val="32"/>
          <w:lang w:eastAsia="fr-FR" w:bidi="ar-TN"/>
        </w:rPr>
        <w:t>...........................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.....................................</w:t>
      </w:r>
    </w:p>
    <w:p w:rsidR="004F16C3" w:rsidRPr="004F16C3" w:rsidRDefault="004F16C3" w:rsidP="004F16C3">
      <w:pPr>
        <w:shd w:val="clear" w:color="auto" w:fill="FFFFFF"/>
        <w:bidi/>
        <w:spacing w:after="180" w:line="360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Wingdings" w:eastAsia="Times New Roman" w:hAnsi="Wingdings" w:cs="Times New Roman"/>
          <w:color w:val="000000"/>
          <w:sz w:val="32"/>
          <w:szCs w:val="32"/>
          <w:lang w:eastAsia="fr-FR"/>
        </w:rPr>
        <w:t></w:t>
      </w:r>
      <w:r w:rsidRPr="004F16C3">
        <w:rPr>
          <w:rFonts w:ascii="Times New Roman" w:eastAsia="Times New Roman" w:hAnsi="Times New Roman" w:cs="Times New Roman"/>
          <w:color w:val="000000"/>
          <w:szCs w:val="14"/>
          <w:rtl/>
          <w:lang w:eastAsia="fr-FR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في الميدان الصناعي مثل .............</w:t>
      </w:r>
      <w:r w:rsidR="00F972F0">
        <w:rPr>
          <w:rFonts w:ascii="Times New Roman" w:eastAsia="Times New Roman" w:hAnsi="Times New Roman" w:cs="Times New Roman"/>
          <w:color w:val="000000"/>
          <w:sz w:val="32"/>
          <w:szCs w:val="32"/>
          <w:lang w:eastAsia="fr-FR" w:bidi="ar-TN"/>
        </w:rPr>
        <w:t>.........................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...................................</w:t>
      </w:r>
    </w:p>
    <w:p w:rsidR="00F972F0" w:rsidRPr="00F972F0" w:rsidRDefault="004F16C3" w:rsidP="00F972F0">
      <w:pPr>
        <w:shd w:val="clear" w:color="auto" w:fill="FFFFFF"/>
        <w:bidi/>
        <w:spacing w:after="180" w:line="360" w:lineRule="atLeast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 w:bidi="ar-TN"/>
        </w:rPr>
      </w:pPr>
      <w:r w:rsidRPr="004F16C3">
        <w:rPr>
          <w:rFonts w:ascii="Wingdings" w:eastAsia="Times New Roman" w:hAnsi="Wingdings" w:cs="Times New Roman"/>
          <w:color w:val="000000"/>
          <w:sz w:val="32"/>
          <w:szCs w:val="32"/>
          <w:lang w:eastAsia="fr-FR"/>
        </w:rPr>
        <w:t></w:t>
      </w:r>
      <w:r w:rsidRPr="004F16C3">
        <w:rPr>
          <w:rFonts w:ascii="Times New Roman" w:eastAsia="Times New Roman" w:hAnsi="Times New Roman" w:cs="Times New Roman"/>
          <w:color w:val="000000"/>
          <w:szCs w:val="14"/>
          <w:rtl/>
          <w:lang w:eastAsia="fr-FR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في الميدان التجاري مثل ................................................</w:t>
      </w:r>
      <w:r w:rsidR="00F972F0">
        <w:rPr>
          <w:rFonts w:ascii="Times New Roman" w:eastAsia="Times New Roman" w:hAnsi="Times New Roman" w:cs="Times New Roman"/>
          <w:color w:val="000000"/>
          <w:sz w:val="32"/>
          <w:szCs w:val="32"/>
          <w:lang w:eastAsia="fr-FR" w:bidi="ar-TN"/>
        </w:rPr>
        <w:t>.........................</w:t>
      </w:r>
    </w:p>
    <w:p w:rsidR="004F16C3" w:rsidRPr="00F972F0" w:rsidRDefault="004F16C3" w:rsidP="00F972F0">
      <w:pPr>
        <w:shd w:val="clear" w:color="auto" w:fill="FFFFFF"/>
        <w:bidi/>
        <w:spacing w:after="180" w:line="360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4F16C3">
        <w:rPr>
          <w:rFonts w:ascii="Wingdings" w:eastAsia="Times New Roman" w:hAnsi="Wingdings" w:cs="Times New Roman"/>
          <w:color w:val="000000"/>
          <w:sz w:val="32"/>
          <w:szCs w:val="32"/>
          <w:lang w:eastAsia="fr-FR"/>
        </w:rPr>
        <w:t></w:t>
      </w:r>
      <w:r w:rsidRPr="004F16C3">
        <w:rPr>
          <w:rFonts w:ascii="Times New Roman" w:eastAsia="Times New Roman" w:hAnsi="Times New Roman" w:cs="Times New Roman"/>
          <w:color w:val="000000"/>
          <w:szCs w:val="14"/>
          <w:rtl/>
          <w:lang w:eastAsia="fr-FR"/>
        </w:rPr>
        <w:t> </w:t>
      </w:r>
      <w:r w:rsidRPr="004F16C3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eastAsia="fr-FR" w:bidi="ar-TN"/>
        </w:rPr>
        <w:t>في الميدان العمراني مثل ..................................</w:t>
      </w:r>
      <w:r w:rsidR="00F972F0">
        <w:rPr>
          <w:rFonts w:ascii="Times New Roman" w:eastAsia="Times New Roman" w:hAnsi="Times New Roman" w:cs="Times New Roman"/>
          <w:color w:val="000000"/>
          <w:sz w:val="32"/>
          <w:szCs w:val="32"/>
          <w:lang w:eastAsia="fr-FR" w:bidi="ar-TN"/>
        </w:rPr>
        <w:t>......................................................................</w:t>
      </w:r>
    </w:p>
    <w:p w:rsidR="004F16C3" w:rsidRPr="004F16C3" w:rsidRDefault="00E503A6" w:rsidP="00E503A6">
      <w:pPr>
        <w:pBdr>
          <w:bottom w:val="dotted" w:sz="6" w:space="2" w:color="CCCCCC"/>
        </w:pBdr>
        <w:shd w:val="clear" w:color="auto" w:fill="FFFFFF"/>
        <w:tabs>
          <w:tab w:val="left" w:pos="1753"/>
        </w:tabs>
        <w:spacing w:after="157" w:line="336" w:lineRule="atLeast"/>
        <w:outlineLvl w:val="3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fr-FR"/>
        </w:rPr>
      </w:pPr>
      <w:bookmarkStart w:id="0" w:name="comments"/>
      <w:bookmarkStart w:id="1" w:name="comment-form"/>
      <w:bookmarkEnd w:id="0"/>
      <w:bookmarkEnd w:id="1"/>
      <w:r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rtl/>
          <w:lang w:eastAsia="fr-FR"/>
        </w:rPr>
        <w:tab/>
      </w:r>
    </w:p>
    <w:p w:rsidR="00F972F0" w:rsidRDefault="00F972F0" w:rsidP="00597E21">
      <w:pPr>
        <w:pBdr>
          <w:bottom w:val="dotted" w:sz="6" w:space="2" w:color="EEEEEE"/>
        </w:pBdr>
        <w:shd w:val="clear" w:color="auto" w:fill="FFFFFF"/>
        <w:spacing w:after="47" w:line="336" w:lineRule="atLeast"/>
      </w:pPr>
      <w:r>
        <w:t xml:space="preserve">                           </w:t>
      </w:r>
    </w:p>
    <w:p w:rsidR="00F972F0" w:rsidRPr="00F972F0" w:rsidRDefault="00F972F0" w:rsidP="00F972F0"/>
    <w:p w:rsidR="00F972F0" w:rsidRPr="00F972F0" w:rsidRDefault="00F972F0" w:rsidP="00F972F0"/>
    <w:p w:rsidR="00F972F0" w:rsidRPr="00F972F0" w:rsidRDefault="00F972F0" w:rsidP="00F972F0"/>
    <w:p w:rsidR="00F972F0" w:rsidRPr="00F972F0" w:rsidRDefault="00F972F0" w:rsidP="00F972F0"/>
    <w:p w:rsidR="00F972F0" w:rsidRPr="00F972F0" w:rsidRDefault="00F972F0" w:rsidP="00F972F0"/>
    <w:p w:rsidR="00F972F0" w:rsidRPr="00F972F0" w:rsidRDefault="00F972F0" w:rsidP="00F972F0"/>
    <w:p w:rsidR="00F972F0" w:rsidRDefault="00F972F0" w:rsidP="00F972F0"/>
    <w:p w:rsidR="00A950BC" w:rsidRPr="00F972F0" w:rsidRDefault="00F972F0" w:rsidP="00F972F0">
      <w:pPr>
        <w:jc w:val="center"/>
      </w:pPr>
      <w:r>
        <w:t xml:space="preserve">                                                                                 </w:t>
      </w:r>
    </w:p>
    <w:sectPr w:rsidR="00A950BC" w:rsidRPr="00F972F0" w:rsidSect="00A95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13201"/>
    <w:multiLevelType w:val="multilevel"/>
    <w:tmpl w:val="B74A3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4F16C3"/>
    <w:rsid w:val="004F16C3"/>
    <w:rsid w:val="00597E21"/>
    <w:rsid w:val="00A950BC"/>
    <w:rsid w:val="00D4307D"/>
    <w:rsid w:val="00E503A6"/>
    <w:rsid w:val="00F54E94"/>
    <w:rsid w:val="00F9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BC"/>
  </w:style>
  <w:style w:type="paragraph" w:styleId="Titre2">
    <w:name w:val="heading 2"/>
    <w:basedOn w:val="Normal"/>
    <w:link w:val="Titre2Car"/>
    <w:uiPriority w:val="9"/>
    <w:qFormat/>
    <w:rsid w:val="004F1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4F16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F16C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F16C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4F16C3"/>
  </w:style>
  <w:style w:type="paragraph" w:styleId="NormalWeb">
    <w:name w:val="Normal (Web)"/>
    <w:basedOn w:val="Normal"/>
    <w:uiPriority w:val="99"/>
    <w:semiHidden/>
    <w:unhideWhenUsed/>
    <w:rsid w:val="004F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st-footer">
    <w:name w:val="post-footer"/>
    <w:basedOn w:val="Normal"/>
    <w:rsid w:val="004F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4F16C3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4F16C3"/>
    <w:rPr>
      <w:color w:val="0000FF"/>
      <w:u w:val="single"/>
    </w:rPr>
  </w:style>
  <w:style w:type="character" w:customStyle="1" w:styleId="item-action">
    <w:name w:val="item-action"/>
    <w:basedOn w:val="Policepardfaut"/>
    <w:rsid w:val="004F16C3"/>
  </w:style>
  <w:style w:type="paragraph" w:customStyle="1" w:styleId="comment-timestamp">
    <w:name w:val="comment-timestamp"/>
    <w:basedOn w:val="Normal"/>
    <w:rsid w:val="004F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7209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7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3692">
                      <w:marLeft w:val="0"/>
                      <w:marRight w:val="0"/>
                      <w:marTop w:val="72"/>
                      <w:marBottom w:val="391"/>
                      <w:divBdr>
                        <w:top w:val="dotted" w:sz="6" w:space="0" w:color="BBBBBB"/>
                        <w:left w:val="dotted" w:sz="2" w:space="10" w:color="BBBBBB"/>
                        <w:bottom w:val="dotted" w:sz="6" w:space="0" w:color="BBBBBB"/>
                        <w:right w:val="dotted" w:sz="2" w:space="10" w:color="BBBBBB"/>
                      </w:divBdr>
                      <w:divsChild>
                        <w:div w:id="16470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8" w:color="BBBBBB"/>
                            <w:left w:val="dotted" w:sz="6" w:space="23" w:color="BBBBBB"/>
                            <w:bottom w:val="dotted" w:sz="2" w:space="1" w:color="FFFFFF"/>
                            <w:right w:val="dotted" w:sz="6" w:space="11" w:color="BBBBBB"/>
                          </w:divBdr>
                        </w:div>
                      </w:divsChild>
                    </w:div>
                    <w:div w:id="1158309347">
                      <w:marLeft w:val="203"/>
                      <w:marRight w:val="203"/>
                      <w:marTop w:val="0"/>
                      <w:marBottom w:val="0"/>
                      <w:divBdr>
                        <w:top w:val="dotted" w:sz="2" w:space="16" w:color="CCCCCC"/>
                        <w:left w:val="dotted" w:sz="6" w:space="0" w:color="CCCCCC"/>
                        <w:bottom w:val="dotted" w:sz="6" w:space="12" w:color="CCCCCC"/>
                        <w:right w:val="dotted" w:sz="6" w:space="0" w:color="CCCCCC"/>
                      </w:divBdr>
                      <w:divsChild>
                        <w:div w:id="11135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0507558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2612">
              <w:marLeft w:val="0"/>
              <w:marRight w:val="0"/>
              <w:marTop w:val="0"/>
              <w:marBottom w:val="2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1621</Words>
  <Characters>8918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amel</dc:creator>
  <cp:lastModifiedBy>amel</cp:lastModifiedBy>
  <cp:revision>6</cp:revision>
  <dcterms:created xsi:type="dcterms:W3CDTF">2014-10-20T20:54:00Z</dcterms:created>
  <dcterms:modified xsi:type="dcterms:W3CDTF">2014-12-02T15:55:00Z</dcterms:modified>
</cp:coreProperties>
</file>