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F7" w:rsidRDefault="00B958F7" w:rsidP="00B958F7">
      <w:pPr>
        <w:rPr>
          <w:color w:val="000000" w:themeColor="text1"/>
        </w:rPr>
      </w:pPr>
    </w:p>
    <w:tbl>
      <w:tblPr>
        <w:tblStyle w:val="Grilledutableau"/>
        <w:tblpPr w:leftFromText="141" w:rightFromText="141" w:horzAnchor="margin" w:tblpY="285"/>
        <w:tblW w:w="1020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2836"/>
        <w:gridCol w:w="5528"/>
        <w:gridCol w:w="1843"/>
      </w:tblGrid>
      <w:tr w:rsidR="00B958F7" w:rsidRPr="00437720" w:rsidTr="00F64383">
        <w:trPr>
          <w:trHeight w:val="325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B958F7" w:rsidRDefault="00B958F7" w:rsidP="00F64383">
            <w:pPr>
              <w:rPr>
                <w:b/>
                <w:bCs/>
              </w:rPr>
            </w:pPr>
            <w:r>
              <w:rPr>
                <w:b/>
                <w:bCs/>
              </w:rPr>
              <w:t>Mathématiques</w:t>
            </w:r>
          </w:p>
          <w:p w:rsidR="00B958F7" w:rsidRPr="00437720" w:rsidRDefault="009A2258" w:rsidP="00F64383">
            <w:pPr>
              <w:rPr>
                <w:b/>
                <w:bCs/>
                <w:i/>
                <w:iCs/>
              </w:rPr>
            </w:pPr>
            <w:r>
              <w:rPr>
                <w:rFonts w:ascii="Trebuchet MS" w:eastAsia="Calibri" w:hAnsi="Trebuchet MS" w:cs="Arial"/>
                <w:sz w:val="24"/>
                <w:szCs w:val="24"/>
              </w:rPr>
              <w:t>www.matheleve.com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B958F7" w:rsidRPr="00FA388D" w:rsidRDefault="00B958F7" w:rsidP="00F64383">
            <w:pPr>
              <w:rPr>
                <w:rFonts w:ascii="Cambria Math" w:hAnsi="Cambria Math"/>
                <w:b/>
                <w:sz w:val="28"/>
                <w:szCs w:val="28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 xml:space="preserve">  </w:t>
            </w:r>
            <w:r w:rsidRPr="00FA388D">
              <w:rPr>
                <w:rFonts w:ascii="Cambria Math" w:hAnsi="Cambria Math"/>
                <w:b/>
                <w:sz w:val="28"/>
                <w:szCs w:val="28"/>
              </w:rPr>
              <w:t xml:space="preserve">Fonctions linéaires - fonctions affines </w:t>
            </w:r>
          </w:p>
          <w:p w:rsidR="00B958F7" w:rsidRPr="00437720" w:rsidRDefault="00B958F7" w:rsidP="00F64383">
            <w:pPr>
              <w:rPr>
                <w:rFonts w:ascii="Algerian" w:hAnsi="Algerian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958F7" w:rsidRDefault="00B958F7" w:rsidP="00F6438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1</w:t>
            </w:r>
            <w:r>
              <w:rPr>
                <w:i/>
                <w:iCs/>
                <w:vertAlign w:val="superscript"/>
              </w:rPr>
              <w:t xml:space="preserve">ère </w:t>
            </w:r>
            <w:r>
              <w:rPr>
                <w:i/>
                <w:iCs/>
              </w:rPr>
              <w:t>année</w:t>
            </w:r>
          </w:p>
          <w:p w:rsidR="00B958F7" w:rsidRPr="00FA388D" w:rsidRDefault="00B958F7" w:rsidP="00F64383">
            <w:r>
              <w:rPr>
                <w:i/>
                <w:iCs/>
              </w:rPr>
              <w:t>M : Chortani A</w:t>
            </w:r>
          </w:p>
        </w:tc>
      </w:tr>
    </w:tbl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Exercice 1</w:t>
      </w:r>
    </w:p>
    <w:p w:rsidR="00B958F7" w:rsidRPr="00F64383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Indiquer parmi les fonctions suivantes celles qui sont </w:t>
      </w:r>
      <w:hyperlink r:id="rId5" w:anchor="lineaire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linéaires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celles qui sont </w:t>
      </w:r>
      <w:hyperlink r:id="rId6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affines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mais non linéaires, et celles qui ne sont pas </w:t>
      </w:r>
      <w:hyperlink r:id="rId7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affines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B958F7" w:rsidRPr="00B450CD" w:rsidRDefault="00B958F7" w:rsidP="00F64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f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=2x-1   ;   g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 xml:space="preserve">-5   ; </m:t>
          </m:r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h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2x-3</m:t>
              </m:r>
            </m:den>
          </m:f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 xml:space="preserve">  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 xml:space="preserve">et </m:t>
          </m:r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 xml:space="preserve"> k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(x+1)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0" w:themeColor="text1"/>
                  <w:sz w:val="24"/>
                  <w:szCs w:val="24"/>
                  <w:lang w:eastAsia="fr-F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fr-FR"/>
            </w:rPr>
            <m:t xml:space="preserve">-1  </m:t>
          </m:r>
        </m:oMath>
      </m:oMathPara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Exercice 2.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tableau suivant est un extrait de document de ventes à crédit en </w:t>
      </w:r>
      <w:r w:rsid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dinars </w:t>
      </w:r>
      <w:r w:rsidR="00F64383"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0"/>
        <w:gridCol w:w="690"/>
        <w:gridCol w:w="855"/>
        <w:gridCol w:w="990"/>
        <w:gridCol w:w="1080"/>
      </w:tblGrid>
      <w:tr w:rsidR="00B958F7" w:rsidRPr="00B450CD" w:rsidTr="00E75839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Somme empruntée pendant un an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3000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4500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5700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6300</w:t>
            </w:r>
          </w:p>
        </w:tc>
      </w:tr>
      <w:tr w:rsidR="00B958F7" w:rsidRPr="00B450CD" w:rsidTr="00E75839">
        <w:trPr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Montant des mensualités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287,2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430,8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545,68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58F7" w:rsidRPr="00B450CD" w:rsidRDefault="00B958F7" w:rsidP="00E758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B450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fr-FR"/>
              </w:rPr>
              <w:t>603,12</w:t>
            </w:r>
          </w:p>
        </w:tc>
      </w:tr>
    </w:tbl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a)</w:t>
      </w:r>
      <w:r w:rsidRPr="00B450C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fr-FR"/>
        </w:rPr>
        <w:t> 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Le montant des mensualités est-il proportionnel à la somme empruntée ?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b)</w:t>
      </w:r>
      <w:r w:rsidRPr="00B450CD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fr-FR"/>
        </w:rPr>
        <w:t> 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Déterminer la fonction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associe à la somme empruntée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x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montant de chaque mensualité.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Exercice 3. </w:t>
      </w:r>
    </w:p>
    <w:p w:rsidR="00B958F7" w:rsidRPr="00F64383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1)</w:t>
      </w:r>
      <w:r w:rsidRPr="00F6438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fr-FR"/>
        </w:rPr>
        <w:t> 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est une </w:t>
      </w:r>
      <w:hyperlink r:id="rId8" w:anchor="lineaire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linéaire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vérifiant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(2)=8. En déduire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(1) et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(7)</w:t>
      </w:r>
    </w:p>
    <w:p w:rsidR="00B958F7" w:rsidRPr="00F64383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2)</w:t>
      </w:r>
      <w:r w:rsidRPr="00F6438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fr-FR"/>
        </w:rPr>
        <w:t> 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est une </w:t>
      </w:r>
      <w:hyperlink r:id="rId9" w:anchor="lineaire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linéaire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vérifiant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(3</w:t>
      </w:r>
      <w:proofErr w:type="gramStart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)+</w:t>
      </w:r>
      <w:proofErr w:type="gramEnd"/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(7)=30. En déduire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(9) et </w:t>
      </w:r>
      <w:proofErr w:type="gramStart"/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proofErr w:type="gramEnd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-5)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3)</w:t>
      </w:r>
      <w:r w:rsidRPr="00F64383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fr-FR"/>
        </w:rPr>
        <w:t> 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Déterminer la </w:t>
      </w:r>
      <w:hyperlink r:id="rId10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affine</w:t>
        </w:r>
      </w:hyperlink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vérifiant :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(1)=5 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(3)=1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Exercice 4. </w:t>
      </w:r>
    </w:p>
    <w:p w:rsidR="00B958F7" w:rsidRPr="00F64383" w:rsidRDefault="00B958F7" w:rsidP="00B95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est une </w:t>
      </w:r>
      <w:hyperlink r:id="rId11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affine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telle que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(2)=-1 et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(5)=</w:t>
      </w:r>
      <w:proofErr w:type="gramStart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10 .</w:t>
      </w:r>
      <w:proofErr w:type="gramEnd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Sans déterminer la </w:t>
      </w:r>
      <w:hyperlink r:id="rId12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affine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gramStart"/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,</w:t>
      </w:r>
      <w:proofErr w:type="gramEnd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calculer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(4) et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(6)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Exercice 5.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B958F7" w:rsidRPr="00F64383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Dans le plan muni d'un repère orthonormé, on considère les points </w:t>
      </w:r>
      <w:proofErr w:type="gramStart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A(</w:t>
      </w:r>
      <w:proofErr w:type="gramEnd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4;-2) et B(-5;3). Déterminer une expression de la </w:t>
      </w:r>
      <w:hyperlink r:id="rId13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 affine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dont (AB) est la représentation graphique. Cette </w:t>
      </w:r>
      <w:hyperlink r:id="rId14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droite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passe-t-elle par le point </w:t>
      </w:r>
      <w:proofErr w:type="gramStart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C(</w:t>
      </w:r>
      <w:proofErr w:type="gramEnd"/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3;-7) ?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Exercice 6.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lecture graphique, déterminer l'expression des trois </w:t>
      </w:r>
      <w:hyperlink r:id="rId15" w:history="1">
        <w:r w:rsidRPr="00ED6CA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fonctions affines</w:t>
        </w:r>
      </w:hyperlink>
      <w:r w:rsidRPr="00ED6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proofErr w:type="gramStart"/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 ,</w:t>
      </w:r>
      <w:proofErr w:type="gramEnd"/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g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,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h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dont les représentations graphiques sont ci-dessous :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r w:rsidRPr="00B450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fr-FR"/>
        </w:rPr>
        <w:lastRenderedPageBreak/>
        <w:drawing>
          <wp:inline distT="0" distB="0" distL="0" distR="0">
            <wp:extent cx="3778250" cy="2967355"/>
            <wp:effectExtent l="19050" t="0" r="0" b="0"/>
            <wp:docPr id="7" name="Image 8" descr="http://mathscyr.free.fr/themes/degre1/fonctionsaffines/Fonctionsaffinesexoscorrig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hscyr.free.fr/themes/degre1/fonctionsaffines/Fonctionsaffinesexoscorriges/image02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</w:pPr>
      <w:bookmarkStart w:id="0" w:name="sensvariation"/>
      <w:bookmarkStart w:id="1" w:name="signe"/>
      <w:bookmarkEnd w:id="0"/>
      <w:bookmarkEnd w:id="1"/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Exercice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>7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fr-FR"/>
        </w:rPr>
        <w:t xml:space="preserve">.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Soit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g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deux </w:t>
      </w:r>
      <w:hyperlink r:id="rId17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applications affine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 définies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(1)=5 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(3)=1 et </w:t>
      </w:r>
      <w:proofErr w:type="gramStart"/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(x)=2x+3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1) Ecrire l’expression de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(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x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) 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2) Construire dans un repère </w:t>
      </w:r>
      <m:oMath>
        <m:d>
          <m:dPr>
            <m:ctrlPr>
              <w:rPr>
                <w:rFonts w:ascii="Cambria Math" w:eastAsia="Times New Roman" w:hAnsi="Cambria Math" w:cs="Arial"/>
                <w:color w:val="000000" w:themeColor="text1"/>
                <w:sz w:val="24"/>
                <w:szCs w:val="24"/>
                <w:lang w:eastAsia="fr-FR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 w:themeColor="text1"/>
                <w:sz w:val="24"/>
                <w:szCs w:val="24"/>
                <w:lang w:eastAsia="fr-FR"/>
              </w:rPr>
              <m:t>O;</m:t>
            </m:r>
            <m:acc>
              <m:accPr>
                <m:chr m:val="⃗"/>
                <m:ctrlPr>
                  <w:rPr>
                    <w:rFonts w:ascii="Cambria Math" w:eastAsia="Times New Roman" w:hAnsi="Cambria Math" w:cs="Arial"/>
                    <w:color w:val="000000" w:themeColor="text1"/>
                    <w:sz w:val="24"/>
                    <w:szCs w:val="24"/>
                    <w:lang w:eastAsia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 w:themeColor="text1"/>
                    <w:sz w:val="24"/>
                    <w:szCs w:val="24"/>
                    <w:lang w:eastAsia="fr-FR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="Times New Roman" w:hAnsi="Cambria Math" w:cs="Arial"/>
                <w:color w:val="000000" w:themeColor="text1"/>
                <w:sz w:val="24"/>
                <w:szCs w:val="24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="Times New Roman" w:hAnsi="Cambria Math" w:cs="Arial"/>
                    <w:color w:val="000000" w:themeColor="text1"/>
                    <w:sz w:val="24"/>
                    <w:szCs w:val="24"/>
                    <w:lang w:eastAsia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 w:themeColor="text1"/>
                    <w:sz w:val="24"/>
                    <w:szCs w:val="24"/>
                    <w:lang w:eastAsia="fr-FR"/>
                  </w:rPr>
                  <m:t>j</m:t>
                </m:r>
              </m:e>
            </m:acc>
          </m:e>
        </m:d>
      </m:oMath>
      <w:r w:rsidRPr="00B450CD">
        <w:rPr>
          <w:rFonts w:ascii="Cambria Math" w:eastAsia="Times New Roman" w:hAnsi="Cambria Math" w:cs="Arial"/>
          <w:color w:val="000000" w:themeColor="text1"/>
          <w:sz w:val="24"/>
          <w:szCs w:val="24"/>
          <w:lang w:eastAsia="fr-FR"/>
        </w:rPr>
        <w:t xml:space="preserve"> 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les représentations graphiques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2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de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f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g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 respectivement.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3) Montrer que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et </w:t>
      </w:r>
      <w:r w:rsidRPr="00B450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2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sont sécantes puis calculer les coordonnées de leur point d’intersection</w:t>
      </w:r>
    </w:p>
    <w:p w:rsidR="00B958F7" w:rsidRPr="00B450CD" w:rsidRDefault="00B958F7" w:rsidP="00B95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4) Déterminer l’</w:t>
      </w:r>
      <w:hyperlink r:id="rId18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application affine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h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dont la représentation graphique </w:t>
      </w:r>
      <w:r w:rsidRPr="00F64383">
        <w:rPr>
          <w:rFonts w:ascii="Cambria Math" w:eastAsia="Times New Roman" w:hAnsi="Cambria Math" w:cs="Times New Roman"/>
          <w:noProof/>
          <w:color w:val="000000" w:themeColor="text1"/>
          <w:sz w:val="24"/>
          <w:szCs w:val="24"/>
          <w:lang w:eastAsia="fr-FR"/>
        </w:rPr>
        <w:t>∆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est la </w:t>
      </w:r>
      <w:hyperlink r:id="rId19" w:history="1">
        <w:r w:rsidRPr="00F643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r-FR"/>
          </w:rPr>
          <w:t>droite</w:t>
        </w:r>
      </w:hyperlink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parallèle à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1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 passant par le point A de </w:t>
      </w:r>
      <w:r w:rsidRPr="00F6438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fr-FR"/>
        </w:rPr>
        <w:t>D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fr-FR"/>
        </w:rPr>
        <w:t>2</w:t>
      </w:r>
      <w:r w:rsidRPr="00F643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</w:t>
      </w:r>
      <w:r w:rsidRPr="00B45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d’abscisse –2.</w:t>
      </w:r>
    </w:p>
    <w:p w:rsidR="00B450CD" w:rsidRPr="00B958F7" w:rsidRDefault="00B450CD" w:rsidP="00B958F7"/>
    <w:sectPr w:rsidR="00B450CD" w:rsidRPr="00B958F7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F92641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B450CD"/>
    <w:rsid w:val="002C7A8E"/>
    <w:rsid w:val="003810EF"/>
    <w:rsid w:val="003A4320"/>
    <w:rsid w:val="0044348C"/>
    <w:rsid w:val="00445E83"/>
    <w:rsid w:val="004E2B96"/>
    <w:rsid w:val="005555F9"/>
    <w:rsid w:val="006C55DE"/>
    <w:rsid w:val="006C659D"/>
    <w:rsid w:val="006D1511"/>
    <w:rsid w:val="00793FF8"/>
    <w:rsid w:val="008D68B0"/>
    <w:rsid w:val="008E6643"/>
    <w:rsid w:val="009A2258"/>
    <w:rsid w:val="009D67B1"/>
    <w:rsid w:val="00A55C99"/>
    <w:rsid w:val="00AA275C"/>
    <w:rsid w:val="00AE1559"/>
    <w:rsid w:val="00B03CB6"/>
    <w:rsid w:val="00B1359C"/>
    <w:rsid w:val="00B450CD"/>
    <w:rsid w:val="00B958F7"/>
    <w:rsid w:val="00C42AFA"/>
    <w:rsid w:val="00EA0371"/>
    <w:rsid w:val="00ED6CA9"/>
    <w:rsid w:val="00F6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rcice">
    <w:name w:val="exercice"/>
    <w:basedOn w:val="Normal"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450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450CD"/>
    <w:rPr>
      <w:i/>
      <w:iCs/>
    </w:rPr>
  </w:style>
  <w:style w:type="character" w:customStyle="1" w:styleId="exercice1">
    <w:name w:val="exercice1"/>
    <w:basedOn w:val="Policepardfaut"/>
    <w:rsid w:val="00B450CD"/>
    <w:rPr>
      <w:rFonts w:ascii="Times New Roman" w:hAnsi="Times New Roman" w:cs="Times New Roman" w:hint="default"/>
      <w:b w:val="0"/>
      <w:bCs w:val="0"/>
      <w:u w:val="single"/>
      <w:bdr w:val="none" w:sz="0" w:space="0" w:color="auto" w:frame="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0CD"/>
    <w:rPr>
      <w:rFonts w:ascii="Tahoma" w:hAnsi="Tahoma" w:cs="Tahoma"/>
      <w:sz w:val="16"/>
      <w:szCs w:val="16"/>
    </w:rPr>
  </w:style>
  <w:style w:type="paragraph" w:customStyle="1" w:styleId="titrepage">
    <w:name w:val="titrepage"/>
    <w:basedOn w:val="Normal"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fr-FR"/>
    </w:rPr>
  </w:style>
  <w:style w:type="paragraph" w:customStyle="1" w:styleId="titreparagraphe">
    <w:name w:val="titreparagraphe"/>
    <w:basedOn w:val="Normal"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u w:val="single"/>
      <w:lang w:eastAsia="fr-FR"/>
    </w:rPr>
  </w:style>
  <w:style w:type="paragraph" w:customStyle="1" w:styleId="encadre">
    <w:name w:val="encadre"/>
    <w:basedOn w:val="Normal"/>
    <w:rsid w:val="00B450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oulignehaut">
    <w:name w:val="soulignehaut"/>
    <w:basedOn w:val="Normal"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fini">
    <w:name w:val="infini"/>
    <w:basedOn w:val="Normal"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450CD"/>
    <w:rPr>
      <w:color w:val="800080"/>
      <w:u w:val="single"/>
    </w:rPr>
  </w:style>
  <w:style w:type="character" w:customStyle="1" w:styleId="encadre1">
    <w:name w:val="encadre1"/>
    <w:basedOn w:val="Policepardfaut"/>
    <w:rsid w:val="00B450CD"/>
    <w:rPr>
      <w:rFonts w:ascii="Times New Roman" w:hAnsi="Times New Roman" w:cs="Times New Roman" w:hint="default"/>
      <w:b w:val="0"/>
      <w:bCs w:val="0"/>
      <w:bdr w:val="single" w:sz="6" w:space="0" w:color="auto" w:frame="1"/>
    </w:rPr>
  </w:style>
  <w:style w:type="paragraph" w:styleId="Listenumros">
    <w:name w:val="List Number"/>
    <w:basedOn w:val="Normal"/>
    <w:uiPriority w:val="99"/>
    <w:semiHidden/>
    <w:unhideWhenUsed/>
    <w:rsid w:val="00B450CD"/>
    <w:pPr>
      <w:numPr>
        <w:numId w:val="1"/>
      </w:numPr>
      <w:tabs>
        <w:tab w:val="clear" w:pos="360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B450C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B95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scyr.free.fr/themes/degre1/fonctionsaffines/fonctionsaffinesCOURS/fonctionsaffinesdefinitions.htm" TargetMode="External"/><Relationship Id="rId13" Type="http://schemas.openxmlformats.org/officeDocument/2006/relationships/hyperlink" Target="http://mathscyr.free.fr/themes/degre1/fonctionsaffines/fonctionsaffinesCOURS/fonctionsaffinesdefinitions.htm" TargetMode="External"/><Relationship Id="rId18" Type="http://schemas.openxmlformats.org/officeDocument/2006/relationships/hyperlink" Target="http://mathscyr.free.fr/themes/degre1/fonctionsaffines/fonctionsaffinesCOURS/fonctionsaffinesdefinitions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mathscyr.free.fr/themes/degre1/fonctionsaffines/fonctionsaffinesCOURS/fonctionsaffinesdefinitions.htm" TargetMode="External"/><Relationship Id="rId12" Type="http://schemas.openxmlformats.org/officeDocument/2006/relationships/hyperlink" Target="http://mathscyr.free.fr/themes/degre1/fonctionsaffines/fonctionsaffinesCOURS/fonctionsaffinesdefinitions.htm" TargetMode="External"/><Relationship Id="rId17" Type="http://schemas.openxmlformats.org/officeDocument/2006/relationships/hyperlink" Target="http://mathscyr.free.fr/themes/degre1/fonctionsaffines/fonctionsaffinesCOURS/fonctionsaffinesdefinitions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athscyr.free.fr/themes/degre1/fonctionsaffines/fonctionsaffinesCOURS/fonctionsaffinesdefinitions.htm" TargetMode="External"/><Relationship Id="rId11" Type="http://schemas.openxmlformats.org/officeDocument/2006/relationships/hyperlink" Target="http://mathscyr.free.fr/themes/degre1/fonctionsaffines/fonctionsaffinesCOURS/fonctionsaffinesdefinitions.htm" TargetMode="External"/><Relationship Id="rId5" Type="http://schemas.openxmlformats.org/officeDocument/2006/relationships/hyperlink" Target="http://mathscyr.free.fr/themes/degre1/fonctionsaffines/fonctionsaffinesCOURS/fonctionsaffinesdefinitions.htm" TargetMode="External"/><Relationship Id="rId15" Type="http://schemas.openxmlformats.org/officeDocument/2006/relationships/hyperlink" Target="http://mathscyr.free.fr/themes/degre1/fonctionsaffines/fonctionsaffinesCOURS/fonctionsaffinesdefinitions.htm" TargetMode="External"/><Relationship Id="rId10" Type="http://schemas.openxmlformats.org/officeDocument/2006/relationships/hyperlink" Target="http://mathscyr.free.fr/themes/degre1/fonctionsaffines/fonctionsaffinesCOURS/fonctionsaffinesdefinitions.htm" TargetMode="External"/><Relationship Id="rId19" Type="http://schemas.openxmlformats.org/officeDocument/2006/relationships/hyperlink" Target="http://mathscyr.free.fr/themes/reperage/equationsdroitesCOURS/equationsdedroit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hscyr.free.fr/themes/degre1/fonctionsaffines/fonctionsaffinesCOURS/fonctionsaffinesdefinitions.htm" TargetMode="External"/><Relationship Id="rId14" Type="http://schemas.openxmlformats.org/officeDocument/2006/relationships/hyperlink" Target="http://mathscyr.free.fr/themes/reperage/equationsdroitesCOURS/equationsdedroite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5</cp:revision>
  <cp:lastPrinted>2009-07-06T01:34:00Z</cp:lastPrinted>
  <dcterms:created xsi:type="dcterms:W3CDTF">2009-07-05T22:59:00Z</dcterms:created>
  <dcterms:modified xsi:type="dcterms:W3CDTF">2011-06-30T00:13:00Z</dcterms:modified>
</cp:coreProperties>
</file>