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46" w:rsidRDefault="00677546"/>
    <w:p w:rsidR="00744D41" w:rsidRPr="00C93205" w:rsidRDefault="00744D41" w:rsidP="00744D41">
      <w:pPr>
        <w:bidi/>
        <w:spacing w:line="360" w:lineRule="auto"/>
        <w:jc w:val="both"/>
        <w:rPr>
          <w:rFonts w:hint="cs"/>
          <w:sz w:val="28"/>
          <w:szCs w:val="28"/>
          <w:lang w:bidi="ar-TN"/>
        </w:rPr>
      </w:pPr>
    </w:p>
    <w:tbl>
      <w:tblPr>
        <w:bidiVisual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1620"/>
        <w:gridCol w:w="2939"/>
        <w:gridCol w:w="3071"/>
      </w:tblGrid>
      <w:tr w:rsidR="00744D41" w:rsidRPr="00C93205" w:rsidTr="000875EF">
        <w:tc>
          <w:tcPr>
            <w:tcW w:w="1582" w:type="dxa"/>
          </w:tcPr>
          <w:p w:rsidR="00744D41" w:rsidRPr="00C93205" w:rsidRDefault="00744D41" w:rsidP="000875EF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الثلاثي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الأول</w:t>
            </w:r>
          </w:p>
        </w:tc>
        <w:tc>
          <w:tcPr>
            <w:tcW w:w="1620" w:type="dxa"/>
          </w:tcPr>
          <w:p w:rsidR="00744D41" w:rsidRPr="00C93205" w:rsidRDefault="00744D41" w:rsidP="000875EF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مقترح</w:t>
            </w:r>
            <w:proofErr w:type="gramEnd"/>
            <w:r w:rsidRPr="00C93205">
              <w:rPr>
                <w:rFonts w:hint="cs"/>
                <w:rtl/>
                <w:lang w:bidi="ar-TN"/>
              </w:rPr>
              <w:t xml:space="preserve"> 06</w:t>
            </w:r>
          </w:p>
        </w:tc>
        <w:tc>
          <w:tcPr>
            <w:tcW w:w="2939" w:type="dxa"/>
          </w:tcPr>
          <w:p w:rsidR="00744D41" w:rsidRPr="00C93205" w:rsidRDefault="00744D41" w:rsidP="000875EF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المسألة</w:t>
            </w:r>
            <w:proofErr w:type="gramEnd"/>
            <w:r w:rsidRPr="00C93205">
              <w:rPr>
                <w:rFonts w:hint="cs"/>
                <w:rtl/>
                <w:lang w:bidi="ar-TN"/>
              </w:rPr>
              <w:t>: التوحيد</w:t>
            </w:r>
          </w:p>
        </w:tc>
        <w:tc>
          <w:tcPr>
            <w:tcW w:w="3071" w:type="dxa"/>
          </w:tcPr>
          <w:p w:rsidR="00744D41" w:rsidRPr="00C93205" w:rsidRDefault="00744D41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التاريخ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 / ..... /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 2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009  </w:t>
            </w:r>
          </w:p>
        </w:tc>
      </w:tr>
      <w:tr w:rsidR="00744D41" w:rsidRPr="00C93205" w:rsidTr="000875EF">
        <w:tc>
          <w:tcPr>
            <w:tcW w:w="3202" w:type="dxa"/>
            <w:gridSpan w:val="2"/>
          </w:tcPr>
          <w:p w:rsidR="00744D41" w:rsidRPr="00C93205" w:rsidRDefault="00744D41" w:rsidP="000875EF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معهد: ................................</w:t>
            </w:r>
          </w:p>
          <w:p w:rsidR="00744D41" w:rsidRPr="00C93205" w:rsidRDefault="00744D41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الأ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ستا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ذ: ..............................</w:t>
            </w:r>
          </w:p>
        </w:tc>
        <w:tc>
          <w:tcPr>
            <w:tcW w:w="2939" w:type="dxa"/>
          </w:tcPr>
          <w:p w:rsidR="00744D41" w:rsidRPr="00C93205" w:rsidRDefault="00744D41" w:rsidP="000875E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فرض تأليفي ـ 1 ـ                       </w:t>
            </w:r>
          </w:p>
          <w:p w:rsidR="00744D41" w:rsidRPr="00C93205" w:rsidRDefault="00744D41" w:rsidP="000875EF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التوقيت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 1 س</w:t>
            </w:r>
          </w:p>
        </w:tc>
        <w:tc>
          <w:tcPr>
            <w:tcW w:w="3071" w:type="dxa"/>
          </w:tcPr>
          <w:p w:rsidR="00744D41" w:rsidRPr="00C93205" w:rsidRDefault="00744D41" w:rsidP="000875EF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القسم: 1 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ثانوي 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   ـ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رقم: ....</w:t>
            </w:r>
          </w:p>
          <w:p w:rsidR="00744D41" w:rsidRPr="00C93205" w:rsidRDefault="00744D41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لاس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م: ................................   </w:t>
            </w:r>
          </w:p>
        </w:tc>
      </w:tr>
    </w:tbl>
    <w:p w:rsidR="00744D41" w:rsidRDefault="00744D41" w:rsidP="00744D41">
      <w:pPr>
        <w:bidi/>
        <w:rPr>
          <w:rFonts w:cs="Traditional Arabic"/>
          <w:sz w:val="22"/>
          <w:szCs w:val="22"/>
          <w:lang w:bidi="ar-TN"/>
        </w:rPr>
      </w:pPr>
    </w:p>
    <w:p w:rsidR="00744D41" w:rsidRPr="00C93205" w:rsidRDefault="00744D41" w:rsidP="00744D41">
      <w:pPr>
        <w:bidi/>
        <w:rPr>
          <w:sz w:val="20"/>
          <w:szCs w:val="20"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السند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:</w:t>
      </w:r>
      <w:r w:rsidRPr="00C93205">
        <w:rPr>
          <w:sz w:val="28"/>
          <w:szCs w:val="28"/>
          <w:lang w:bidi="ar-TN"/>
        </w:rPr>
        <w:t xml:space="preserve">                      </w:t>
      </w: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</w:t>
      </w:r>
    </w:p>
    <w:p w:rsidR="00744D41" w:rsidRPr="00C93205" w:rsidRDefault="00744D41" w:rsidP="00744D41">
      <w:pPr>
        <w:shd w:val="clear" w:color="auto" w:fill="FFFFFF"/>
        <w:bidi/>
        <w:jc w:val="both"/>
        <w:rPr>
          <w:sz w:val="28"/>
          <w:szCs w:val="28"/>
          <w:lang w:bidi="ar-TN"/>
        </w:rPr>
      </w:pPr>
    </w:p>
    <w:p w:rsidR="00744D41" w:rsidRPr="00C93205" w:rsidRDefault="00744D41" w:rsidP="00744D41">
      <w:pPr>
        <w:bidi/>
        <w:jc w:val="both"/>
        <w:rPr>
          <w:sz w:val="28"/>
          <w:szCs w:val="28"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 الإيمان بالله هو عماد الحياة الروحية، و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منبع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كل طمأنينة نفسية، و مصدر كل سعادة. و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لا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يتأتى هذا الإيمان من الاعتقاد بأن هنالك إلها يسيطر على هذا العالم فقط، و لكن بمعرفة قدسية الله وعظمته في نفس الإنسان و ظهور آثار هذا الإيمان بالأعمال التي تصدر عنه. فالإيمان بالله يطلق النفس من قيودها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المادية  فتتعالى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على الشهوات و لا تبالي بالمنافع والمضار الخاصة. فيسعى الإنسان لنفسه و لأمته و للناس جميعا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ضمن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قوانين الحق العامة و سنن الخير الشاملة. </w:t>
      </w:r>
    </w:p>
    <w:p w:rsidR="00744D41" w:rsidRPr="00C93205" w:rsidRDefault="00744D41" w:rsidP="00744D41">
      <w:pPr>
        <w:bidi/>
        <w:jc w:val="both"/>
        <w:rPr>
          <w:rtl/>
          <w:lang w:bidi="ar-TN"/>
        </w:rPr>
      </w:pPr>
      <w:r w:rsidRPr="00C93205">
        <w:rPr>
          <w:rtl/>
          <w:lang w:bidi="ar-TN"/>
        </w:rPr>
        <w:t xml:space="preserve">                                                                                      </w:t>
      </w:r>
      <w:r w:rsidRPr="00C93205">
        <w:rPr>
          <w:rFonts w:hint="cs"/>
          <w:rtl/>
          <w:lang w:bidi="ar-TN"/>
        </w:rPr>
        <w:t xml:space="preserve">             </w:t>
      </w:r>
      <w:r w:rsidRPr="00C93205">
        <w:rPr>
          <w:rtl/>
          <w:lang w:bidi="ar-TN"/>
        </w:rPr>
        <w:t xml:space="preserve">    ـ عفيف عبد الفتاح </w:t>
      </w:r>
      <w:proofErr w:type="spellStart"/>
      <w:r w:rsidRPr="00C93205">
        <w:rPr>
          <w:rtl/>
          <w:lang w:bidi="ar-TN"/>
        </w:rPr>
        <w:t>طبّارة</w:t>
      </w:r>
      <w:proofErr w:type="spellEnd"/>
      <w:r w:rsidRPr="00C93205">
        <w:rPr>
          <w:rtl/>
          <w:lang w:bidi="ar-TN"/>
        </w:rPr>
        <w:t xml:space="preserve"> ـ</w:t>
      </w:r>
    </w:p>
    <w:p w:rsidR="00744D41" w:rsidRPr="00C93205" w:rsidRDefault="00744D41" w:rsidP="00744D41">
      <w:pPr>
        <w:bidi/>
        <w:jc w:val="right"/>
        <w:rPr>
          <w:lang w:bidi="ar-TN"/>
        </w:rPr>
      </w:pPr>
      <w:r w:rsidRPr="00C93205">
        <w:rPr>
          <w:rtl/>
          <w:lang w:bidi="ar-TN"/>
        </w:rPr>
        <w:t xml:space="preserve"> (روح الدين الإسلامي) ط 27، </w:t>
      </w:r>
      <w:proofErr w:type="gramStart"/>
      <w:r w:rsidRPr="00C93205">
        <w:rPr>
          <w:rtl/>
          <w:lang w:bidi="ar-TN"/>
        </w:rPr>
        <w:t>بيروت</w:t>
      </w:r>
      <w:proofErr w:type="gramEnd"/>
      <w:r w:rsidRPr="00C93205">
        <w:rPr>
          <w:rtl/>
          <w:lang w:bidi="ar-TN"/>
        </w:rPr>
        <w:t xml:space="preserve"> 1988. ص </w:t>
      </w:r>
      <w:r w:rsidRPr="00C93205">
        <w:rPr>
          <w:lang w:bidi="ar-TN"/>
        </w:rPr>
        <w:t>175</w:t>
      </w:r>
      <w:r w:rsidRPr="00C93205">
        <w:rPr>
          <w:rtl/>
          <w:lang w:bidi="ar-TN"/>
        </w:rPr>
        <w:t xml:space="preserve">     </w:t>
      </w:r>
      <w:r w:rsidRPr="00C93205">
        <w:rPr>
          <w:rFonts w:hint="cs"/>
          <w:rtl/>
          <w:lang w:bidi="ar-TN"/>
        </w:rPr>
        <w:t xml:space="preserve">   </w:t>
      </w:r>
    </w:p>
    <w:p w:rsidR="00744D41" w:rsidRPr="00C93205" w:rsidRDefault="00744D41" w:rsidP="00744D41">
      <w:pPr>
        <w:bidi/>
        <w:jc w:val="center"/>
        <w:rPr>
          <w:sz w:val="28"/>
          <w:szCs w:val="28"/>
          <w:lang w:bidi="ar-TN"/>
        </w:rPr>
      </w:pPr>
    </w:p>
    <w:p w:rsidR="00744D41" w:rsidRPr="00C93205" w:rsidRDefault="00744D41" w:rsidP="00744D41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أسئلة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فهم السند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(8 ن)</w:t>
      </w:r>
    </w:p>
    <w:p w:rsidR="00744D41" w:rsidRPr="00C93205" w:rsidRDefault="00744D41" w:rsidP="00744D41">
      <w:pPr>
        <w:bidi/>
        <w:jc w:val="both"/>
        <w:rPr>
          <w:b/>
          <w:bCs/>
          <w:sz w:val="28"/>
          <w:szCs w:val="28"/>
          <w:lang w:bidi="ar-TN"/>
        </w:rPr>
      </w:pPr>
    </w:p>
    <w:p w:rsidR="00744D41" w:rsidRPr="00C93205" w:rsidRDefault="00744D41" w:rsidP="00744D41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الأول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(2 ن)</w:t>
      </w:r>
    </w:p>
    <w:p w:rsidR="00744D41" w:rsidRPr="00C93205" w:rsidRDefault="00744D41" w:rsidP="00744D41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ـ كيف تفهم لإلهية الله تعالى ؟</w:t>
      </w:r>
    </w:p>
    <w:p w:rsidR="00744D41" w:rsidRPr="00C93205" w:rsidRDefault="00744D41" w:rsidP="00744D41">
      <w:pPr>
        <w:bidi/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أفهم إلهية الله تعالى .........................................................................................................</w:t>
      </w:r>
    </w:p>
    <w:p w:rsidR="00744D41" w:rsidRPr="00C93205" w:rsidRDefault="00744D41" w:rsidP="00744D41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</w:t>
      </w:r>
    </w:p>
    <w:p w:rsidR="00744D41" w:rsidRPr="00C93205" w:rsidRDefault="00744D41" w:rsidP="00744D41">
      <w:pPr>
        <w:bidi/>
        <w:jc w:val="both"/>
        <w:rPr>
          <w:rFonts w:hint="cs"/>
          <w:sz w:val="28"/>
          <w:szCs w:val="28"/>
          <w:rtl/>
          <w:lang w:bidi="ar-TN"/>
        </w:rPr>
      </w:pPr>
    </w:p>
    <w:p w:rsidR="00744D41" w:rsidRPr="00C93205" w:rsidRDefault="00744D41" w:rsidP="00744D41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الثاني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744D41" w:rsidRPr="00C93205" w:rsidRDefault="00744D41" w:rsidP="00744D41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بين أبعاد التوحيد وفق ما بفصله الجدول التالي:</w:t>
      </w:r>
    </w:p>
    <w:tbl>
      <w:tblPr>
        <w:bidiVisual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744D41" w:rsidRPr="00C93205" w:rsidTr="000875EF">
        <w:tc>
          <w:tcPr>
            <w:tcW w:w="3070" w:type="dxa"/>
          </w:tcPr>
          <w:p w:rsidR="00744D41" w:rsidRPr="00C93205" w:rsidRDefault="00744D41" w:rsidP="000875EF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البعد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النفسي</w:t>
            </w:r>
          </w:p>
        </w:tc>
        <w:tc>
          <w:tcPr>
            <w:tcW w:w="3071" w:type="dxa"/>
          </w:tcPr>
          <w:p w:rsidR="00744D41" w:rsidRPr="00C93205" w:rsidRDefault="00744D41" w:rsidP="000875EF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البعد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السلوكي</w:t>
            </w:r>
          </w:p>
        </w:tc>
        <w:tc>
          <w:tcPr>
            <w:tcW w:w="3071" w:type="dxa"/>
          </w:tcPr>
          <w:p w:rsidR="00744D41" w:rsidRPr="00C93205" w:rsidRDefault="00744D41" w:rsidP="000875EF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البعد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الاجتماعي</w:t>
            </w:r>
          </w:p>
        </w:tc>
      </w:tr>
      <w:tr w:rsidR="00744D41" w:rsidRPr="00C93205" w:rsidTr="000875EF">
        <w:tc>
          <w:tcPr>
            <w:tcW w:w="3070" w:type="dxa"/>
          </w:tcPr>
          <w:p w:rsidR="00744D41" w:rsidRPr="00C93205" w:rsidRDefault="00744D41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</w:t>
            </w:r>
          </w:p>
          <w:p w:rsidR="00744D41" w:rsidRPr="00C93205" w:rsidRDefault="00744D41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</w:t>
            </w:r>
          </w:p>
          <w:p w:rsidR="00744D41" w:rsidRPr="00C93205" w:rsidRDefault="00744D41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</w:t>
            </w:r>
          </w:p>
        </w:tc>
        <w:tc>
          <w:tcPr>
            <w:tcW w:w="3071" w:type="dxa"/>
          </w:tcPr>
          <w:p w:rsidR="00744D41" w:rsidRPr="00C93205" w:rsidRDefault="00744D41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</w:t>
            </w:r>
          </w:p>
          <w:p w:rsidR="00744D41" w:rsidRPr="00C93205" w:rsidRDefault="00744D41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</w:t>
            </w:r>
          </w:p>
          <w:p w:rsidR="00744D41" w:rsidRPr="00C93205" w:rsidRDefault="00744D41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</w:t>
            </w:r>
          </w:p>
        </w:tc>
        <w:tc>
          <w:tcPr>
            <w:tcW w:w="3071" w:type="dxa"/>
          </w:tcPr>
          <w:p w:rsidR="00744D41" w:rsidRPr="00C93205" w:rsidRDefault="00744D41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</w:t>
            </w:r>
          </w:p>
          <w:p w:rsidR="00744D41" w:rsidRPr="00C93205" w:rsidRDefault="00744D41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</w:t>
            </w:r>
          </w:p>
          <w:p w:rsidR="00744D41" w:rsidRPr="00C93205" w:rsidRDefault="00744D41" w:rsidP="000875EF">
            <w:pPr>
              <w:bidi/>
              <w:spacing w:line="360" w:lineRule="auto"/>
              <w:jc w:val="both"/>
              <w:rPr>
                <w:rFonts w:hint="cs"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</w:t>
            </w:r>
          </w:p>
        </w:tc>
      </w:tr>
    </w:tbl>
    <w:p w:rsidR="00744D41" w:rsidRPr="00C93205" w:rsidRDefault="00744D41" w:rsidP="00744D41">
      <w:pPr>
        <w:bidi/>
        <w:jc w:val="both"/>
        <w:rPr>
          <w:rFonts w:hint="cs"/>
          <w:sz w:val="28"/>
          <w:szCs w:val="28"/>
          <w:rtl/>
          <w:lang w:bidi="ar-TN"/>
        </w:rPr>
      </w:pPr>
    </w:p>
    <w:p w:rsidR="00744D41" w:rsidRPr="00C93205" w:rsidRDefault="00744D41" w:rsidP="00744D41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الثالث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  <w:r w:rsidRPr="00C93205">
        <w:rPr>
          <w:rFonts w:hint="cs"/>
          <w:sz w:val="28"/>
          <w:szCs w:val="28"/>
          <w:rtl/>
          <w:lang w:bidi="ar-TN"/>
        </w:rPr>
        <w:t xml:space="preserve"> </w:t>
      </w:r>
    </w:p>
    <w:p w:rsidR="00744D41" w:rsidRPr="00C93205" w:rsidRDefault="00744D41" w:rsidP="00744D41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    </w:t>
      </w:r>
      <w:r w:rsidRPr="00C93205">
        <w:rPr>
          <w:rFonts w:hint="cs"/>
          <w:sz w:val="28"/>
          <w:szCs w:val="28"/>
          <w:rtl/>
          <w:lang w:bidi="ar-TN"/>
        </w:rPr>
        <w:t xml:space="preserve">أجب بنعم أو لا </w:t>
      </w:r>
    </w:p>
    <w:p w:rsidR="00744D41" w:rsidRPr="00C93205" w:rsidRDefault="00744D41" w:rsidP="00744D41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ـ هل يختلف معنى الحياة الروحية عن معنى الحياة النفسية ؟                  (......) </w:t>
      </w:r>
    </w:p>
    <w:p w:rsidR="00744D41" w:rsidRPr="00C93205" w:rsidRDefault="00744D41" w:rsidP="00744D41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سؤال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تحرير المقال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(12 ن)</w:t>
      </w:r>
    </w:p>
    <w:tbl>
      <w:tblPr>
        <w:bidiVisual/>
        <w:tblW w:w="9142" w:type="dxa"/>
        <w:tblInd w:w="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/>
      </w:tblPr>
      <w:tblGrid>
        <w:gridCol w:w="3382"/>
        <w:gridCol w:w="4044"/>
        <w:gridCol w:w="1716"/>
      </w:tblGrid>
      <w:tr w:rsidR="00744D41" w:rsidRPr="00C93205" w:rsidTr="000875EF">
        <w:tc>
          <w:tcPr>
            <w:tcW w:w="3382" w:type="dxa"/>
          </w:tcPr>
          <w:p w:rsidR="00744D41" w:rsidRPr="00C93205" w:rsidRDefault="00744D41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وضوح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المنهج و البرهنة و الاستدلال: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4044" w:type="dxa"/>
          </w:tcPr>
          <w:p w:rsidR="00744D41" w:rsidRPr="00C93205" w:rsidRDefault="00744D41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سلامة المعلومات و </w:t>
            </w: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التلاؤم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مع البرامج المقررة: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1716" w:type="dxa"/>
          </w:tcPr>
          <w:p w:rsidR="00744D41" w:rsidRPr="00C93205" w:rsidRDefault="00744D41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طرافة الأفكار: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2 ن</w:t>
            </w:r>
          </w:p>
        </w:tc>
      </w:tr>
    </w:tbl>
    <w:p w:rsidR="00744D41" w:rsidRPr="00C93205" w:rsidRDefault="00744D41" w:rsidP="00744D41">
      <w:pPr>
        <w:bidi/>
        <w:jc w:val="both"/>
        <w:rPr>
          <w:rFonts w:hint="cs"/>
          <w:sz w:val="28"/>
          <w:szCs w:val="28"/>
          <w:rtl/>
          <w:lang w:val="en-US" w:bidi="ar-TN"/>
        </w:rPr>
      </w:pPr>
    </w:p>
    <w:p w:rsidR="00744D41" w:rsidRPr="00C93205" w:rsidRDefault="00744D41" w:rsidP="00744D41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 صديقك دائم الحزن و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التبرم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بالحياة، فاستغربت كيف يحصل هذا الحال في نفسية مسلم. أكتب له خطابا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ترشده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للبحث عن سعادته في جوهر دينه. </w:t>
      </w:r>
    </w:p>
    <w:p w:rsidR="00744D41" w:rsidRDefault="00744D41">
      <w:pPr>
        <w:rPr>
          <w:lang w:bidi="ar-TN"/>
        </w:rPr>
      </w:pPr>
    </w:p>
    <w:sectPr w:rsidR="00744D41" w:rsidSect="0067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44D41"/>
    <w:rsid w:val="00033FEF"/>
    <w:rsid w:val="001E23FA"/>
    <w:rsid w:val="002C2A09"/>
    <w:rsid w:val="0045369D"/>
    <w:rsid w:val="004E0907"/>
    <w:rsid w:val="004E1F87"/>
    <w:rsid w:val="006414E0"/>
    <w:rsid w:val="00677546"/>
    <w:rsid w:val="00744D41"/>
    <w:rsid w:val="00765A86"/>
    <w:rsid w:val="007D5741"/>
    <w:rsid w:val="00852D19"/>
    <w:rsid w:val="00A230DC"/>
    <w:rsid w:val="00AD608F"/>
    <w:rsid w:val="00D33927"/>
    <w:rsid w:val="00DF6A01"/>
    <w:rsid w:val="00E9357F"/>
    <w:rsid w:val="00F52D21"/>
    <w:rsid w:val="00F5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Ritej</dc:creator>
  <cp:lastModifiedBy>Ritej</cp:lastModifiedBy>
  <cp:revision>1</cp:revision>
  <dcterms:created xsi:type="dcterms:W3CDTF">2014-07-19T05:34:00Z</dcterms:created>
  <dcterms:modified xsi:type="dcterms:W3CDTF">2014-07-19T05:35:00Z</dcterms:modified>
</cp:coreProperties>
</file>