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46" w:rsidRDefault="00677546"/>
    <w:tbl>
      <w:tblPr>
        <w:bidiVisual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2"/>
        <w:gridCol w:w="1620"/>
        <w:gridCol w:w="2939"/>
        <w:gridCol w:w="3071"/>
      </w:tblGrid>
      <w:tr w:rsidR="00F97BFC" w:rsidRPr="00C93205" w:rsidTr="000875EF">
        <w:tc>
          <w:tcPr>
            <w:tcW w:w="1582" w:type="dxa"/>
          </w:tcPr>
          <w:p w:rsidR="00F97BFC" w:rsidRPr="00C93205" w:rsidRDefault="00F97BFC" w:rsidP="000875EF">
            <w:pPr>
              <w:bidi/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الثلاثي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الأول</w:t>
            </w:r>
          </w:p>
        </w:tc>
        <w:tc>
          <w:tcPr>
            <w:tcW w:w="1620" w:type="dxa"/>
          </w:tcPr>
          <w:p w:rsidR="00F97BFC" w:rsidRPr="00C93205" w:rsidRDefault="00F97BFC" w:rsidP="000875EF">
            <w:pPr>
              <w:bidi/>
              <w:jc w:val="center"/>
              <w:rPr>
                <w:lang w:bidi="ar-TN"/>
              </w:rPr>
            </w:pPr>
            <w:proofErr w:type="gramStart"/>
            <w:r w:rsidRPr="00C93205">
              <w:rPr>
                <w:rFonts w:hint="cs"/>
                <w:rtl/>
                <w:lang w:bidi="ar-TN"/>
              </w:rPr>
              <w:t>مقترح</w:t>
            </w:r>
            <w:proofErr w:type="gramEnd"/>
            <w:r w:rsidRPr="00C93205">
              <w:rPr>
                <w:rFonts w:hint="cs"/>
                <w:rtl/>
                <w:lang w:bidi="ar-TN"/>
              </w:rPr>
              <w:t xml:space="preserve"> 08</w:t>
            </w:r>
          </w:p>
        </w:tc>
        <w:tc>
          <w:tcPr>
            <w:tcW w:w="2939" w:type="dxa"/>
          </w:tcPr>
          <w:p w:rsidR="00F97BFC" w:rsidRPr="00C93205" w:rsidRDefault="00F97BFC" w:rsidP="000875EF">
            <w:pPr>
              <w:bidi/>
              <w:jc w:val="center"/>
              <w:rPr>
                <w:lang w:bidi="ar-TN"/>
              </w:rPr>
            </w:pPr>
            <w:proofErr w:type="gramStart"/>
            <w:r w:rsidRPr="00C93205">
              <w:rPr>
                <w:rFonts w:hint="cs"/>
                <w:rtl/>
                <w:lang w:bidi="ar-TN"/>
              </w:rPr>
              <w:t>المسألة</w:t>
            </w:r>
            <w:proofErr w:type="gramEnd"/>
            <w:r w:rsidRPr="00C93205">
              <w:rPr>
                <w:rFonts w:hint="cs"/>
                <w:rtl/>
                <w:lang w:bidi="ar-TN"/>
              </w:rPr>
              <w:t>: التوحيد</w:t>
            </w:r>
          </w:p>
        </w:tc>
        <w:tc>
          <w:tcPr>
            <w:tcW w:w="3071" w:type="dxa"/>
          </w:tcPr>
          <w:p w:rsidR="00F97BFC" w:rsidRPr="00C93205" w:rsidRDefault="00F97BFC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التاريخ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:.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..... / ..... /  2009  </w:t>
            </w:r>
          </w:p>
        </w:tc>
      </w:tr>
      <w:tr w:rsidR="00F97BFC" w:rsidRPr="00C93205" w:rsidTr="000875EF">
        <w:tc>
          <w:tcPr>
            <w:tcW w:w="3202" w:type="dxa"/>
            <w:gridSpan w:val="2"/>
          </w:tcPr>
          <w:p w:rsidR="00F97BFC" w:rsidRPr="00C93205" w:rsidRDefault="00F97BFC" w:rsidP="000875EF">
            <w:pPr>
              <w:bidi/>
              <w:jc w:val="both"/>
              <w:rPr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معهد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: .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...............................</w:t>
            </w:r>
          </w:p>
          <w:p w:rsidR="00F97BFC" w:rsidRPr="00C93205" w:rsidRDefault="00F97BFC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الأ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ستا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ذ: ..............................</w:t>
            </w:r>
          </w:p>
        </w:tc>
        <w:tc>
          <w:tcPr>
            <w:tcW w:w="2939" w:type="dxa"/>
          </w:tcPr>
          <w:p w:rsidR="00F97BFC" w:rsidRPr="00C93205" w:rsidRDefault="00F97BFC" w:rsidP="000875E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فرض تأليفي ـ 1 ـ                       </w:t>
            </w:r>
          </w:p>
          <w:p w:rsidR="00F97BFC" w:rsidRPr="00C93205" w:rsidRDefault="00F97BFC" w:rsidP="000875EF">
            <w:pPr>
              <w:bidi/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التوقيت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: 1 س</w:t>
            </w:r>
          </w:p>
        </w:tc>
        <w:tc>
          <w:tcPr>
            <w:tcW w:w="3071" w:type="dxa"/>
          </w:tcPr>
          <w:p w:rsidR="00F97BFC" w:rsidRPr="00C93205" w:rsidRDefault="00F97BFC" w:rsidP="000875EF">
            <w:pPr>
              <w:bidi/>
              <w:jc w:val="both"/>
              <w:rPr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القسم: 1 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ثانوي .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   ـ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ال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رقم: ....</w:t>
            </w:r>
          </w:p>
          <w:p w:rsidR="00F97BFC" w:rsidRPr="00C93205" w:rsidRDefault="00F97BFC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لاس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م: ................................   </w:t>
            </w:r>
          </w:p>
        </w:tc>
      </w:tr>
    </w:tbl>
    <w:p w:rsidR="00F97BFC" w:rsidRDefault="00F97BFC" w:rsidP="00F97BFC">
      <w:pPr>
        <w:bidi/>
        <w:rPr>
          <w:rFonts w:cs="Traditional Arabic"/>
          <w:sz w:val="22"/>
          <w:szCs w:val="22"/>
          <w:lang w:bidi="ar-TN"/>
        </w:rPr>
      </w:pPr>
    </w:p>
    <w:p w:rsidR="00F97BFC" w:rsidRPr="00C93205" w:rsidRDefault="00F97BFC" w:rsidP="00F97BFC">
      <w:pPr>
        <w:bidi/>
        <w:rPr>
          <w:sz w:val="20"/>
          <w:szCs w:val="20"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السند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:</w:t>
      </w:r>
      <w:r w:rsidRPr="00C93205">
        <w:rPr>
          <w:sz w:val="28"/>
          <w:szCs w:val="28"/>
          <w:lang w:bidi="ar-TN"/>
        </w:rPr>
        <w:t xml:space="preserve">                      </w:t>
      </w:r>
      <w:r w:rsidRPr="00C93205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</w:t>
      </w:r>
    </w:p>
    <w:p w:rsidR="00F97BFC" w:rsidRPr="00C93205" w:rsidRDefault="00F97BFC" w:rsidP="00F97BFC">
      <w:pPr>
        <w:shd w:val="clear" w:color="auto" w:fill="FFFFFF"/>
        <w:bidi/>
        <w:jc w:val="both"/>
        <w:rPr>
          <w:sz w:val="28"/>
          <w:szCs w:val="28"/>
          <w:lang w:bidi="ar-TN"/>
        </w:rPr>
      </w:pPr>
    </w:p>
    <w:p w:rsidR="00F97BFC" w:rsidRPr="00C93205" w:rsidRDefault="00F97BFC" w:rsidP="00F97BFC">
      <w:pPr>
        <w:bidi/>
        <w:jc w:val="both"/>
        <w:rPr>
          <w:rFonts w:hint="cs"/>
          <w:sz w:val="28"/>
          <w:szCs w:val="28"/>
          <w:rtl/>
          <w:lang w:val="en-US" w:bidi="ar-TN"/>
        </w:rPr>
      </w:pPr>
      <w:r w:rsidRPr="00C93205">
        <w:rPr>
          <w:rFonts w:hint="cs"/>
          <w:sz w:val="28"/>
          <w:szCs w:val="28"/>
          <w:rtl/>
          <w:lang w:val="en-US" w:bidi="ar-TN"/>
        </w:rPr>
        <w:t xml:space="preserve">     فلو أن الناس جميعا استقرّت فيهم هذه العقيدة وآمنوا </w:t>
      </w:r>
      <w:proofErr w:type="spellStart"/>
      <w:r w:rsidRPr="00C93205">
        <w:rPr>
          <w:rFonts w:hint="cs"/>
          <w:sz w:val="28"/>
          <w:szCs w:val="28"/>
          <w:rtl/>
          <w:lang w:val="en-US" w:bidi="ar-TN"/>
        </w:rPr>
        <w:t>بها</w:t>
      </w:r>
      <w:proofErr w:type="spellEnd"/>
      <w:r w:rsidRPr="00C93205">
        <w:rPr>
          <w:rFonts w:hint="cs"/>
          <w:sz w:val="28"/>
          <w:szCs w:val="28"/>
          <w:rtl/>
          <w:lang w:val="en-US" w:bidi="ar-TN"/>
        </w:rPr>
        <w:t xml:space="preserve"> إيمانا لا يخامره شكّ لاستقامت أمورهم و كثر فيهم الخير و الإحسان، و قلّ بينهم الشرّ و الفساد. و </w:t>
      </w:r>
      <w:proofErr w:type="gramStart"/>
      <w:r w:rsidRPr="00C93205">
        <w:rPr>
          <w:rFonts w:hint="cs"/>
          <w:sz w:val="28"/>
          <w:szCs w:val="28"/>
          <w:rtl/>
          <w:lang w:val="en-US" w:bidi="ar-TN"/>
        </w:rPr>
        <w:t>لكنّ</w:t>
      </w:r>
      <w:proofErr w:type="gramEnd"/>
      <w:r w:rsidRPr="00C93205">
        <w:rPr>
          <w:rFonts w:hint="cs"/>
          <w:sz w:val="28"/>
          <w:szCs w:val="28"/>
          <w:rtl/>
          <w:lang w:val="en-US" w:bidi="ar-TN"/>
        </w:rPr>
        <w:t xml:space="preserve"> البشر في كل عصر تغلب عليهم الحياة الدنيا، وتخلبهم بزخارفها و متاعها. و </w:t>
      </w:r>
      <w:proofErr w:type="gramStart"/>
      <w:r w:rsidRPr="00C93205">
        <w:rPr>
          <w:rFonts w:hint="cs"/>
          <w:sz w:val="28"/>
          <w:szCs w:val="28"/>
          <w:rtl/>
          <w:lang w:val="en-US" w:bidi="ar-TN"/>
        </w:rPr>
        <w:t>كثير</w:t>
      </w:r>
      <w:proofErr w:type="gramEnd"/>
      <w:r w:rsidRPr="00C93205">
        <w:rPr>
          <w:rFonts w:hint="cs"/>
          <w:sz w:val="28"/>
          <w:szCs w:val="28"/>
          <w:rtl/>
          <w:lang w:val="en-US" w:bidi="ar-TN"/>
        </w:rPr>
        <w:t xml:space="preserve"> منهم يعتريهم الشكّ في البعث و دار الجزاء فلا يصدّقون أنّهم سيبعثون بعد الموت و أنهم سيتعرّضون للحساب.</w:t>
      </w:r>
    </w:p>
    <w:p w:rsidR="00F97BFC" w:rsidRPr="00C93205" w:rsidRDefault="00F97BFC" w:rsidP="00F97BFC">
      <w:pPr>
        <w:bidi/>
        <w:jc w:val="both"/>
        <w:rPr>
          <w:rtl/>
          <w:lang w:bidi="ar-TN"/>
        </w:rPr>
      </w:pPr>
      <w:r w:rsidRPr="00C93205">
        <w:rPr>
          <w:rtl/>
          <w:lang w:bidi="ar-TN"/>
        </w:rPr>
        <w:t xml:space="preserve">                                                                                   </w:t>
      </w:r>
      <w:r w:rsidRPr="00C93205">
        <w:rPr>
          <w:rFonts w:hint="cs"/>
          <w:rtl/>
          <w:lang w:bidi="ar-TN"/>
        </w:rPr>
        <w:t xml:space="preserve">                 </w:t>
      </w:r>
      <w:r w:rsidRPr="00C93205">
        <w:rPr>
          <w:rtl/>
          <w:lang w:bidi="ar-TN"/>
        </w:rPr>
        <w:t xml:space="preserve">  ـ عفيف عبد الفتاح </w:t>
      </w:r>
      <w:proofErr w:type="spellStart"/>
      <w:r w:rsidRPr="00C93205">
        <w:rPr>
          <w:rtl/>
          <w:lang w:bidi="ar-TN"/>
        </w:rPr>
        <w:t>طبارة</w:t>
      </w:r>
      <w:proofErr w:type="spellEnd"/>
      <w:r w:rsidRPr="00C93205">
        <w:rPr>
          <w:rtl/>
          <w:lang w:bidi="ar-TN"/>
        </w:rPr>
        <w:t xml:space="preserve"> ـ</w:t>
      </w:r>
    </w:p>
    <w:p w:rsidR="00F97BFC" w:rsidRPr="00C93205" w:rsidRDefault="00F97BFC" w:rsidP="00F97BFC">
      <w:pPr>
        <w:bidi/>
        <w:jc w:val="right"/>
        <w:rPr>
          <w:lang w:bidi="ar-TN"/>
        </w:rPr>
      </w:pPr>
      <w:r w:rsidRPr="00C93205">
        <w:rPr>
          <w:rtl/>
          <w:lang w:bidi="ar-TN"/>
        </w:rPr>
        <w:t xml:space="preserve"> (روح الدين الإسلامي)، ط </w:t>
      </w:r>
      <w:proofErr w:type="gramStart"/>
      <w:r w:rsidRPr="00C93205">
        <w:rPr>
          <w:rtl/>
          <w:lang w:bidi="ar-TN"/>
        </w:rPr>
        <w:t>30  بيروت</w:t>
      </w:r>
      <w:proofErr w:type="gramEnd"/>
      <w:r w:rsidRPr="00C93205">
        <w:rPr>
          <w:rtl/>
          <w:lang w:bidi="ar-TN"/>
        </w:rPr>
        <w:t>، ص 125</w:t>
      </w:r>
      <w:r w:rsidRPr="00C93205">
        <w:rPr>
          <w:rFonts w:hint="cs"/>
          <w:rtl/>
          <w:lang w:bidi="ar-TN"/>
        </w:rPr>
        <w:t xml:space="preserve">   </w:t>
      </w:r>
    </w:p>
    <w:p w:rsidR="00F97BFC" w:rsidRPr="00C93205" w:rsidRDefault="00F97BFC" w:rsidP="00F97BFC">
      <w:pPr>
        <w:bidi/>
        <w:jc w:val="center"/>
        <w:rPr>
          <w:sz w:val="28"/>
          <w:szCs w:val="28"/>
          <w:lang w:bidi="ar-TN"/>
        </w:rPr>
      </w:pPr>
    </w:p>
    <w:p w:rsidR="00F97BFC" w:rsidRPr="00C93205" w:rsidRDefault="00F97BFC" w:rsidP="00F97BFC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أسئلة</w:t>
      </w:r>
      <w:proofErr w:type="gramEnd"/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فهم السند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(8 ن)</w:t>
      </w:r>
    </w:p>
    <w:p w:rsidR="00F97BFC" w:rsidRPr="00C93205" w:rsidRDefault="00F97BFC" w:rsidP="00F97BFC">
      <w:pPr>
        <w:bidi/>
        <w:jc w:val="both"/>
        <w:rPr>
          <w:rFonts w:hint="cs"/>
          <w:sz w:val="28"/>
          <w:szCs w:val="28"/>
          <w:u w:val="single"/>
          <w:rtl/>
          <w:lang w:bidi="ar-TN"/>
        </w:rPr>
      </w:pPr>
    </w:p>
    <w:p w:rsidR="00F97BFC" w:rsidRPr="00C93205" w:rsidRDefault="00F97BFC" w:rsidP="00F97BFC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الأول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(2 ن)</w:t>
      </w:r>
    </w:p>
    <w:p w:rsidR="00F97BFC" w:rsidRPr="00C93205" w:rsidRDefault="00F97BFC" w:rsidP="00F97BFC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  ـ كيف تفهم البعث باعتباره ركنا من أركان العقيدة الإسلامية ؟</w:t>
      </w:r>
    </w:p>
    <w:p w:rsidR="00F97BFC" w:rsidRPr="00C93205" w:rsidRDefault="00F97BFC" w:rsidP="00F97BFC">
      <w:pPr>
        <w:bidi/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>ـ أفهم البعث .................................................................................................................</w:t>
      </w:r>
    </w:p>
    <w:p w:rsidR="00F97BFC" w:rsidRPr="00C93205" w:rsidRDefault="00F97BFC" w:rsidP="00F97BFC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</w:t>
      </w:r>
    </w:p>
    <w:p w:rsidR="00F97BFC" w:rsidRPr="00C93205" w:rsidRDefault="00F97BFC" w:rsidP="00F97BFC">
      <w:pPr>
        <w:bidi/>
        <w:jc w:val="both"/>
        <w:rPr>
          <w:rFonts w:hint="cs"/>
          <w:sz w:val="28"/>
          <w:szCs w:val="28"/>
          <w:rtl/>
          <w:lang w:bidi="ar-TN"/>
        </w:rPr>
      </w:pPr>
    </w:p>
    <w:p w:rsidR="00F97BFC" w:rsidRPr="00C93205" w:rsidRDefault="00F97BFC" w:rsidP="00F97BFC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الثاني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(3 ن)</w:t>
      </w:r>
    </w:p>
    <w:p w:rsidR="00F97BFC" w:rsidRPr="00C93205" w:rsidRDefault="00F97BFC" w:rsidP="00F97BFC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استنتج من السند فوائد الإيمان بالبعث </w:t>
      </w:r>
    </w:p>
    <w:p w:rsidR="00F97BFC" w:rsidRPr="00C93205" w:rsidRDefault="00F97BFC" w:rsidP="00F97BFC">
      <w:pPr>
        <w:bidi/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>فائدة أولى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: .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</w:t>
      </w:r>
    </w:p>
    <w:p w:rsidR="00F97BFC" w:rsidRPr="00C93205" w:rsidRDefault="00F97BFC" w:rsidP="00F97BFC">
      <w:pPr>
        <w:bidi/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>فائدة ثانية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: .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</w:t>
      </w:r>
    </w:p>
    <w:p w:rsidR="00F97BFC" w:rsidRPr="00C93205" w:rsidRDefault="00F97BFC" w:rsidP="00F97BFC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>فائدة ثالثة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: .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</w:t>
      </w:r>
    </w:p>
    <w:p w:rsidR="00F97BFC" w:rsidRPr="00C93205" w:rsidRDefault="00F97BFC" w:rsidP="00F97BFC">
      <w:pPr>
        <w:bidi/>
        <w:jc w:val="both"/>
        <w:rPr>
          <w:rFonts w:hint="cs"/>
          <w:sz w:val="28"/>
          <w:szCs w:val="28"/>
          <w:u w:val="single"/>
          <w:rtl/>
          <w:lang w:bidi="ar-TN"/>
        </w:rPr>
      </w:pPr>
    </w:p>
    <w:p w:rsidR="00F97BFC" w:rsidRPr="00C93205" w:rsidRDefault="00F97BFC" w:rsidP="00F97BFC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الثالث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(3 ن)</w:t>
      </w:r>
    </w:p>
    <w:p w:rsidR="00F97BFC" w:rsidRPr="00C93205" w:rsidRDefault="00F97BFC" w:rsidP="00F97BFC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حدّد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عائق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الإيمان بالبعث من خلال تسطير المعطى الصحيح</w:t>
      </w:r>
    </w:p>
    <w:p w:rsidR="00F97BFC" w:rsidRPr="00C93205" w:rsidRDefault="00F97BFC" w:rsidP="00F97BFC">
      <w:pPr>
        <w:bidi/>
        <w:jc w:val="center"/>
        <w:rPr>
          <w:rFonts w:hint="cs"/>
          <w:sz w:val="28"/>
          <w:szCs w:val="28"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>ـ شواغل الدنيا    ـ ضعف براهين الاستدلال عليه    ـ سوء فهمه</w:t>
      </w:r>
    </w:p>
    <w:p w:rsidR="00F97BFC" w:rsidRPr="00C93205" w:rsidRDefault="00F97BFC" w:rsidP="00F97BFC">
      <w:pPr>
        <w:bidi/>
        <w:jc w:val="both"/>
        <w:rPr>
          <w:rFonts w:hint="cs"/>
          <w:sz w:val="28"/>
          <w:szCs w:val="28"/>
          <w:rtl/>
          <w:lang w:bidi="ar-TN"/>
        </w:rPr>
      </w:pPr>
    </w:p>
    <w:p w:rsidR="00F97BFC" w:rsidRPr="00C93205" w:rsidRDefault="00F97BFC" w:rsidP="00F97BFC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سؤال</w:t>
      </w:r>
      <w:proofErr w:type="gramEnd"/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تحرير المقال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(12 ن)</w:t>
      </w:r>
    </w:p>
    <w:tbl>
      <w:tblPr>
        <w:bidiVisual/>
        <w:tblW w:w="9142" w:type="dxa"/>
        <w:tblInd w:w="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auto"/>
          <w:insideV w:val="single" w:sz="4" w:space="0" w:color="auto"/>
        </w:tblBorders>
        <w:tblLook w:val="01E0"/>
      </w:tblPr>
      <w:tblGrid>
        <w:gridCol w:w="3382"/>
        <w:gridCol w:w="4044"/>
        <w:gridCol w:w="1716"/>
      </w:tblGrid>
      <w:tr w:rsidR="00F97BFC" w:rsidRPr="00C93205" w:rsidTr="000875EF">
        <w:tc>
          <w:tcPr>
            <w:tcW w:w="3382" w:type="dxa"/>
          </w:tcPr>
          <w:p w:rsidR="00F97BFC" w:rsidRPr="00C93205" w:rsidRDefault="00F97BFC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proofErr w:type="gramStart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>وضوح</w:t>
            </w:r>
            <w:proofErr w:type="gramEnd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 المنهج و البرهنة و الاستدلال: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5 ن</w:t>
            </w:r>
          </w:p>
        </w:tc>
        <w:tc>
          <w:tcPr>
            <w:tcW w:w="4044" w:type="dxa"/>
          </w:tcPr>
          <w:p w:rsidR="00F97BFC" w:rsidRPr="00C93205" w:rsidRDefault="00F97BFC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سلامة المعلومات و </w:t>
            </w:r>
            <w:proofErr w:type="gramStart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>التلاؤم</w:t>
            </w:r>
            <w:proofErr w:type="gramEnd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 مع البرامج المقررة: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5 ن</w:t>
            </w:r>
          </w:p>
        </w:tc>
        <w:tc>
          <w:tcPr>
            <w:tcW w:w="1716" w:type="dxa"/>
          </w:tcPr>
          <w:p w:rsidR="00F97BFC" w:rsidRPr="00C93205" w:rsidRDefault="00F97BFC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طرافة الأفكار: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2 ن</w:t>
            </w:r>
          </w:p>
        </w:tc>
      </w:tr>
    </w:tbl>
    <w:p w:rsidR="00F97BFC" w:rsidRPr="00C93205" w:rsidRDefault="00F97BFC" w:rsidP="00F97BFC">
      <w:pPr>
        <w:bidi/>
        <w:rPr>
          <w:rFonts w:hint="cs"/>
          <w:sz w:val="28"/>
          <w:szCs w:val="28"/>
          <w:rtl/>
          <w:lang w:val="en-US" w:bidi="ar-TN"/>
        </w:rPr>
      </w:pPr>
    </w:p>
    <w:p w:rsidR="00F97BFC" w:rsidRPr="00C93205" w:rsidRDefault="00F97BFC" w:rsidP="00F97BFC">
      <w:pPr>
        <w:bidi/>
        <w:jc w:val="both"/>
        <w:rPr>
          <w:rFonts w:hint="cs"/>
          <w:sz w:val="28"/>
          <w:szCs w:val="28"/>
          <w:rtl/>
          <w:lang w:val="en-US" w:bidi="ar-TN"/>
        </w:rPr>
      </w:pPr>
      <w:r w:rsidRPr="00C93205">
        <w:rPr>
          <w:rFonts w:hint="cs"/>
          <w:sz w:val="28"/>
          <w:szCs w:val="28"/>
          <w:rtl/>
          <w:lang w:val="en-US" w:bidi="ar-TN"/>
        </w:rPr>
        <w:t xml:space="preserve">     تفشّى الانحراف الأخلاقي، و لم تعد القوانين الردعية كافية لمعالجة الظاهرة، أ فليس حَرِيّا أن يتذكّر الناس البعث و الجزاء ؟ ما </w:t>
      </w:r>
      <w:proofErr w:type="gramStart"/>
      <w:r w:rsidRPr="00C93205">
        <w:rPr>
          <w:rFonts w:hint="cs"/>
          <w:sz w:val="28"/>
          <w:szCs w:val="28"/>
          <w:rtl/>
          <w:lang w:val="en-US" w:bidi="ar-TN"/>
        </w:rPr>
        <w:t>رأيك</w:t>
      </w:r>
      <w:proofErr w:type="gramEnd"/>
      <w:r w:rsidRPr="00C93205">
        <w:rPr>
          <w:rFonts w:hint="cs"/>
          <w:sz w:val="28"/>
          <w:szCs w:val="28"/>
          <w:rtl/>
          <w:lang w:val="en-US" w:bidi="ar-TN"/>
        </w:rPr>
        <w:t xml:space="preserve"> ؟</w:t>
      </w:r>
    </w:p>
    <w:p w:rsidR="00F97BFC" w:rsidRDefault="00F97BFC">
      <w:pPr>
        <w:rPr>
          <w:lang w:bidi="ar-TN"/>
        </w:rPr>
      </w:pPr>
    </w:p>
    <w:sectPr w:rsidR="00F97BFC" w:rsidSect="0067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97BFC"/>
    <w:rsid w:val="00033FEF"/>
    <w:rsid w:val="001E23FA"/>
    <w:rsid w:val="002C2A09"/>
    <w:rsid w:val="0045369D"/>
    <w:rsid w:val="004E0907"/>
    <w:rsid w:val="004E1F87"/>
    <w:rsid w:val="006414E0"/>
    <w:rsid w:val="00677546"/>
    <w:rsid w:val="00765A86"/>
    <w:rsid w:val="007D5741"/>
    <w:rsid w:val="00852D19"/>
    <w:rsid w:val="00A230DC"/>
    <w:rsid w:val="00AD608F"/>
    <w:rsid w:val="00D33927"/>
    <w:rsid w:val="00DF6A01"/>
    <w:rsid w:val="00E9357F"/>
    <w:rsid w:val="00F52D21"/>
    <w:rsid w:val="00F56E6A"/>
    <w:rsid w:val="00F9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Ritej</dc:creator>
  <cp:lastModifiedBy>Ritej</cp:lastModifiedBy>
  <cp:revision>1</cp:revision>
  <dcterms:created xsi:type="dcterms:W3CDTF">2014-07-19T05:37:00Z</dcterms:created>
  <dcterms:modified xsi:type="dcterms:W3CDTF">2014-07-19T05:37:00Z</dcterms:modified>
</cp:coreProperties>
</file>