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D" w:rsidRDefault="0048184D" w:rsidP="0048184D">
      <w:pPr>
        <w:pStyle w:val="Titre1"/>
        <w:numPr>
          <w:ilvl w:val="0"/>
          <w:numId w:val="3"/>
        </w:numPr>
      </w:pPr>
    </w:p>
    <w:p w:rsidR="0048184D" w:rsidRDefault="0048184D" w:rsidP="0048184D">
      <w:pPr>
        <w:framePr w:hSpace="142" w:wrap="around" w:vAnchor="text" w:hAnchor="text" w:y="202"/>
      </w:pPr>
      <w:r>
        <w:object w:dxaOrig="4256" w:dyaOrig="3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69.5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Word.Picture.8" ShapeID="_x0000_i1025" DrawAspect="Content" ObjectID="_1328296282" r:id="rId8"/>
        </w:object>
      </w:r>
    </w:p>
    <w:p w:rsidR="0048184D" w:rsidRDefault="0048184D" w:rsidP="0048184D">
      <w:pPr>
        <w:pStyle w:val="Titre3"/>
      </w:pPr>
      <w:r>
        <w:t>Les récipients ci-contre sont gradués en cm</w:t>
      </w:r>
      <w:r>
        <w:rPr>
          <w:vertAlign w:val="superscript"/>
        </w:rPr>
        <w:t>3</w:t>
      </w:r>
      <w:r>
        <w:t>.</w:t>
      </w:r>
    </w:p>
    <w:p w:rsidR="0048184D" w:rsidRDefault="0048184D" w:rsidP="0048184D">
      <w:pPr>
        <w:pStyle w:val="Titre3"/>
      </w:pPr>
      <w:r>
        <w:t>Questions :</w:t>
      </w:r>
    </w:p>
    <w:p w:rsidR="0048184D" w:rsidRDefault="0048184D" w:rsidP="0048184D">
      <w:pPr>
        <w:numPr>
          <w:ilvl w:val="0"/>
          <w:numId w:val="2"/>
        </w:numPr>
      </w:pPr>
      <w:r>
        <w:t>Dans quel cas la position de l’oeil est-elle correcte ? Expliquer.</w:t>
      </w:r>
    </w:p>
    <w:p w:rsidR="0048184D" w:rsidRDefault="0048184D" w:rsidP="0048184D">
      <w:pPr>
        <w:numPr>
          <w:ilvl w:val="0"/>
          <w:numId w:val="2"/>
        </w:numPr>
      </w:pPr>
      <w:r>
        <w:t>Quel est le nom de ces récipients ?</w:t>
      </w:r>
    </w:p>
    <w:p w:rsidR="0048184D" w:rsidRDefault="0048184D" w:rsidP="0048184D">
      <w:pPr>
        <w:numPr>
          <w:ilvl w:val="0"/>
          <w:numId w:val="2"/>
        </w:numPr>
      </w:pPr>
      <w:r>
        <w:t>Quel est le volume mesuré pour chacun d’eux?</w:t>
      </w:r>
    </w:p>
    <w:p w:rsidR="0048184D" w:rsidRDefault="0048184D" w:rsidP="0048184D">
      <w:pPr>
        <w:pStyle w:val="rponse2"/>
      </w:pPr>
      <w:r>
        <w:tab/>
      </w:r>
    </w:p>
    <w:p w:rsidR="0048184D" w:rsidRDefault="0048184D" w:rsidP="0048184D">
      <w:pPr>
        <w:pStyle w:val="rponse2"/>
      </w:pPr>
      <w:r>
        <w:tab/>
      </w:r>
    </w:p>
    <w:p w:rsidR="0048184D" w:rsidRDefault="0048184D" w:rsidP="0048184D">
      <w:pPr>
        <w:pStyle w:val="rponse4"/>
      </w:pPr>
      <w:r>
        <w:t xml:space="preserve">A : </w:t>
      </w:r>
      <w:r>
        <w:tab/>
        <w:t xml:space="preserve">B : </w:t>
      </w:r>
      <w:r>
        <w:tab/>
      </w:r>
    </w:p>
    <w:p w:rsidR="0048184D" w:rsidRDefault="0048184D" w:rsidP="0048184D">
      <w:pPr>
        <w:pStyle w:val="Titre3"/>
      </w:pPr>
      <w:r>
        <w:t>Utiliser un tel récipient pour mesurer 100 cm</w:t>
      </w:r>
      <w:r>
        <w:rPr>
          <w:vertAlign w:val="superscript"/>
        </w:rPr>
        <w:t>3</w:t>
      </w:r>
      <w:r>
        <w:t xml:space="preserve"> d’eau.</w:t>
      </w:r>
    </w:p>
    <w:p w:rsidR="0048184D" w:rsidRDefault="0048184D" w:rsidP="0048184D">
      <w:r>
        <w:t>On pourra, si nécessaire, utiliser une pipette pour être plus précis.</w:t>
      </w:r>
    </w:p>
    <w:p w:rsidR="0048184D" w:rsidRDefault="0048184D" w:rsidP="0048184D">
      <w:pPr>
        <w:framePr w:hSpace="142" w:wrap="around" w:vAnchor="text" w:hAnchor="page" w:x="7701" w:y="205" w:anchorLock="1"/>
      </w:pPr>
      <w:r>
        <w:object w:dxaOrig="3345" w:dyaOrig="3326">
          <v:shape id="_x0000_i1026" type="#_x0000_t75" style="width:167.25pt;height:167.25pt" o:ole="" o:bordertopcolor="this" o:borderleftcolor="this" o:borderbottomcolor="this" o:borderrightcolor="this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Word.Document.8" ShapeID="_x0000_i1026" DrawAspect="Content" ObjectID="_1328296283" r:id="rId10"/>
        </w:object>
      </w:r>
    </w:p>
    <w:p w:rsidR="0048184D" w:rsidRDefault="0048184D" w:rsidP="0048184D">
      <w:pPr>
        <w:pStyle w:val="Titre1"/>
      </w:pPr>
      <w:r>
        <w:t>Mesurer la masse d’un liquide</w:t>
      </w:r>
    </w:p>
    <w:p w:rsidR="0048184D" w:rsidRDefault="0048184D" w:rsidP="0048184D">
      <w:pPr>
        <w:pStyle w:val="Titre3"/>
      </w:pPr>
      <w:r>
        <w:t>Vérifier l’équilibre de la balance.</w:t>
      </w:r>
    </w:p>
    <w:p w:rsidR="0048184D" w:rsidRDefault="0048184D" w:rsidP="0048184D">
      <w:r>
        <w:t>La tarer au besoin avec des petits morceaux de papier.</w:t>
      </w:r>
    </w:p>
    <w:p w:rsidR="0048184D" w:rsidRDefault="0048184D" w:rsidP="0048184D">
      <w:pPr>
        <w:pStyle w:val="Titre3"/>
      </w:pPr>
      <w:r>
        <w:t>Mesurer la masse de l’éprouvette pleine.</w:t>
      </w:r>
    </w:p>
    <w:p w:rsidR="0048184D" w:rsidRDefault="0048184D" w:rsidP="0048184D">
      <w:r>
        <w:t>(volume de 100 cm</w:t>
      </w:r>
      <w:r>
        <w:rPr>
          <w:vertAlign w:val="superscript"/>
        </w:rPr>
        <w:t>3</w:t>
      </w:r>
      <w:r>
        <w:t xml:space="preserve"> d’eau).</w:t>
      </w:r>
    </w:p>
    <w:p w:rsidR="0048184D" w:rsidRDefault="0048184D" w:rsidP="0048184D">
      <w:pPr>
        <w:pStyle w:val="Titre3"/>
      </w:pPr>
      <w:r>
        <w:t>Mesurer la masse de l’éprouvette vide.</w:t>
      </w:r>
    </w:p>
    <w:p w:rsidR="0048184D" w:rsidRDefault="0048184D" w:rsidP="0048184D">
      <w:pPr>
        <w:pStyle w:val="Titre3"/>
      </w:pPr>
      <w:r>
        <w:t>Questions :</w:t>
      </w:r>
    </w:p>
    <w:p w:rsidR="0048184D" w:rsidRDefault="0048184D" w:rsidP="0048184D">
      <w:pPr>
        <w:numPr>
          <w:ilvl w:val="0"/>
          <w:numId w:val="2"/>
        </w:numPr>
      </w:pPr>
      <w:r>
        <w:t>Compléter les schémas.</w:t>
      </w:r>
    </w:p>
    <w:p w:rsidR="0048184D" w:rsidRDefault="0048184D" w:rsidP="0048184D">
      <w:pPr>
        <w:numPr>
          <w:ilvl w:val="0"/>
          <w:numId w:val="2"/>
        </w:numPr>
      </w:pPr>
      <w:r>
        <w:t>En déduire la masse des 100 cm</w:t>
      </w:r>
      <w:r>
        <w:rPr>
          <w:vertAlign w:val="superscript"/>
        </w:rPr>
        <w:t>3</w:t>
      </w:r>
      <w:r>
        <w:t xml:space="preserve"> d’eau.</w:t>
      </w:r>
    </w:p>
    <w:p w:rsidR="0048184D" w:rsidRDefault="0048184D" w:rsidP="0048184D">
      <w:pPr>
        <w:pStyle w:val="Titre1"/>
      </w:pPr>
      <w:r>
        <w:t>Comparer la masse volumique de différents liquides</w:t>
      </w:r>
    </w:p>
    <w:p w:rsidR="0048184D" w:rsidRDefault="0048184D" w:rsidP="0048184D">
      <w:r>
        <w:t xml:space="preserve">Pour cela, on mesure la masse du </w:t>
      </w:r>
      <w:r>
        <w:rPr>
          <w:b/>
          <w:u w:val="single"/>
        </w:rPr>
        <w:t>même volume</w:t>
      </w:r>
      <w:r>
        <w:t xml:space="preserve"> de ces liquides.</w:t>
      </w:r>
    </w:p>
    <w:p w:rsidR="0048184D" w:rsidRDefault="0048184D" w:rsidP="0048184D">
      <w:pPr>
        <w:pStyle w:val="Titre3"/>
      </w:pPr>
      <w:r>
        <w:t>Mesurer la masse de 100 cm</w:t>
      </w:r>
      <w:r>
        <w:rPr>
          <w:vertAlign w:val="superscript"/>
        </w:rPr>
        <w:t>3</w:t>
      </w:r>
      <w:r>
        <w:t xml:space="preserve"> de ces liquides.</w:t>
      </w:r>
    </w:p>
    <w:p w:rsidR="0048184D" w:rsidRDefault="0048184D" w:rsidP="0048184D">
      <w:pPr>
        <w:pStyle w:val="Titre3"/>
      </w:pPr>
      <w:r>
        <w:t>Dans le tableau ci-dessous :</w:t>
      </w:r>
    </w:p>
    <w:p w:rsidR="0048184D" w:rsidRDefault="0048184D" w:rsidP="0048184D">
      <w:pPr>
        <w:numPr>
          <w:ilvl w:val="0"/>
          <w:numId w:val="2"/>
        </w:numPr>
      </w:pPr>
      <w:r>
        <w:t>Compléter les 2 premières colonnes.</w:t>
      </w:r>
    </w:p>
    <w:p w:rsidR="0048184D" w:rsidRDefault="0048184D" w:rsidP="0048184D">
      <w:pPr>
        <w:numPr>
          <w:ilvl w:val="0"/>
          <w:numId w:val="2"/>
        </w:numPr>
      </w:pPr>
      <w:r>
        <w:t>Calculer la masse volumique de ces liquides.</w:t>
      </w:r>
    </w:p>
    <w:p w:rsidR="0048184D" w:rsidRDefault="0048184D" w:rsidP="0048184D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48184D" w:rsidTr="004767B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8184D" w:rsidRDefault="0048184D" w:rsidP="004767B1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48184D" w:rsidRDefault="0048184D" w:rsidP="004767B1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48184D" w:rsidRDefault="0048184D" w:rsidP="004767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Masse volumique :</w:t>
            </w:r>
          </w:p>
        </w:tc>
      </w:tr>
      <w:tr w:rsidR="0048184D" w:rsidTr="004767B1">
        <w:trPr>
          <w:jc w:val="center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184D" w:rsidRDefault="0048184D" w:rsidP="004767B1">
            <w:pPr>
              <w:jc w:val="center"/>
              <w:rPr>
                <w:b/>
              </w:rPr>
            </w:pPr>
            <w:r>
              <w:rPr>
                <w:b/>
              </w:rPr>
              <w:t>Liquide utilisé :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184D" w:rsidRDefault="0048184D" w:rsidP="004767B1">
            <w:pPr>
              <w:jc w:val="center"/>
              <w:rPr>
                <w:b/>
              </w:rPr>
            </w:pPr>
            <w:r>
              <w:rPr>
                <w:b/>
              </w:rPr>
              <w:t>Masse de 100 cm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8184D" w:rsidRPr="00AE48CE" w:rsidRDefault="0048184D" w:rsidP="004767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g.cm</w:t>
            </w:r>
            <w:r>
              <w:rPr>
                <w:b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</w:tcBorders>
          </w:tcPr>
          <w:p w:rsidR="0048184D" w:rsidRPr="00AE48CE" w:rsidRDefault="0048184D" w:rsidP="004767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Kg.m</w:t>
            </w:r>
            <w:r>
              <w:rPr>
                <w:b/>
                <w:vertAlign w:val="superscript"/>
              </w:rPr>
              <w:t>-3</w:t>
            </w:r>
          </w:p>
        </w:tc>
      </w:tr>
      <w:tr w:rsidR="0048184D" w:rsidTr="004767B1">
        <w:trPr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eau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</w:tr>
      <w:tr w:rsidR="0048184D" w:rsidTr="004767B1">
        <w:trPr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L’huile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</w:tr>
      <w:tr w:rsidR="0048184D" w:rsidTr="004767B1">
        <w:trPr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alcool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48184D" w:rsidRDefault="0048184D" w:rsidP="004767B1">
            <w:pPr>
              <w:jc w:val="center"/>
              <w:rPr>
                <w:sz w:val="24"/>
              </w:rPr>
            </w:pPr>
          </w:p>
        </w:tc>
      </w:tr>
    </w:tbl>
    <w:p w:rsidR="0048184D" w:rsidRDefault="0048184D" w:rsidP="0048184D"/>
    <w:p w:rsidR="00F52E77" w:rsidRDefault="00F52E77"/>
    <w:sectPr w:rsidR="00F52E77" w:rsidSect="004818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379" w:right="70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685" w:rsidRDefault="000A7685" w:rsidP="003E02C0">
      <w:r>
        <w:separator/>
      </w:r>
    </w:p>
  </w:endnote>
  <w:endnote w:type="continuationSeparator" w:id="0">
    <w:p w:rsidR="000A7685" w:rsidRDefault="000A7685" w:rsidP="003E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C0" w:rsidRDefault="003E02C0">
    <w:pPr>
      <w:pStyle w:val="Pieddepage"/>
      <w:framePr w:wrap="auto" w:vAnchor="text" w:hAnchor="margin" w:xAlign="right" w:y="1"/>
      <w:widowControl/>
      <w:rPr>
        <w:rStyle w:val="Numrodepage"/>
      </w:rPr>
    </w:pPr>
    <w:r>
      <w:rPr>
        <w:rStyle w:val="Numrodepage"/>
      </w:rPr>
      <w:fldChar w:fldCharType="begin"/>
    </w:r>
    <w:r w:rsidR="0048184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8184D">
      <w:rPr>
        <w:rStyle w:val="Numrodepage"/>
      </w:rPr>
      <w:t>1</w:t>
    </w:r>
    <w:r>
      <w:rPr>
        <w:rStyle w:val="Numrodepage"/>
      </w:rPr>
      <w:fldChar w:fldCharType="end"/>
    </w:r>
  </w:p>
  <w:p w:rsidR="003E02C0" w:rsidRDefault="003E02C0">
    <w:pPr>
      <w:pStyle w:val="Pieddepage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C0" w:rsidRDefault="003E02C0">
    <w:pPr>
      <w:pStyle w:val="Pieddepage"/>
      <w:widowControl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6C" w:rsidRDefault="00A83B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685" w:rsidRDefault="000A7685" w:rsidP="003E02C0">
      <w:r>
        <w:separator/>
      </w:r>
    </w:p>
  </w:footnote>
  <w:footnote w:type="continuationSeparator" w:id="0">
    <w:p w:rsidR="000A7685" w:rsidRDefault="000A7685" w:rsidP="003E0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6C" w:rsidRDefault="00A83B6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C0" w:rsidRDefault="0048184D">
    <w:pPr>
      <w:widowControl/>
      <w:tabs>
        <w:tab w:val="left" w:leader="dot" w:pos="4253"/>
        <w:tab w:val="left" w:leader="dot" w:pos="7938"/>
        <w:tab w:val="left" w:leader="dot" w:pos="9923"/>
      </w:tabs>
      <w:rPr>
        <w:sz w:val="24"/>
      </w:rPr>
    </w:pPr>
    <w:r>
      <w:rPr>
        <w:b/>
        <w:sz w:val="24"/>
      </w:rPr>
      <w:t>Nom :</w:t>
    </w:r>
    <w:r>
      <w:rPr>
        <w:b/>
        <w:sz w:val="24"/>
      </w:rPr>
      <w:tab/>
      <w:t>Prénom :</w:t>
    </w:r>
    <w:r>
      <w:rPr>
        <w:b/>
        <w:sz w:val="24"/>
      </w:rPr>
      <w:tab/>
      <w:t>Classe :</w:t>
    </w:r>
    <w:r>
      <w:rPr>
        <w:b/>
        <w:sz w:val="24"/>
      </w:rPr>
      <w:tab/>
    </w:r>
  </w:p>
  <w:p w:rsidR="003E02C0" w:rsidRDefault="003E02C0">
    <w:pPr>
      <w:widowControl/>
      <w:tabs>
        <w:tab w:val="left" w:leader="dot" w:pos="4253"/>
        <w:tab w:val="left" w:leader="dot" w:pos="7938"/>
        <w:tab w:val="left" w:leader="dot" w:pos="9923"/>
      </w:tabs>
      <w:rPr>
        <w:sz w:val="16"/>
      </w:rPr>
    </w:pPr>
  </w:p>
  <w:p w:rsidR="003E02C0" w:rsidRDefault="003E02C0" w:rsidP="00AE48CE">
    <w:pPr>
      <w:pStyle w:val="En-tte"/>
      <w:widowControl/>
      <w:pBdr>
        <w:bottom w:val="double" w:sz="6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Style w:val="Numrodepage"/>
        <w:b/>
      </w:rPr>
    </w:pPr>
    <w:fldSimple w:instr="SUBJECT  \* MERGEFORMAT ">
      <w:r w:rsidR="00A83B6C">
        <w:rPr>
          <w:b/>
          <w:sz w:val="24"/>
        </w:rPr>
        <w:t>T.P. 2</w:t>
      </w:r>
      <w:r w:rsidR="0048184D">
        <w:rPr>
          <w:b/>
          <w:sz w:val="24"/>
        </w:rPr>
        <w:t xml:space="preserve"> </w:t>
      </w:r>
    </w:fldSimple>
    <w:r w:rsidR="0048184D">
      <w:rPr>
        <w:b/>
        <w:sz w:val="32"/>
      </w:rPr>
      <w:tab/>
    </w:r>
    <w:fldSimple w:instr="TITLE  \* MERGEFORMAT ">
      <w:r w:rsidR="0048184D">
        <w:rPr>
          <w:b/>
          <w:sz w:val="32"/>
        </w:rPr>
        <w:t>Masse et volume de l'eau</w:t>
      </w:r>
    </w:fldSimple>
    <w:r w:rsidR="0048184D">
      <w:rPr>
        <w:b/>
        <w:sz w:val="3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6C" w:rsidRDefault="00A83B6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Titre2"/>
      <w:lvlText w:val="%2."/>
      <w:legacy w:legacy="1" w:legacySpace="0" w:legacyIndent="284"/>
      <w:lvlJc w:val="left"/>
    </w:lvl>
    <w:lvl w:ilvl="2">
      <w:start w:val="1"/>
      <w:numFmt w:val="none"/>
      <w:pStyle w:val="Titre3"/>
      <w:suff w:val="nothing"/>
      <w:lvlText w:val=""/>
      <w:lvlJc w:val="left"/>
      <w:pPr>
        <w:ind w:left="852" w:hanging="284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8184D"/>
    <w:rsid w:val="000A7685"/>
    <w:rsid w:val="003E02C0"/>
    <w:rsid w:val="0048184D"/>
    <w:rsid w:val="00A83B6C"/>
    <w:rsid w:val="00F5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8184D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48184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48184D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48184D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48184D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48184D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48184D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qFormat/>
    <w:rsid w:val="0048184D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qFormat/>
    <w:rsid w:val="004818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184D"/>
    <w:rPr>
      <w:rFonts w:ascii="Arial" w:eastAsia="Times New Roman" w:hAnsi="Arial" w:cs="Arial"/>
      <w:b/>
      <w:bCs/>
      <w:kern w:val="28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48184D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8184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8184D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8184D"/>
    <w:rPr>
      <w:rFonts w:ascii="Arial" w:eastAsia="Times New Roman" w:hAnsi="Arial" w:cs="Arial"/>
      <w:lang w:eastAsia="fr-FR"/>
    </w:rPr>
  </w:style>
  <w:style w:type="character" w:customStyle="1" w:styleId="Titre6Car">
    <w:name w:val="Titre 6 Car"/>
    <w:basedOn w:val="Policepardfaut"/>
    <w:link w:val="Titre6"/>
    <w:rsid w:val="0048184D"/>
    <w:rPr>
      <w:rFonts w:ascii="Arial" w:eastAsia="Times New Roman" w:hAnsi="Arial" w:cs="Arial"/>
      <w:i/>
      <w:iCs/>
      <w:lang w:eastAsia="fr-FR"/>
    </w:rPr>
  </w:style>
  <w:style w:type="character" w:customStyle="1" w:styleId="Titre7Car">
    <w:name w:val="Titre 7 Car"/>
    <w:basedOn w:val="Policepardfaut"/>
    <w:link w:val="Titre7"/>
    <w:rsid w:val="0048184D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48184D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8184D"/>
    <w:rPr>
      <w:rFonts w:ascii="Arial" w:eastAsia="Times New Roman" w:hAnsi="Arial" w:cs="Arial"/>
      <w:i/>
      <w:iCs/>
      <w:sz w:val="18"/>
      <w:szCs w:val="18"/>
      <w:lang w:eastAsia="fr-FR"/>
    </w:rPr>
  </w:style>
  <w:style w:type="paragraph" w:customStyle="1" w:styleId="rponse2">
    <w:name w:val="réponse2"/>
    <w:basedOn w:val="Normal"/>
    <w:rsid w:val="0048184D"/>
    <w:pPr>
      <w:tabs>
        <w:tab w:val="left" w:leader="dot" w:pos="5103"/>
        <w:tab w:val="left" w:leader="dot" w:pos="10206"/>
      </w:tabs>
      <w:spacing w:before="180"/>
    </w:pPr>
    <w:rPr>
      <w:kern w:val="16"/>
    </w:rPr>
  </w:style>
  <w:style w:type="paragraph" w:customStyle="1" w:styleId="rponse4">
    <w:name w:val="réponse4"/>
    <w:basedOn w:val="rponse2"/>
    <w:rsid w:val="0048184D"/>
    <w:pPr>
      <w:tabs>
        <w:tab w:val="left" w:leader="dot" w:pos="2552"/>
        <w:tab w:val="left" w:leader="dot" w:pos="7655"/>
      </w:tabs>
    </w:pPr>
  </w:style>
  <w:style w:type="paragraph" w:styleId="En-tte">
    <w:name w:val="header"/>
    <w:basedOn w:val="Normal"/>
    <w:link w:val="En-tteCar"/>
    <w:semiHidden/>
    <w:rsid w:val="004818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818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481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8184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4818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911</Characters>
  <Application>Microsoft Office Word</Application>
  <DocSecurity>0</DocSecurity>
  <Lines>7</Lines>
  <Paragraphs>2</Paragraphs>
  <ScaleCrop>false</ScaleCrop>
  <Company>jhj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oiuo</dc:creator>
  <cp:keywords/>
  <dc:description/>
  <cp:lastModifiedBy>oiuo</cp:lastModifiedBy>
  <cp:revision>3</cp:revision>
  <dcterms:created xsi:type="dcterms:W3CDTF">2010-02-21T19:34:00Z</dcterms:created>
  <dcterms:modified xsi:type="dcterms:W3CDTF">2010-02-21T21:25:00Z</dcterms:modified>
</cp:coreProperties>
</file>