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601" w:tblpY="170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54"/>
        <w:gridCol w:w="4297"/>
        <w:gridCol w:w="3139"/>
      </w:tblGrid>
      <w:tr w:rsidR="00C530E0" w:rsidRPr="00C530E0" w:rsidTr="00040F8A">
        <w:trPr>
          <w:trHeight w:val="904"/>
        </w:trPr>
        <w:tc>
          <w:tcPr>
            <w:tcW w:w="305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C530E0" w:rsidRDefault="00C530E0" w:rsidP="00C530E0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429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40F8A" w:rsidRDefault="00040F8A" w:rsidP="00C530E0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</w:pPr>
            <w:r w:rsidRPr="00040F8A">
              <w:rPr>
                <w:sz w:val="40"/>
                <w:szCs w:val="40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2.1pt;margin-top:-.9pt;width:159pt;height:26.2pt;z-index:25165772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erie d' exercices "/>
                </v:shape>
              </w:pict>
            </w:r>
          </w:p>
          <w:p w:rsidR="00C530E0" w:rsidRPr="00040F8A" w:rsidRDefault="00040F8A" w:rsidP="00040F8A">
            <w:pPr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  <w:t xml:space="preserve">            </w:t>
            </w:r>
            <w:r w:rsidR="00C530E0" w:rsidRPr="00040F8A"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  <w:t>Notion de polynômes</w:t>
            </w:r>
          </w:p>
        </w:tc>
        <w:tc>
          <w:tcPr>
            <w:tcW w:w="313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C530E0" w:rsidRDefault="00C530E0" w:rsidP="00C530E0">
            <w:pPr>
              <w:spacing w:line="240" w:lineRule="exact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C530E0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Mme: </w:t>
            </w:r>
            <w:proofErr w:type="spellStart"/>
            <w:r w:rsidRPr="00C530E0">
              <w:rPr>
                <w:rFonts w:ascii="Script MT Bold" w:hAnsi="Script MT Bold"/>
                <w:b/>
                <w:bCs/>
                <w:sz w:val="28"/>
                <w:szCs w:val="28"/>
              </w:rPr>
              <w:t>Yah.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Sel.Sonia</w:t>
            </w:r>
            <w:proofErr w:type="spellEnd"/>
            <w:r w:rsidRPr="00C530E0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  <w:p w:rsidR="00C530E0" w:rsidRPr="00C530E0" w:rsidRDefault="00C530E0" w:rsidP="00C530E0">
            <w:pPr>
              <w:spacing w:line="240" w:lineRule="exact"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C530E0" w:rsidRPr="00C530E0" w:rsidRDefault="00C530E0" w:rsidP="00C530E0">
            <w:pPr>
              <w:spacing w:line="240" w:lineRule="exac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C530E0">
              <w:rPr>
                <w:rFonts w:ascii="Monotype Corsiva" w:hAnsi="Monotype Corsiva"/>
                <w:i/>
                <w:sz w:val="28"/>
                <w:szCs w:val="28"/>
              </w:rPr>
              <w:t xml:space="preserve">   </w:t>
            </w:r>
          </w:p>
        </w:tc>
      </w:tr>
    </w:tbl>
    <w:p w:rsidR="00C530E0" w:rsidRPr="00B8167D" w:rsidRDefault="00C530E0" w:rsidP="00C530E0">
      <w:pPr>
        <w:pStyle w:val="Liste2"/>
        <w:spacing w:line="360" w:lineRule="auto"/>
        <w:ind w:left="0" w:firstLine="0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Exercice 1 : </w:t>
      </w:r>
    </w:p>
    <w:p w:rsidR="00C530E0" w:rsidRPr="0086171A" w:rsidRDefault="00C530E0" w:rsidP="00C530E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Soit P (x) = 3x</w:t>
      </w:r>
      <w:r w:rsidRPr="0086171A">
        <w:rPr>
          <w:rFonts w:eastAsia="Batang"/>
          <w:sz w:val="20"/>
          <w:vertAlign w:val="superscript"/>
        </w:rPr>
        <w:t>3</w:t>
      </w:r>
      <w:r w:rsidRPr="0086171A">
        <w:rPr>
          <w:rFonts w:eastAsia="Batang"/>
          <w:sz w:val="20"/>
        </w:rPr>
        <w:t xml:space="preserve"> – 7x</w:t>
      </w:r>
      <w:r w:rsidRPr="0086171A">
        <w:rPr>
          <w:rFonts w:eastAsia="Batang"/>
          <w:sz w:val="20"/>
          <w:vertAlign w:val="superscript"/>
        </w:rPr>
        <w:t>2</w:t>
      </w:r>
      <w:r w:rsidRPr="0086171A">
        <w:rPr>
          <w:rFonts w:eastAsia="Batang"/>
          <w:sz w:val="20"/>
        </w:rPr>
        <w:t xml:space="preserve"> – 22x + 8</w:t>
      </w:r>
    </w:p>
    <w:p w:rsidR="00C530E0" w:rsidRPr="0086171A" w:rsidRDefault="00C530E0" w:rsidP="00C530E0">
      <w:pPr>
        <w:numPr>
          <w:ilvl w:val="0"/>
          <w:numId w:val="2"/>
        </w:num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Déterminer le degré du polynôme P et déterminer son monôme du plus haut degré.</w:t>
      </w:r>
    </w:p>
    <w:p w:rsidR="00C530E0" w:rsidRPr="0086171A" w:rsidRDefault="00C530E0" w:rsidP="00C530E0">
      <w:pPr>
        <w:numPr>
          <w:ilvl w:val="0"/>
          <w:numId w:val="2"/>
        </w:num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Vérifier que 4 est un zéro de P. Factoriser P (x)</w:t>
      </w:r>
    </w:p>
    <w:p w:rsidR="00C530E0" w:rsidRPr="0086171A" w:rsidRDefault="00C530E0" w:rsidP="00C530E0">
      <w:pPr>
        <w:numPr>
          <w:ilvl w:val="0"/>
          <w:numId w:val="2"/>
        </w:num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Résoudre dans IR : P (x) ≤ 0</w:t>
      </w:r>
    </w:p>
    <w:p w:rsidR="00C530E0" w:rsidRPr="0086171A" w:rsidRDefault="00C530E0" w:rsidP="00C530E0">
      <w:pPr>
        <w:numPr>
          <w:ilvl w:val="0"/>
          <w:numId w:val="1"/>
        </w:num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a) Factoriser le trinôme : x</w:t>
      </w:r>
      <w:r w:rsidRPr="0086171A">
        <w:rPr>
          <w:rFonts w:eastAsia="Batang"/>
          <w:sz w:val="20"/>
          <w:vertAlign w:val="superscript"/>
        </w:rPr>
        <w:t>2</w:t>
      </w:r>
      <w:r w:rsidRPr="0086171A">
        <w:rPr>
          <w:rFonts w:eastAsia="Batang"/>
          <w:sz w:val="20"/>
        </w:rPr>
        <w:t xml:space="preserve"> – 2x – 8</w:t>
      </w:r>
    </w:p>
    <w:p w:rsidR="00C530E0" w:rsidRPr="0086171A" w:rsidRDefault="00C530E0" w:rsidP="00C530E0">
      <w:p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 xml:space="preserve">      </w:t>
      </w:r>
      <w:r>
        <w:rPr>
          <w:rFonts w:eastAsia="Batang"/>
          <w:sz w:val="20"/>
        </w:rPr>
        <w:t xml:space="preserve"> </w:t>
      </w:r>
      <w:r w:rsidRPr="0086171A">
        <w:rPr>
          <w:rFonts w:eastAsia="Batang"/>
          <w:sz w:val="20"/>
        </w:rPr>
        <w:t>b) Soit f la fonction rationnelle définie par : f (x) =</w:t>
      </w:r>
      <w:r w:rsidRPr="0086171A">
        <w:rPr>
          <w:rFonts w:eastAsia="Batang"/>
          <w:position w:val="-24"/>
          <w:sz w:val="20"/>
        </w:rPr>
        <w:object w:dxaOrig="9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7.75pt" o:ole="">
            <v:imagedata r:id="rId5" o:title=""/>
          </v:shape>
          <o:OLEObject Type="Embed" ProgID="Equation.3" ShapeID="_x0000_i1025" DrawAspect="Content" ObjectID="_1350414497" r:id="rId6"/>
        </w:object>
      </w:r>
      <w:r w:rsidRPr="0086171A">
        <w:rPr>
          <w:rFonts w:eastAsia="Batang"/>
          <w:sz w:val="20"/>
        </w:rPr>
        <w:t>. Déterminer le domaine de définition D de f.</w:t>
      </w:r>
    </w:p>
    <w:p w:rsidR="00C530E0" w:rsidRPr="0086171A" w:rsidRDefault="00C530E0" w:rsidP="00C530E0">
      <w:pPr>
        <w:spacing w:line="360" w:lineRule="auto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 xml:space="preserve">      c) Vérifier que pour tout x </w:t>
      </w:r>
      <w:r w:rsidRPr="0086171A">
        <w:rPr>
          <w:rFonts w:eastAsia="Batang"/>
          <w:sz w:val="20"/>
        </w:rPr>
        <w:sym w:font="Symbol" w:char="F0CE"/>
      </w:r>
      <w:r w:rsidRPr="0086171A">
        <w:rPr>
          <w:rFonts w:eastAsia="Batang"/>
          <w:sz w:val="20"/>
        </w:rPr>
        <w:t xml:space="preserve"> D ; f (x) = </w:t>
      </w:r>
      <w:r w:rsidRPr="0086171A">
        <w:rPr>
          <w:rFonts w:eastAsia="Batang"/>
          <w:position w:val="-20"/>
          <w:sz w:val="20"/>
        </w:rPr>
        <w:object w:dxaOrig="580" w:dyaOrig="520">
          <v:shape id="_x0000_i1026" type="#_x0000_t75" style="width:29.25pt;height:26.25pt" o:ole="">
            <v:imagedata r:id="rId7" o:title=""/>
          </v:shape>
          <o:OLEObject Type="Embed" ProgID="Equation.3" ShapeID="_x0000_i1026" DrawAspect="Content" ObjectID="_1350414498" r:id="rId8"/>
        </w:object>
      </w:r>
    </w:p>
    <w:p w:rsidR="00C530E0" w:rsidRPr="0086171A" w:rsidRDefault="00C530E0" w:rsidP="00C530E0">
      <w:pPr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 xml:space="preserve">       d) Résoudre dans IR : f (x) = </w:t>
      </w:r>
      <w:r w:rsidRPr="0086171A">
        <w:rPr>
          <w:rFonts w:eastAsia="Batang"/>
          <w:position w:val="-20"/>
          <w:sz w:val="20"/>
        </w:rPr>
        <w:object w:dxaOrig="200" w:dyaOrig="520">
          <v:shape id="_x0000_i1027" type="#_x0000_t75" style="width:9.75pt;height:26.25pt" o:ole="">
            <v:imagedata r:id="rId9" o:title=""/>
          </v:shape>
          <o:OLEObject Type="Embed" ProgID="Equation.3" ShapeID="_x0000_i1027" DrawAspect="Content" ObjectID="_1350414499" r:id="rId10"/>
        </w:object>
      </w:r>
    </w:p>
    <w:p w:rsidR="00C530E0" w:rsidRDefault="00C530E0" w:rsidP="00C530E0">
      <w:pPr>
        <w:jc w:val="both"/>
        <w:rPr>
          <w:rFonts w:ascii="Script MT Bold" w:hAnsi="Script MT Bold"/>
          <w:b/>
          <w:bCs/>
          <w:sz w:val="40"/>
          <w:szCs w:val="48"/>
        </w:rPr>
      </w:pPr>
      <w:r w:rsidRPr="0086171A">
        <w:rPr>
          <w:rFonts w:eastAsia="Batang"/>
          <w:sz w:val="20"/>
        </w:rPr>
        <w:t xml:space="preserve">      e) Résoudre dans IR l’inéquation :</w:t>
      </w:r>
      <w:r w:rsidRPr="0086171A">
        <w:rPr>
          <w:rFonts w:eastAsia="Batang"/>
          <w:position w:val="-20"/>
          <w:sz w:val="20"/>
        </w:rPr>
        <w:object w:dxaOrig="880" w:dyaOrig="580">
          <v:shape id="_x0000_i1028" type="#_x0000_t75" style="width:44.25pt;height:29.25pt" o:ole="">
            <v:imagedata r:id="rId11" o:title=""/>
          </v:shape>
          <o:OLEObject Type="Embed" ProgID="Equation.3" ShapeID="_x0000_i1028" DrawAspect="Content" ObjectID="_1350414500" r:id="rId12"/>
        </w:object>
      </w:r>
      <w:r w:rsidRPr="0086171A">
        <w:rPr>
          <w:rFonts w:ascii="Script MT Bold" w:hAnsi="Script MT Bold"/>
          <w:b/>
          <w:bCs/>
          <w:sz w:val="40"/>
          <w:szCs w:val="48"/>
        </w:rPr>
        <w:t xml:space="preserve"> </w:t>
      </w:r>
    </w:p>
    <w:p w:rsidR="00C530E0" w:rsidRPr="004C6000" w:rsidRDefault="00C530E0" w:rsidP="00C530E0">
      <w:pPr>
        <w:jc w:val="both"/>
        <w:rPr>
          <w:rFonts w:eastAsia="Batang"/>
          <w:sz w:val="20"/>
        </w:rPr>
      </w:pP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Exercice 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</w:t>
      </w: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 : </w:t>
      </w:r>
    </w:p>
    <w:p w:rsidR="00C530E0" w:rsidRPr="0086171A" w:rsidRDefault="00C530E0" w:rsidP="00C530E0">
      <w:pPr>
        <w:numPr>
          <w:ilvl w:val="0"/>
          <w:numId w:val="3"/>
        </w:numPr>
        <w:spacing w:line="360" w:lineRule="auto"/>
        <w:ind w:right="-181"/>
        <w:rPr>
          <w:sz w:val="20"/>
        </w:rPr>
      </w:pPr>
      <w:r w:rsidRPr="0086171A">
        <w:rPr>
          <w:sz w:val="20"/>
        </w:rPr>
        <w:t>On pose A (x) = – 4x</w:t>
      </w:r>
      <w:r w:rsidRPr="0086171A">
        <w:rPr>
          <w:sz w:val="20"/>
          <w:vertAlign w:val="superscript"/>
        </w:rPr>
        <w:t>4</w:t>
      </w:r>
      <w:r w:rsidRPr="0086171A">
        <w:rPr>
          <w:sz w:val="20"/>
        </w:rPr>
        <w:t xml:space="preserve"> + 20x</w:t>
      </w:r>
      <w:r w:rsidRPr="0086171A">
        <w:rPr>
          <w:sz w:val="20"/>
          <w:vertAlign w:val="superscript"/>
        </w:rPr>
        <w:t>2</w:t>
      </w:r>
      <w:r w:rsidRPr="0086171A">
        <w:rPr>
          <w:sz w:val="20"/>
        </w:rPr>
        <w:t xml:space="preserve"> – 16. Mettre A (x) en produit de facteurs.</w:t>
      </w:r>
    </w:p>
    <w:p w:rsidR="00C530E0" w:rsidRPr="0086171A" w:rsidRDefault="00C530E0" w:rsidP="00C530E0">
      <w:pPr>
        <w:numPr>
          <w:ilvl w:val="0"/>
          <w:numId w:val="3"/>
        </w:numPr>
        <w:spacing w:line="360" w:lineRule="auto"/>
        <w:ind w:right="-181"/>
        <w:rPr>
          <w:sz w:val="20"/>
        </w:rPr>
      </w:pPr>
      <w:r w:rsidRPr="0086171A">
        <w:rPr>
          <w:sz w:val="20"/>
        </w:rPr>
        <w:t>Soit B (x) = – 2x</w:t>
      </w:r>
      <w:r w:rsidRPr="0086171A">
        <w:rPr>
          <w:sz w:val="20"/>
          <w:vertAlign w:val="superscript"/>
        </w:rPr>
        <w:t>3</w:t>
      </w:r>
      <w:r w:rsidRPr="0086171A">
        <w:rPr>
          <w:sz w:val="20"/>
        </w:rPr>
        <w:t xml:space="preserve"> + 5x</w:t>
      </w:r>
      <w:r w:rsidRPr="0086171A">
        <w:rPr>
          <w:sz w:val="20"/>
          <w:vertAlign w:val="superscript"/>
        </w:rPr>
        <w:t>2</w:t>
      </w:r>
      <w:r w:rsidRPr="0086171A">
        <w:rPr>
          <w:sz w:val="20"/>
        </w:rPr>
        <w:t xml:space="preserve"> – x – 2. Vérifier que 2 est une racine de B puis factoriser B (x).</w:t>
      </w:r>
    </w:p>
    <w:p w:rsidR="00C530E0" w:rsidRPr="0086171A" w:rsidRDefault="00C530E0" w:rsidP="00C530E0">
      <w:pPr>
        <w:numPr>
          <w:ilvl w:val="0"/>
          <w:numId w:val="3"/>
        </w:numPr>
        <w:spacing w:line="360" w:lineRule="auto"/>
        <w:ind w:right="-181"/>
        <w:rPr>
          <w:sz w:val="20"/>
        </w:rPr>
      </w:pPr>
      <w:r w:rsidRPr="0086171A">
        <w:rPr>
          <w:sz w:val="20"/>
        </w:rPr>
        <w:t>On pose f (x) =</w:t>
      </w:r>
      <w:r w:rsidRPr="0086171A">
        <w:rPr>
          <w:rFonts w:eastAsia="Batang"/>
          <w:position w:val="-24"/>
          <w:sz w:val="20"/>
        </w:rPr>
        <w:object w:dxaOrig="540" w:dyaOrig="560">
          <v:shape id="_x0000_i1029" type="#_x0000_t75" style="width:27pt;height:27.75pt" o:ole="">
            <v:imagedata r:id="rId13" o:title=""/>
          </v:shape>
          <o:OLEObject Type="Embed" ProgID="Equation.3" ShapeID="_x0000_i1029" DrawAspect="Content" ObjectID="_1350414501" r:id="rId14"/>
        </w:object>
      </w:r>
      <w:r w:rsidRPr="0086171A">
        <w:rPr>
          <w:rFonts w:eastAsia="Batang"/>
          <w:sz w:val="20"/>
        </w:rPr>
        <w:t xml:space="preserve"> et g (x) = </w:t>
      </w:r>
      <w:r w:rsidRPr="0086171A">
        <w:rPr>
          <w:rFonts w:eastAsia="Batang"/>
          <w:position w:val="-12"/>
          <w:sz w:val="20"/>
        </w:rPr>
        <w:object w:dxaOrig="600" w:dyaOrig="380">
          <v:shape id="_x0000_i1030" type="#_x0000_t75" style="width:30pt;height:18.75pt" o:ole="">
            <v:imagedata r:id="rId15" o:title=""/>
          </v:shape>
          <o:OLEObject Type="Embed" ProgID="Equation.3" ShapeID="_x0000_i1030" DrawAspect="Content" ObjectID="_1350414502" r:id="rId16"/>
        </w:object>
      </w:r>
    </w:p>
    <w:p w:rsidR="00C530E0" w:rsidRPr="0086171A" w:rsidRDefault="00C530E0" w:rsidP="00C530E0">
      <w:pPr>
        <w:numPr>
          <w:ilvl w:val="0"/>
          <w:numId w:val="4"/>
        </w:numPr>
        <w:spacing w:line="360" w:lineRule="auto"/>
        <w:ind w:right="-181"/>
        <w:rPr>
          <w:rFonts w:eastAsia="Batang"/>
          <w:sz w:val="20"/>
        </w:rPr>
      </w:pPr>
      <w:r w:rsidRPr="0086171A">
        <w:rPr>
          <w:rFonts w:eastAsia="Batang"/>
          <w:sz w:val="20"/>
        </w:rPr>
        <w:t xml:space="preserve">Préciser les domaines </w:t>
      </w:r>
      <w:proofErr w:type="spellStart"/>
      <w:r w:rsidRPr="0086171A">
        <w:rPr>
          <w:rFonts w:eastAsia="Batang"/>
          <w:sz w:val="20"/>
        </w:rPr>
        <w:t>D</w:t>
      </w:r>
      <w:r w:rsidRPr="0086171A">
        <w:rPr>
          <w:rFonts w:eastAsia="Batang"/>
          <w:sz w:val="20"/>
          <w:vertAlign w:val="subscript"/>
        </w:rPr>
        <w:t>f</w:t>
      </w:r>
      <w:proofErr w:type="spellEnd"/>
      <w:r w:rsidRPr="0086171A">
        <w:rPr>
          <w:rFonts w:eastAsia="Batang"/>
          <w:sz w:val="20"/>
        </w:rPr>
        <w:t xml:space="preserve"> et D</w:t>
      </w:r>
      <w:r w:rsidRPr="0086171A">
        <w:rPr>
          <w:rFonts w:eastAsia="Batang"/>
          <w:sz w:val="20"/>
          <w:vertAlign w:val="subscript"/>
        </w:rPr>
        <w:t>g</w:t>
      </w:r>
      <w:r w:rsidRPr="0086171A">
        <w:rPr>
          <w:rFonts w:eastAsia="Batang"/>
          <w:sz w:val="20"/>
        </w:rPr>
        <w:t xml:space="preserve"> des fonctions f et g.</w:t>
      </w:r>
    </w:p>
    <w:p w:rsidR="00C530E0" w:rsidRPr="0086171A" w:rsidRDefault="00C530E0" w:rsidP="00C530E0">
      <w:pPr>
        <w:numPr>
          <w:ilvl w:val="0"/>
          <w:numId w:val="4"/>
        </w:numPr>
        <w:spacing w:line="360" w:lineRule="auto"/>
        <w:ind w:right="-181"/>
        <w:rPr>
          <w:sz w:val="20"/>
        </w:rPr>
      </w:pPr>
      <w:r w:rsidRPr="0086171A">
        <w:rPr>
          <w:sz w:val="20"/>
        </w:rPr>
        <w:t>Résoudre dans IR l’inéquation f (x) ≥ 1</w:t>
      </w:r>
    </w:p>
    <w:p w:rsidR="00C530E0" w:rsidRPr="0086171A" w:rsidRDefault="00C530E0" w:rsidP="00C530E0">
      <w:pPr>
        <w:numPr>
          <w:ilvl w:val="0"/>
          <w:numId w:val="4"/>
        </w:numPr>
        <w:spacing w:line="360" w:lineRule="auto"/>
        <w:ind w:right="-181"/>
        <w:rPr>
          <w:sz w:val="20"/>
        </w:rPr>
      </w:pPr>
      <w:r w:rsidRPr="0086171A">
        <w:rPr>
          <w:sz w:val="20"/>
        </w:rPr>
        <w:t xml:space="preserve">Résoudre dans IR l’inéquation g (x) &lt; </w:t>
      </w:r>
      <w:r w:rsidRPr="0086171A">
        <w:rPr>
          <w:position w:val="-6"/>
          <w:sz w:val="20"/>
        </w:rPr>
        <w:object w:dxaOrig="340" w:dyaOrig="320">
          <v:shape id="_x0000_i1031" type="#_x0000_t75" style="width:17.25pt;height:15.75pt" o:ole="">
            <v:imagedata r:id="rId17" o:title=""/>
          </v:shape>
          <o:OLEObject Type="Embed" ProgID="Equation.3" ShapeID="_x0000_i1031" DrawAspect="Content" ObjectID="_1350414503" r:id="rId18"/>
        </w:object>
      </w:r>
      <w:r w:rsidRPr="0086171A">
        <w:rPr>
          <w:sz w:val="20"/>
        </w:rPr>
        <w:t>(x + 2)</w:t>
      </w:r>
    </w:p>
    <w:p w:rsidR="00C530E0" w:rsidRPr="00B8167D" w:rsidRDefault="00C530E0" w:rsidP="00C530E0">
      <w:pPr>
        <w:pStyle w:val="Liste2"/>
        <w:spacing w:line="360" w:lineRule="auto"/>
        <w:ind w:left="0" w:firstLine="0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Exercice 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3</w:t>
      </w: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 : </w:t>
      </w:r>
    </w:p>
    <w:p w:rsidR="00C530E0" w:rsidRPr="0086171A" w:rsidRDefault="00C530E0" w:rsidP="00C530E0">
      <w:pPr>
        <w:spacing w:line="360" w:lineRule="auto"/>
        <w:ind w:right="720"/>
        <w:jc w:val="both"/>
        <w:rPr>
          <w:color w:val="000000"/>
          <w:sz w:val="20"/>
          <w:szCs w:val="26"/>
        </w:rPr>
      </w:pPr>
      <w:r w:rsidRPr="0086171A">
        <w:rPr>
          <w:color w:val="000000"/>
          <w:sz w:val="20"/>
          <w:szCs w:val="26"/>
        </w:rPr>
        <w:t>Soit la fonction polynôme f :</w:t>
      </w:r>
      <w:r w:rsidRPr="0086171A">
        <w:rPr>
          <w:color w:val="000000"/>
          <w:position w:val="-6"/>
          <w:sz w:val="20"/>
          <w:szCs w:val="26"/>
        </w:rPr>
        <w:object w:dxaOrig="900" w:dyaOrig="279">
          <v:shape id="_x0000_i1032" type="#_x0000_t75" style="width:45pt;height:14.25pt" o:ole="">
            <v:imagedata r:id="rId19" o:title=""/>
          </v:shape>
          <o:OLEObject Type="Embed" ProgID="Equation.3" ShapeID="_x0000_i1032" DrawAspect="Content" ObjectID="_1350414504" r:id="rId20"/>
        </w:object>
      </w:r>
      <w:r w:rsidRPr="0086171A">
        <w:rPr>
          <w:color w:val="000000"/>
          <w:position w:val="-6"/>
          <w:sz w:val="20"/>
          <w:szCs w:val="26"/>
        </w:rPr>
        <w:object w:dxaOrig="2140" w:dyaOrig="320">
          <v:shape id="_x0000_i1033" type="#_x0000_t75" style="width:107.25pt;height:15.75pt" o:ole="">
            <v:imagedata r:id="rId21" o:title=""/>
          </v:shape>
          <o:OLEObject Type="Embed" ProgID="Equation.3" ShapeID="_x0000_i1033" DrawAspect="Content" ObjectID="_1350414505" r:id="rId22"/>
        </w:object>
      </w:r>
    </w:p>
    <w:p w:rsidR="00C530E0" w:rsidRPr="0086171A" w:rsidRDefault="00C530E0" w:rsidP="00C530E0">
      <w:pPr>
        <w:numPr>
          <w:ilvl w:val="0"/>
          <w:numId w:val="5"/>
        </w:numPr>
        <w:spacing w:line="360" w:lineRule="auto"/>
        <w:ind w:right="720"/>
        <w:jc w:val="both"/>
        <w:rPr>
          <w:sz w:val="20"/>
        </w:rPr>
      </w:pPr>
      <w:r w:rsidRPr="0086171A">
        <w:rPr>
          <w:color w:val="000000"/>
          <w:sz w:val="20"/>
          <w:szCs w:val="26"/>
        </w:rPr>
        <w:t>Calculer f (-2) puis factoriser f (x)</w:t>
      </w:r>
    </w:p>
    <w:p w:rsidR="00C530E0" w:rsidRPr="0086171A" w:rsidRDefault="00C530E0" w:rsidP="00C530E0">
      <w:pPr>
        <w:numPr>
          <w:ilvl w:val="0"/>
          <w:numId w:val="5"/>
        </w:numPr>
        <w:spacing w:line="360" w:lineRule="auto"/>
        <w:ind w:right="720"/>
        <w:jc w:val="both"/>
        <w:rPr>
          <w:sz w:val="20"/>
        </w:rPr>
      </w:pPr>
      <w:r w:rsidRPr="0086171A">
        <w:rPr>
          <w:color w:val="000000"/>
          <w:sz w:val="20"/>
          <w:szCs w:val="26"/>
        </w:rPr>
        <w:t xml:space="preserve">Soit la fonction rationnelle g définie par g (x) = </w:t>
      </w:r>
      <w:r w:rsidRPr="0086171A">
        <w:rPr>
          <w:position w:val="-22"/>
          <w:sz w:val="20"/>
        </w:rPr>
        <w:object w:dxaOrig="1080" w:dyaOrig="540">
          <v:shape id="_x0000_i1034" type="#_x0000_t75" style="width:54pt;height:27pt" o:ole="">
            <v:imagedata r:id="rId23" o:title=""/>
          </v:shape>
          <o:OLEObject Type="Embed" ProgID="Equation.3" ShapeID="_x0000_i1034" DrawAspect="Content" ObjectID="_1350414506" r:id="rId24"/>
        </w:object>
      </w:r>
    </w:p>
    <w:p w:rsidR="00C530E0" w:rsidRPr="0086171A" w:rsidRDefault="00C530E0" w:rsidP="00C530E0">
      <w:pPr>
        <w:numPr>
          <w:ilvl w:val="1"/>
          <w:numId w:val="5"/>
        </w:numPr>
        <w:spacing w:line="360" w:lineRule="auto"/>
        <w:ind w:right="720"/>
        <w:jc w:val="both"/>
        <w:rPr>
          <w:sz w:val="20"/>
        </w:rPr>
      </w:pPr>
      <w:r w:rsidRPr="0086171A">
        <w:rPr>
          <w:sz w:val="20"/>
        </w:rPr>
        <w:t>Déterminer le domaine de définition de la fonction g</w:t>
      </w:r>
    </w:p>
    <w:p w:rsidR="00C530E0" w:rsidRPr="0086171A" w:rsidRDefault="00C530E0" w:rsidP="00C530E0">
      <w:pPr>
        <w:numPr>
          <w:ilvl w:val="1"/>
          <w:numId w:val="5"/>
        </w:numPr>
        <w:spacing w:line="360" w:lineRule="auto"/>
        <w:ind w:right="720"/>
        <w:jc w:val="both"/>
        <w:rPr>
          <w:sz w:val="20"/>
        </w:rPr>
      </w:pPr>
      <w:r w:rsidRPr="0086171A">
        <w:rPr>
          <w:sz w:val="20"/>
        </w:rPr>
        <w:t xml:space="preserve">Résoudre dans IR l’équation g (x) = </w:t>
      </w:r>
      <w:r w:rsidRPr="0086171A">
        <w:rPr>
          <w:position w:val="-24"/>
          <w:sz w:val="20"/>
        </w:rPr>
        <w:object w:dxaOrig="820" w:dyaOrig="560">
          <v:shape id="_x0000_i1035" type="#_x0000_t75" style="width:41.25pt;height:27.75pt" o:ole="">
            <v:imagedata r:id="rId25" o:title=""/>
          </v:shape>
          <o:OLEObject Type="Embed" ProgID="Equation.3" ShapeID="_x0000_i1035" DrawAspect="Content" ObjectID="_1350414507" r:id="rId26"/>
        </w:object>
      </w:r>
    </w:p>
    <w:p w:rsidR="00C530E0" w:rsidRPr="0086171A" w:rsidRDefault="00C530E0" w:rsidP="00C530E0">
      <w:pPr>
        <w:numPr>
          <w:ilvl w:val="1"/>
          <w:numId w:val="5"/>
        </w:numPr>
        <w:spacing w:line="360" w:lineRule="auto"/>
        <w:ind w:right="720"/>
        <w:jc w:val="both"/>
        <w:rPr>
          <w:sz w:val="20"/>
        </w:rPr>
      </w:pPr>
      <w:r w:rsidRPr="0086171A">
        <w:rPr>
          <w:sz w:val="20"/>
        </w:rPr>
        <w:t xml:space="preserve">Résoudre dans IR l’inéquation </w:t>
      </w:r>
      <w:r w:rsidRPr="0086171A">
        <w:rPr>
          <w:position w:val="-12"/>
          <w:sz w:val="20"/>
        </w:rPr>
        <w:object w:dxaOrig="1820" w:dyaOrig="380">
          <v:shape id="_x0000_i1036" type="#_x0000_t75" style="width:90.75pt;height:18.75pt" o:ole="">
            <v:imagedata r:id="rId27" o:title=""/>
          </v:shape>
          <o:OLEObject Type="Embed" ProgID="Equation.3" ShapeID="_x0000_i1036" DrawAspect="Content" ObjectID="_1350414508" r:id="rId28"/>
        </w:object>
      </w:r>
    </w:p>
    <w:p w:rsidR="00C530E0" w:rsidRPr="00B8167D" w:rsidRDefault="00C530E0" w:rsidP="00C530E0">
      <w:pPr>
        <w:pStyle w:val="Liste2"/>
        <w:spacing w:line="360" w:lineRule="auto"/>
        <w:ind w:left="0" w:firstLine="0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Exercice 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4</w:t>
      </w:r>
      <w:r w:rsidRPr="00B8167D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 xml:space="preserve"> : </w:t>
      </w:r>
    </w:p>
    <w:p w:rsidR="00C530E0" w:rsidRPr="0086171A" w:rsidRDefault="00C530E0" w:rsidP="00C530E0">
      <w:pPr>
        <w:spacing w:line="360" w:lineRule="auto"/>
        <w:ind w:right="720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Soient f (x) = x² + 3x – 10 et g (x) = x</w:t>
      </w:r>
      <w:r w:rsidRPr="0086171A">
        <w:rPr>
          <w:rFonts w:eastAsia="Batang"/>
          <w:sz w:val="20"/>
          <w:vertAlign w:val="superscript"/>
        </w:rPr>
        <w:t>3</w:t>
      </w:r>
      <w:r w:rsidRPr="0086171A">
        <w:rPr>
          <w:rFonts w:eastAsia="Batang"/>
          <w:sz w:val="20"/>
        </w:rPr>
        <w:t xml:space="preserve"> – 5x² + 2x + 8 </w:t>
      </w:r>
    </w:p>
    <w:p w:rsidR="00C530E0" w:rsidRPr="0086171A" w:rsidRDefault="00C530E0" w:rsidP="00C530E0">
      <w:pPr>
        <w:numPr>
          <w:ilvl w:val="0"/>
          <w:numId w:val="6"/>
        </w:numPr>
        <w:spacing w:line="360" w:lineRule="auto"/>
        <w:ind w:right="720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Résoudre dans IR l’inéquation f (x) &gt; 0</w:t>
      </w:r>
    </w:p>
    <w:p w:rsidR="00C530E0" w:rsidRPr="0086171A" w:rsidRDefault="00C530E0" w:rsidP="00C530E0">
      <w:pPr>
        <w:numPr>
          <w:ilvl w:val="0"/>
          <w:numId w:val="6"/>
        </w:numPr>
        <w:spacing w:line="360" w:lineRule="auto"/>
        <w:ind w:right="720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>Calculer g (4) puis factoriser g (x)</w:t>
      </w:r>
    </w:p>
    <w:p w:rsidR="00C530E0" w:rsidRPr="0086171A" w:rsidRDefault="00C530E0" w:rsidP="00C530E0">
      <w:pPr>
        <w:numPr>
          <w:ilvl w:val="0"/>
          <w:numId w:val="6"/>
        </w:numPr>
        <w:spacing w:line="360" w:lineRule="auto"/>
        <w:ind w:right="720"/>
        <w:jc w:val="both"/>
        <w:rPr>
          <w:rFonts w:eastAsia="Batang"/>
          <w:sz w:val="20"/>
        </w:rPr>
      </w:pPr>
      <w:r w:rsidRPr="0086171A">
        <w:rPr>
          <w:rFonts w:eastAsia="Batang"/>
          <w:sz w:val="20"/>
        </w:rPr>
        <w:t xml:space="preserve">Soit la fonction rationnelle h définie par h (x) = </w:t>
      </w:r>
      <w:r w:rsidRPr="0086171A">
        <w:rPr>
          <w:position w:val="-24"/>
          <w:sz w:val="20"/>
        </w:rPr>
        <w:object w:dxaOrig="480" w:dyaOrig="560">
          <v:shape id="_x0000_i1037" type="#_x0000_t75" style="width:24pt;height:27.75pt" o:ole="">
            <v:imagedata r:id="rId29" o:title=""/>
          </v:shape>
          <o:OLEObject Type="Embed" ProgID="Equation.3" ShapeID="_x0000_i1037" DrawAspect="Content" ObjectID="_1350414509" r:id="rId30"/>
        </w:object>
      </w:r>
    </w:p>
    <w:p w:rsidR="0091543B" w:rsidRDefault="00C530E0" w:rsidP="00C530E0">
      <w:pPr>
        <w:rPr>
          <w:sz w:val="20"/>
        </w:rPr>
      </w:pPr>
      <w:r>
        <w:rPr>
          <w:sz w:val="20"/>
        </w:rPr>
        <w:t xml:space="preserve">      a) </w:t>
      </w:r>
      <w:r w:rsidRPr="0086171A">
        <w:rPr>
          <w:sz w:val="20"/>
        </w:rPr>
        <w:t>Déterminer le domaine de définition de la fonction h</w:t>
      </w:r>
    </w:p>
    <w:p w:rsidR="00C530E0" w:rsidRPr="00C530E0" w:rsidRDefault="00C530E0" w:rsidP="00C530E0">
      <w:pPr>
        <w:spacing w:line="360" w:lineRule="auto"/>
        <w:ind w:left="284" w:right="720"/>
        <w:jc w:val="both"/>
        <w:rPr>
          <w:rFonts w:eastAsia="Batang"/>
          <w:sz w:val="20"/>
        </w:rPr>
      </w:pPr>
      <w:r>
        <w:rPr>
          <w:sz w:val="20"/>
        </w:rPr>
        <w:t xml:space="preserve">b) </w:t>
      </w:r>
      <w:r w:rsidRPr="0086171A">
        <w:rPr>
          <w:sz w:val="20"/>
        </w:rPr>
        <w:t xml:space="preserve">Résoudre dans IR l’inéquation h (x) </w:t>
      </w:r>
      <w:r w:rsidRPr="0086171A">
        <w:rPr>
          <w:rFonts w:eastAsia="Batang"/>
          <w:sz w:val="20"/>
        </w:rPr>
        <w:sym w:font="Symbol" w:char="F0A3"/>
      </w:r>
      <w:r w:rsidRPr="0086171A">
        <w:rPr>
          <w:rFonts w:eastAsia="Batang"/>
          <w:sz w:val="20"/>
        </w:rPr>
        <w:t xml:space="preserve"> – 2  </w:t>
      </w:r>
    </w:p>
    <w:sectPr w:rsidR="00C530E0" w:rsidRPr="00C530E0" w:rsidSect="00C530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148"/>
    <w:multiLevelType w:val="hybridMultilevel"/>
    <w:tmpl w:val="FA482DC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057E8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7327C"/>
    <w:multiLevelType w:val="hybridMultilevel"/>
    <w:tmpl w:val="47EA602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8C5889"/>
    <w:multiLevelType w:val="hybridMultilevel"/>
    <w:tmpl w:val="DDD498B2"/>
    <w:lvl w:ilvl="0" w:tplc="C90C52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D816F8"/>
    <w:multiLevelType w:val="hybridMultilevel"/>
    <w:tmpl w:val="E62CA18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A2DDE"/>
    <w:multiLevelType w:val="hybridMultilevel"/>
    <w:tmpl w:val="748235D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F0710E"/>
    <w:multiLevelType w:val="hybridMultilevel"/>
    <w:tmpl w:val="E9E80794"/>
    <w:lvl w:ilvl="0" w:tplc="7C8CAD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C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0E0"/>
    <w:rsid w:val="00040F8A"/>
    <w:rsid w:val="00176BCD"/>
    <w:rsid w:val="00542FFB"/>
    <w:rsid w:val="0062224A"/>
    <w:rsid w:val="008A3667"/>
    <w:rsid w:val="0091543B"/>
    <w:rsid w:val="00920DE9"/>
    <w:rsid w:val="00B96FFE"/>
    <w:rsid w:val="00C530E0"/>
    <w:rsid w:val="00EB0C74"/>
    <w:rsid w:val="00F9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E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B0C74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C74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C74"/>
    <w:pPr>
      <w:outlineLvl w:val="2"/>
    </w:pPr>
    <w:rPr>
      <w:rFonts w:ascii="Calibri" w:hAnsi="Calibri"/>
      <w:smallCaps/>
      <w:spacing w:val="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C74"/>
    <w:pPr>
      <w:spacing w:before="240"/>
      <w:outlineLvl w:val="3"/>
    </w:pPr>
    <w:rPr>
      <w:rFonts w:ascii="Calibri" w:hAnsi="Calibri"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C74"/>
    <w:pPr>
      <w:spacing w:before="200"/>
      <w:outlineLvl w:val="4"/>
    </w:pPr>
    <w:rPr>
      <w:rFonts w:ascii="Calibri" w:hAnsi="Calibri"/>
      <w:smallCaps/>
      <w:color w:val="943634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C74"/>
    <w:pPr>
      <w:outlineLvl w:val="5"/>
    </w:pPr>
    <w:rPr>
      <w:rFonts w:ascii="Calibri" w:hAnsi="Calibri"/>
      <w:smallCaps/>
      <w:color w:val="C0504D"/>
      <w:spacing w:val="5"/>
      <w:sz w:val="22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C74"/>
    <w:pPr>
      <w:outlineLvl w:val="6"/>
    </w:pPr>
    <w:rPr>
      <w:rFonts w:ascii="Calibri" w:hAnsi="Calibri"/>
      <w:b/>
      <w:smallCaps/>
      <w:color w:val="C0504D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C74"/>
    <w:pPr>
      <w:outlineLvl w:val="7"/>
    </w:pPr>
    <w:rPr>
      <w:rFonts w:ascii="Calibri" w:hAnsi="Calibri"/>
      <w:b/>
      <w:i/>
      <w:smallCaps/>
      <w:color w:val="943634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C74"/>
    <w:pPr>
      <w:outlineLvl w:val="8"/>
    </w:pPr>
    <w:rPr>
      <w:rFonts w:ascii="Calibri" w:hAnsi="Calibri"/>
      <w:b/>
      <w:i/>
      <w:smallCaps/>
      <w:color w:val="62242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C74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B0C74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B0C74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0C74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B0C74"/>
    <w:rPr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B0C74"/>
    <w:rPr>
      <w:smallCaps/>
      <w:color w:val="C0504D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B0C74"/>
    <w:rPr>
      <w:b/>
      <w:smallCaps/>
      <w:color w:val="C0504D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B0C74"/>
    <w:rPr>
      <w:b/>
      <w:i/>
      <w:smallCaps/>
      <w:color w:val="943634"/>
    </w:rPr>
  </w:style>
  <w:style w:type="character" w:customStyle="1" w:styleId="Titre9Car">
    <w:name w:val="Titre 9 Car"/>
    <w:basedOn w:val="Policepardfaut"/>
    <w:link w:val="Titre9"/>
    <w:uiPriority w:val="9"/>
    <w:semiHidden/>
    <w:rsid w:val="00EB0C74"/>
    <w:rPr>
      <w:b/>
      <w:i/>
      <w:smallCaps/>
      <w:color w:val="622423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0C74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0C74"/>
    <w:pPr>
      <w:pBdr>
        <w:top w:val="single" w:sz="12" w:space="1" w:color="C0504D"/>
      </w:pBdr>
      <w:jc w:val="right"/>
    </w:pPr>
    <w:rPr>
      <w:rFonts w:ascii="Calibri" w:hAnsi="Calibri"/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0C74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C74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B0C74"/>
    <w:rPr>
      <w:rFonts w:ascii="Cambria" w:eastAsia="Times New Roman" w:hAnsi="Cambria" w:cs="Times New Roman"/>
      <w:szCs w:val="22"/>
    </w:rPr>
  </w:style>
  <w:style w:type="character" w:styleId="lev">
    <w:name w:val="Strong"/>
    <w:uiPriority w:val="22"/>
    <w:qFormat/>
    <w:rsid w:val="00EB0C74"/>
    <w:rPr>
      <w:b/>
      <w:color w:val="C0504D"/>
    </w:rPr>
  </w:style>
  <w:style w:type="character" w:styleId="Accentuation">
    <w:name w:val="Emphasis"/>
    <w:uiPriority w:val="20"/>
    <w:qFormat/>
    <w:rsid w:val="00EB0C74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EB0C74"/>
  </w:style>
  <w:style w:type="character" w:customStyle="1" w:styleId="SansinterligneCar">
    <w:name w:val="Sans interligne Car"/>
    <w:basedOn w:val="Policepardfaut"/>
    <w:link w:val="Sansinterligne"/>
    <w:uiPriority w:val="1"/>
    <w:rsid w:val="00EB0C74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B0C7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B0C74"/>
    <w:rPr>
      <w:rFonts w:ascii="Calibri" w:hAnsi="Calibri"/>
      <w:i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EB0C74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C7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hAnsi="Calibri"/>
      <w:b/>
      <w:i/>
      <w:color w:val="FFFFFF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C74"/>
    <w:rPr>
      <w:b/>
      <w:i/>
      <w:color w:val="FFFFFF"/>
      <w:shd w:val="clear" w:color="auto" w:fill="C0504D"/>
    </w:rPr>
  </w:style>
  <w:style w:type="character" w:styleId="Emphaseple">
    <w:name w:val="Subtle Emphasis"/>
    <w:uiPriority w:val="19"/>
    <w:qFormat/>
    <w:rsid w:val="00EB0C74"/>
    <w:rPr>
      <w:i/>
    </w:rPr>
  </w:style>
  <w:style w:type="character" w:styleId="Emphaseintense">
    <w:name w:val="Intense Emphasis"/>
    <w:uiPriority w:val="21"/>
    <w:qFormat/>
    <w:rsid w:val="00EB0C74"/>
    <w:rPr>
      <w:b/>
      <w:i/>
      <w:color w:val="C0504D"/>
      <w:spacing w:val="10"/>
    </w:rPr>
  </w:style>
  <w:style w:type="character" w:styleId="Rfrenceple">
    <w:name w:val="Subtle Reference"/>
    <w:uiPriority w:val="31"/>
    <w:qFormat/>
    <w:rsid w:val="00EB0C74"/>
    <w:rPr>
      <w:b/>
    </w:rPr>
  </w:style>
  <w:style w:type="character" w:styleId="Rfrenceintense">
    <w:name w:val="Intense Reference"/>
    <w:uiPriority w:val="32"/>
    <w:qFormat/>
    <w:rsid w:val="00EB0C74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EB0C74"/>
    <w:rPr>
      <w:rFonts w:ascii="Cambria" w:eastAsia="Times New Roman" w:hAnsi="Cambri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0C74"/>
    <w:pPr>
      <w:outlineLvl w:val="9"/>
    </w:pPr>
    <w:rPr>
      <w:rFonts w:ascii="Times New Roman" w:hAnsi="Times New Roman"/>
    </w:rPr>
  </w:style>
  <w:style w:type="paragraph" w:styleId="Liste2">
    <w:name w:val="List 2"/>
    <w:basedOn w:val="Normal"/>
    <w:rsid w:val="00C530E0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Maissa</dc:creator>
  <cp:lastModifiedBy>Famille</cp:lastModifiedBy>
  <cp:revision>2</cp:revision>
  <cp:lastPrinted>2010-11-04T21:10:00Z</cp:lastPrinted>
  <dcterms:created xsi:type="dcterms:W3CDTF">2010-11-04T21:22:00Z</dcterms:created>
  <dcterms:modified xsi:type="dcterms:W3CDTF">2010-11-04T21:22:00Z</dcterms:modified>
</cp:coreProperties>
</file>