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9F" w:rsidRDefault="004E1E9F" w:rsidP="000542AB">
      <w:pPr>
        <w:spacing w:line="360" w:lineRule="auto"/>
        <w:jc w:val="thaiDistribute"/>
        <w:rPr>
          <w:rFonts w:ascii="Cambria Math" w:hAnsi="Cambria Math"/>
          <w:b/>
          <w:bCs/>
          <w:u w:val="single"/>
        </w:rPr>
      </w:pPr>
      <w:r>
        <w:rPr>
          <w:rFonts w:ascii="Cambria Math" w:hAnsi="Cambria Math"/>
          <w:b/>
          <w:bCs/>
          <w:noProof/>
          <w:u w:val="single"/>
        </w:rPr>
        <w:pict>
          <v:rect id="_x0000_s1026" style="position:absolute;left:0;text-align:left;margin-left:-12.75pt;margin-top:-41.25pt;width:486pt;height:63pt;z-index:251658240" strokeweight="6pt">
            <v:stroke linestyle="thickBetweenThin"/>
            <v:textbox style="mso-next-textbox:#_x0000_s1026">
              <w:txbxContent>
                <w:p w:rsidR="004E1E9F" w:rsidRPr="004E1E9F" w:rsidRDefault="004E1E9F" w:rsidP="004E1E9F">
                  <w:pPr>
                    <w:rPr>
                      <w:rFonts w:ascii="Cambria Math" w:hAnsi="Cambria Math"/>
                      <w:b/>
                      <w:bCs/>
                      <w:lang w:val="en-US"/>
                    </w:rPr>
                  </w:pPr>
                  <w:proofErr w:type="spellStart"/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>Lycée</w:t>
                  </w:r>
                  <w:proofErr w:type="spellEnd"/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>Ghannouch</w:t>
                  </w:r>
                  <w:proofErr w:type="spellEnd"/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                              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 </w:t>
                  </w:r>
                  <w:r w:rsidR="009B7494"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</w:t>
                  </w:r>
                  <w:r w:rsidRPr="009B7494">
                    <w:rPr>
                      <w:rFonts w:ascii="Algerian" w:hAnsi="Algerian"/>
                      <w:b/>
                      <w:bCs/>
                      <w:sz w:val="28"/>
                      <w:szCs w:val="28"/>
                      <w:lang w:val="en-US"/>
                    </w:rPr>
                    <w:t>Test n°1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                    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      </w:t>
                  </w:r>
                  <w:r w:rsidR="00CA7BD8"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    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 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   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 </w:t>
                  </w:r>
                  <w:r w:rsidR="00CA7BD8" w:rsidRPr="004E1E9F">
                    <w:rPr>
                      <w:rFonts w:ascii="Cambria Math" w:hAnsi="Cambria Math"/>
                      <w:lang w:val="en-US"/>
                    </w:rPr>
                    <w:t>Prof: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>Ta</w:t>
                  </w:r>
                  <w:r w:rsidRPr="004E1E9F">
                    <w:rPr>
                      <w:rFonts w:ascii="Cambria Math" w:hAnsi="Cambria Math"/>
                      <w:b/>
                      <w:bCs/>
                    </w:rPr>
                    <w:t>ї</w:t>
                  </w:r>
                  <w:proofErr w:type="spellStart"/>
                  <w:r w:rsidRPr="004E1E9F">
                    <w:rPr>
                      <w:rFonts w:ascii="Cambria Math" w:hAnsi="Cambria Math"/>
                      <w:b/>
                      <w:bCs/>
                      <w:lang w:val="en-US"/>
                    </w:rPr>
                    <w:t>eb</w:t>
                  </w:r>
                  <w:proofErr w:type="spellEnd"/>
                </w:p>
                <w:p w:rsidR="004E1E9F" w:rsidRPr="004E1E9F" w:rsidRDefault="004E1E9F" w:rsidP="004E1E9F">
                  <w:pPr>
                    <w:rPr>
                      <w:rFonts w:ascii="Cambria Math" w:hAnsi="Cambria Math"/>
                    </w:rPr>
                  </w:pPr>
                  <w:r w:rsidRPr="004E1E9F">
                    <w:rPr>
                      <w:rFonts w:ascii="Cambria Math" w:hAnsi="Cambria Math"/>
                      <w:lang w:val="en-US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="00CA7BD8"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  <w:lang w:val="en-US"/>
                    </w:rPr>
                    <w:t xml:space="preserve"> </w:t>
                  </w:r>
                  <w:r w:rsidRPr="004E1E9F">
                    <w:rPr>
                      <w:rFonts w:ascii="Cambria Math" w:hAnsi="Cambria Math"/>
                    </w:rPr>
                    <w:t>Durée :</w:t>
                  </w:r>
                  <w:r w:rsidRPr="004E1E9F">
                    <w:rPr>
                      <w:rFonts w:ascii="Cambria Math" w:hAnsi="Cambria Math"/>
                      <w:b/>
                      <w:bCs/>
                    </w:rPr>
                    <w:t xml:space="preserve"> </w:t>
                  </w:r>
                  <w:smartTag w:uri="urn:schemas-microsoft-com:office:smarttags" w:element="time">
                    <w:smartTagPr>
                      <w:attr w:name="Hour" w:val="1"/>
                    </w:smartTagPr>
                    <w:r w:rsidRPr="004E1E9F">
                      <w:rPr>
                        <w:rFonts w:ascii="Cambria Math" w:hAnsi="Cambria Math"/>
                        <w:b/>
                        <w:bCs/>
                      </w:rPr>
                      <w:t>1h</w:t>
                    </w:r>
                  </w:smartTag>
                </w:p>
                <w:p w:rsidR="004E1E9F" w:rsidRPr="00AF4BD3" w:rsidRDefault="004E1E9F" w:rsidP="004E1E9F">
                  <w:pPr>
                    <w:rPr>
                      <w:sz w:val="22"/>
                      <w:szCs w:val="22"/>
                    </w:rPr>
                  </w:pPr>
                  <w:r w:rsidRPr="004E1E9F"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  <w:t xml:space="preserve">Le </w:t>
                  </w:r>
                  <w: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  <w:t>16</w:t>
                  </w:r>
                  <w:r w:rsidRPr="004E1E9F"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  <w:t>/04/20</w:t>
                  </w:r>
                  <w: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  <w:t>11</w:t>
                  </w:r>
                  <w:r w:rsidRPr="004E1E9F"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  <w:t xml:space="preserve">                                                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</w:rPr>
                    <w:t>(</w:t>
                  </w:r>
                  <w:r w:rsidRPr="004E1E9F">
                    <w:rPr>
                      <w:rFonts w:ascii="Cambria Math" w:hAnsi="Cambria Math"/>
                      <w:sz w:val="20"/>
                      <w:szCs w:val="20"/>
                    </w:rPr>
                    <w:t>Mathématiques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</w:rPr>
                    <w:t xml:space="preserve">)                                 </w:t>
                  </w:r>
                  <w:r>
                    <w:rPr>
                      <w:rFonts w:ascii="Cambria Math" w:hAnsi="Cambria Math"/>
                      <w:sz w:val="22"/>
                      <w:szCs w:val="22"/>
                    </w:rPr>
                    <w:t xml:space="preserve">             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</w:rPr>
                    <w:t xml:space="preserve">  </w:t>
                  </w:r>
                  <w:r w:rsidRPr="004E1E9F"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  <w:t>Classe :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</w:rPr>
                    <w:t xml:space="preserve"> 2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w:t>éme</w:t>
                  </w:r>
                  <w:r w:rsidRPr="004E1E9F"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  <w:t>C</w:t>
                  </w:r>
                  <w:r w:rsidRPr="004E1E9F">
                    <w:rPr>
                      <w:rFonts w:ascii="Cambria Math" w:hAnsi="Cambria Math"/>
                      <w:b/>
                      <w:bCs/>
                      <w:sz w:val="22"/>
                      <w:szCs w:val="22"/>
                      <w:vertAlign w:val="subscript"/>
                    </w:rPr>
                    <w:t>1</w:t>
                  </w:r>
                  <w:r w:rsidRPr="004E1E9F">
                    <w:rPr>
                      <w:rFonts w:ascii="Cambria Math" w:hAnsi="Cambria Math"/>
                      <w:sz w:val="22"/>
                      <w:szCs w:val="22"/>
                    </w:rPr>
                    <w:t xml:space="preserve">      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</w:t>
                  </w:r>
                </w:p>
              </w:txbxContent>
            </v:textbox>
          </v:rect>
        </w:pict>
      </w:r>
    </w:p>
    <w:p w:rsidR="004E1E9F" w:rsidRDefault="004E1E9F" w:rsidP="000542AB">
      <w:pPr>
        <w:spacing w:line="360" w:lineRule="auto"/>
        <w:jc w:val="thaiDistribute"/>
        <w:rPr>
          <w:rFonts w:ascii="Cambria Math" w:hAnsi="Cambria Math"/>
          <w:b/>
          <w:bCs/>
          <w:u w:val="single"/>
        </w:rPr>
      </w:pPr>
    </w:p>
    <w:p w:rsidR="000542AB" w:rsidRPr="008E13C7" w:rsidRDefault="000542AB" w:rsidP="008E13C7">
      <w:pPr>
        <w:spacing w:line="360" w:lineRule="auto"/>
        <w:jc w:val="thaiDistribute"/>
        <w:rPr>
          <w:rFonts w:ascii="Cambria Math" w:hAnsi="Cambria Math"/>
          <w:b/>
          <w:bCs/>
        </w:rPr>
      </w:pPr>
      <w:r w:rsidRPr="000542AB">
        <w:rPr>
          <w:rFonts w:ascii="Cambria Math" w:hAnsi="Cambria Math"/>
          <w:b/>
          <w:bCs/>
          <w:u w:val="single"/>
        </w:rPr>
        <w:t>Exercice n°1 </w:t>
      </w:r>
      <w:r w:rsidRPr="008E13C7">
        <w:rPr>
          <w:rFonts w:ascii="Cambria Math" w:hAnsi="Cambria Math"/>
          <w:b/>
          <w:bCs/>
        </w:rPr>
        <w:t>:</w:t>
      </w:r>
      <w:r w:rsidR="008E13C7" w:rsidRPr="008E13C7">
        <w:rPr>
          <w:rFonts w:ascii="Cambria Math" w:hAnsi="Cambria Math"/>
          <w:b/>
          <w:bCs/>
        </w:rPr>
        <w:t>(</w:t>
      </w:r>
      <w:r w:rsidR="008E13C7">
        <w:rPr>
          <w:rFonts w:ascii="Cambria Math" w:hAnsi="Cambria Math"/>
          <w:b/>
          <w:bCs/>
        </w:rPr>
        <w:t>9</w:t>
      </w:r>
      <w:r w:rsidR="008E13C7" w:rsidRPr="008E13C7">
        <w:rPr>
          <w:rFonts w:ascii="Cambria Math" w:hAnsi="Cambria Math"/>
          <w:b/>
          <w:bCs/>
        </w:rPr>
        <w:t>pts)</w:t>
      </w:r>
    </w:p>
    <w:p w:rsidR="000542AB" w:rsidRPr="000542AB" w:rsidRDefault="000542AB" w:rsidP="000542AB">
      <w:p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Soit la suite u</w:t>
      </w:r>
      <w:r w:rsidRPr="000542AB">
        <w:rPr>
          <w:rFonts w:ascii="Cambria Math" w:hAnsi="Cambria Math"/>
          <w:vertAlign w:val="subscript"/>
        </w:rPr>
        <w:t>n</w:t>
      </w:r>
      <w:r w:rsidRPr="000542AB">
        <w:rPr>
          <w:rFonts w:ascii="Cambria Math" w:hAnsi="Cambria Math"/>
        </w:rPr>
        <w:t xml:space="preserve"> définie par : </w:t>
      </w:r>
      <w:r w:rsidRPr="000542AB">
        <w:rPr>
          <w:rFonts w:ascii="Cambria Math" w:hAnsi="Cambria Math"/>
          <w:position w:val="-12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 o:ole="">
            <v:imagedata r:id="rId5" o:title=""/>
          </v:shape>
          <o:OLEObject Type="Embed" ProgID="Equation.3" ShapeID="_x0000_i1025" DrawAspect="Content" ObjectID="_1364403910" r:id="rId6"/>
        </w:object>
      </w:r>
      <w:r w:rsidRPr="000542AB">
        <w:rPr>
          <w:rFonts w:ascii="Cambria Math" w:hAnsi="Cambria Math"/>
        </w:rPr>
        <w:t xml:space="preserve">et  </w:t>
      </w:r>
      <w:r w:rsidRPr="000542AB">
        <w:rPr>
          <w:rFonts w:ascii="Cambria Math" w:hAnsi="Cambria Math"/>
          <w:position w:val="-30"/>
        </w:rPr>
        <w:object w:dxaOrig="1380" w:dyaOrig="680">
          <v:shape id="_x0000_i1026" type="#_x0000_t75" style="width:69pt;height:33.75pt" o:ole="">
            <v:imagedata r:id="rId7" o:title=""/>
          </v:shape>
          <o:OLEObject Type="Embed" ProgID="Equation.3" ShapeID="_x0000_i1026" DrawAspect="Content" ObjectID="_1364403911" r:id="rId8"/>
        </w:object>
      </w:r>
      <w:r w:rsidRPr="000542AB">
        <w:rPr>
          <w:rFonts w:ascii="Cambria Math" w:hAnsi="Cambria Math"/>
        </w:rPr>
        <w:t xml:space="preserve"> pour tout n </w:t>
      </w:r>
      <w:r w:rsidRPr="000542AB">
        <w:rPr>
          <w:rFonts w:ascii="Cambria Math" w:hAnsi="Cambria Math"/>
          <w:position w:val="-4"/>
        </w:rPr>
        <w:object w:dxaOrig="200" w:dyaOrig="200">
          <v:shape id="_x0000_i1027" type="#_x0000_t75" style="width:9.75pt;height:9.75pt" o:ole="">
            <v:imagedata r:id="rId9" o:title=""/>
          </v:shape>
          <o:OLEObject Type="Embed" ProgID="Equation.3" ShapeID="_x0000_i1027" DrawAspect="Content" ObjectID="_1364403912" r:id="rId10"/>
        </w:object>
      </w:r>
      <w:r w:rsidRPr="000542AB">
        <w:rPr>
          <w:rFonts w:ascii="Cambria Math" w:hAnsi="Cambria Math"/>
        </w:rPr>
        <w:t>IN</w:t>
      </w:r>
    </w:p>
    <w:p w:rsidR="000542AB" w:rsidRPr="000542AB" w:rsidRDefault="000542AB" w:rsidP="000542AB">
      <w:pPr>
        <w:numPr>
          <w:ilvl w:val="0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Calculer</w:t>
      </w:r>
      <w:r>
        <w:rPr>
          <w:rFonts w:ascii="Cambria Math" w:hAnsi="Cambria Math"/>
        </w:rPr>
        <w:t xml:space="preserve"> </w:t>
      </w:r>
      <w:r w:rsidRPr="000542AB">
        <w:rPr>
          <w:rFonts w:ascii="Cambria Math" w:hAnsi="Cambria Math"/>
          <w:position w:val="-10"/>
        </w:rPr>
        <w:object w:dxaOrig="240" w:dyaOrig="340">
          <v:shape id="_x0000_i1028" type="#_x0000_t75" style="width:12pt;height:17.25pt" o:ole="">
            <v:imagedata r:id="rId11" o:title=""/>
          </v:shape>
          <o:OLEObject Type="Embed" ProgID="Equation.3" ShapeID="_x0000_i1028" DrawAspect="Content" ObjectID="_1364403913" r:id="rId12"/>
        </w:object>
      </w:r>
      <w:r>
        <w:rPr>
          <w:rFonts w:ascii="Cambria Math" w:hAnsi="Cambria Math"/>
        </w:rPr>
        <w:t xml:space="preserve"> et </w:t>
      </w:r>
      <w:r w:rsidRPr="000542AB">
        <w:rPr>
          <w:rFonts w:ascii="Cambria Math" w:hAnsi="Cambria Math"/>
          <w:position w:val="-10"/>
        </w:rPr>
        <w:object w:dxaOrig="260" w:dyaOrig="340">
          <v:shape id="_x0000_i1029" type="#_x0000_t75" style="width:12.75pt;height:17.25pt" o:ole="">
            <v:imagedata r:id="rId13" o:title=""/>
          </v:shape>
          <o:OLEObject Type="Embed" ProgID="Equation.3" ShapeID="_x0000_i1029" DrawAspect="Content" ObjectID="_1364403914" r:id="rId14"/>
        </w:object>
      </w:r>
      <w:r w:rsidRPr="000542AB">
        <w:rPr>
          <w:rFonts w:ascii="Cambria Math" w:hAnsi="Cambria Math"/>
        </w:rPr>
        <w:t xml:space="preserve"> </w:t>
      </w:r>
    </w:p>
    <w:p w:rsidR="000542AB" w:rsidRPr="000542AB" w:rsidRDefault="000542AB" w:rsidP="000542AB">
      <w:pPr>
        <w:numPr>
          <w:ilvl w:val="0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 xml:space="preserve">Montrer que la suite </w:t>
      </w:r>
      <w:r>
        <w:rPr>
          <w:rFonts w:ascii="Cambria Math" w:hAnsi="Cambria Math"/>
        </w:rPr>
        <w:t>(</w:t>
      </w:r>
      <w:r w:rsidRPr="000542AB">
        <w:rPr>
          <w:rFonts w:ascii="Cambria Math" w:hAnsi="Cambria Math"/>
        </w:rPr>
        <w:t>u</w:t>
      </w:r>
      <w:r w:rsidRPr="000542AB">
        <w:rPr>
          <w:rFonts w:ascii="Cambria Math" w:hAnsi="Cambria Math"/>
          <w:vertAlign w:val="subscript"/>
        </w:rPr>
        <w:t>n</w:t>
      </w:r>
      <w:r w:rsidRPr="000542AB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</w:t>
      </w:r>
      <w:r w:rsidRPr="000542AB">
        <w:rPr>
          <w:rFonts w:ascii="Cambria Math" w:hAnsi="Cambria Math"/>
        </w:rPr>
        <w:t>ni  arithmétique, ni géométrique</w:t>
      </w:r>
    </w:p>
    <w:p w:rsidR="000542AB" w:rsidRPr="000542AB" w:rsidRDefault="000542AB" w:rsidP="000542AB">
      <w:pPr>
        <w:numPr>
          <w:ilvl w:val="0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Soit la suite</w:t>
      </w:r>
      <w:r w:rsidRPr="000542AB">
        <w:rPr>
          <w:rFonts w:ascii="Cambria Math" w:hAnsi="Cambria Math"/>
          <w:position w:val="-30"/>
        </w:rPr>
        <w:object w:dxaOrig="800" w:dyaOrig="680">
          <v:shape id="_x0000_i1090" type="#_x0000_t75" style="width:39.75pt;height:33.75pt" o:ole="">
            <v:imagedata r:id="rId15" o:title=""/>
          </v:shape>
          <o:OLEObject Type="Embed" ProgID="Equation.3" ShapeID="_x0000_i1090" DrawAspect="Content" ObjectID="_1364403915" r:id="rId16"/>
        </w:object>
      </w:r>
      <w:r w:rsidRPr="000542AB">
        <w:rPr>
          <w:rFonts w:ascii="Cambria Math" w:hAnsi="Cambria Math"/>
        </w:rPr>
        <w:t>.</w:t>
      </w:r>
    </w:p>
    <w:p w:rsidR="000542AB" w:rsidRPr="000542AB" w:rsidRDefault="000542AB" w:rsidP="000542AB">
      <w:pPr>
        <w:numPr>
          <w:ilvl w:val="1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Calculer v</w:t>
      </w:r>
      <w:r w:rsidRPr="000542AB">
        <w:rPr>
          <w:rFonts w:ascii="Cambria Math" w:hAnsi="Cambria Math"/>
          <w:vertAlign w:val="subscript"/>
        </w:rPr>
        <w:t>0</w:t>
      </w:r>
    </w:p>
    <w:p w:rsidR="000542AB" w:rsidRPr="000542AB" w:rsidRDefault="000542AB" w:rsidP="000542AB">
      <w:pPr>
        <w:numPr>
          <w:ilvl w:val="1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 xml:space="preserve"> Montrer que </w:t>
      </w:r>
      <w:r>
        <w:rPr>
          <w:rFonts w:ascii="Cambria Math" w:hAnsi="Cambria Math"/>
        </w:rPr>
        <w:t>(</w:t>
      </w:r>
      <w:r w:rsidRPr="000542AB">
        <w:rPr>
          <w:rFonts w:ascii="Cambria Math" w:hAnsi="Cambria Math"/>
        </w:rPr>
        <w:t>v</w:t>
      </w:r>
      <w:r w:rsidRPr="000542AB">
        <w:rPr>
          <w:rFonts w:ascii="Cambria Math" w:hAnsi="Cambria Math"/>
          <w:vertAlign w:val="subscript"/>
        </w:rPr>
        <w:t>n</w:t>
      </w:r>
      <w:r w:rsidRPr="000542AB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</w:t>
      </w:r>
      <w:r w:rsidRPr="000542AB">
        <w:rPr>
          <w:rFonts w:ascii="Cambria Math" w:hAnsi="Cambria Math"/>
        </w:rPr>
        <w:t xml:space="preserve">est une suite arithmétique  de raison r = 2 </w:t>
      </w:r>
    </w:p>
    <w:p w:rsidR="000542AB" w:rsidRPr="000542AB" w:rsidRDefault="000542AB" w:rsidP="000542AB">
      <w:pPr>
        <w:numPr>
          <w:ilvl w:val="0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 xml:space="preserve">Exprimer </w:t>
      </w:r>
      <w:r w:rsidRPr="000542AB">
        <w:rPr>
          <w:rFonts w:ascii="Cambria Math" w:hAnsi="Cambria Math"/>
          <w:position w:val="-12"/>
        </w:rPr>
        <w:object w:dxaOrig="260" w:dyaOrig="360">
          <v:shape id="_x0000_i1031" type="#_x0000_t75" style="width:12.75pt;height:18pt" o:ole="">
            <v:imagedata r:id="rId17" o:title=""/>
          </v:shape>
          <o:OLEObject Type="Embed" ProgID="Equation.3" ShapeID="_x0000_i1031" DrawAspect="Content" ObjectID="_1364403916" r:id="rId18"/>
        </w:object>
      </w:r>
      <w:r w:rsidRPr="000542AB">
        <w:rPr>
          <w:rFonts w:ascii="Cambria Math" w:hAnsi="Cambria Math"/>
        </w:rPr>
        <w:t>en fonction de n. Puis Exprimer u</w:t>
      </w:r>
      <w:r w:rsidRPr="000542AB">
        <w:rPr>
          <w:rFonts w:ascii="Cambria Math" w:hAnsi="Cambria Math"/>
          <w:vertAlign w:val="subscript"/>
        </w:rPr>
        <w:t>n</w:t>
      </w:r>
      <w:r w:rsidRPr="000542AB">
        <w:rPr>
          <w:rFonts w:ascii="Cambria Math" w:hAnsi="Cambria Math"/>
        </w:rPr>
        <w:t xml:space="preserve"> en fonction de n</w:t>
      </w:r>
    </w:p>
    <w:p w:rsidR="000542AB" w:rsidRPr="000542AB" w:rsidRDefault="000542AB" w:rsidP="000542AB">
      <w:pPr>
        <w:numPr>
          <w:ilvl w:val="0"/>
          <w:numId w:val="1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 xml:space="preserve"> Calculer S = v</w:t>
      </w:r>
      <w:r w:rsidRPr="000542AB">
        <w:rPr>
          <w:rFonts w:ascii="Cambria Math" w:hAnsi="Cambria Math"/>
          <w:vertAlign w:val="subscript"/>
        </w:rPr>
        <w:t xml:space="preserve">1 </w:t>
      </w:r>
      <w:r w:rsidRPr="000542AB">
        <w:rPr>
          <w:rFonts w:ascii="Cambria Math" w:hAnsi="Cambria Math"/>
        </w:rPr>
        <w:t>+…………+v</w:t>
      </w:r>
      <w:r w:rsidRPr="000542AB">
        <w:rPr>
          <w:rFonts w:ascii="Cambria Math" w:hAnsi="Cambria Math"/>
          <w:vertAlign w:val="subscript"/>
        </w:rPr>
        <w:t>10</w:t>
      </w:r>
    </w:p>
    <w:p w:rsidR="000542AB" w:rsidRPr="008E13C7" w:rsidRDefault="000542AB" w:rsidP="000542AB">
      <w:pPr>
        <w:spacing w:line="360" w:lineRule="auto"/>
        <w:jc w:val="thaiDistribute"/>
        <w:rPr>
          <w:rFonts w:ascii="Cambria Math" w:hAnsi="Cambria Math"/>
          <w:b/>
          <w:bCs/>
        </w:rPr>
      </w:pPr>
      <w:r w:rsidRPr="000542AB">
        <w:rPr>
          <w:rFonts w:ascii="Cambria Math" w:hAnsi="Cambria Math"/>
          <w:b/>
          <w:bCs/>
          <w:u w:val="single"/>
        </w:rPr>
        <w:t>Exercice n°2</w:t>
      </w:r>
      <w:r w:rsidRPr="008E13C7">
        <w:rPr>
          <w:rFonts w:ascii="Cambria Math" w:hAnsi="Cambria Math"/>
          <w:b/>
          <w:bCs/>
        </w:rPr>
        <w:t>:</w:t>
      </w:r>
      <w:r w:rsidR="009B7494">
        <w:rPr>
          <w:rFonts w:ascii="Cambria Math" w:hAnsi="Cambria Math"/>
          <w:b/>
          <w:bCs/>
        </w:rPr>
        <w:t xml:space="preserve"> </w:t>
      </w:r>
      <w:r w:rsidR="008E13C7" w:rsidRPr="008E13C7">
        <w:rPr>
          <w:rFonts w:ascii="Cambria Math" w:hAnsi="Cambria Math"/>
          <w:b/>
          <w:bCs/>
        </w:rPr>
        <w:t>(5pts)</w:t>
      </w:r>
    </w:p>
    <w:p w:rsidR="000542AB" w:rsidRPr="000542AB" w:rsidRDefault="000542AB" w:rsidP="000542AB">
      <w:p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 xml:space="preserve">Soit </w:t>
      </w:r>
      <w:r>
        <w:rPr>
          <w:rFonts w:ascii="Cambria Math" w:hAnsi="Cambria Math"/>
        </w:rPr>
        <w:t>(</w:t>
      </w:r>
      <w:r w:rsidRPr="000542AB">
        <w:rPr>
          <w:rFonts w:ascii="Cambria Math" w:hAnsi="Cambria Math"/>
        </w:rPr>
        <w:t>u</w:t>
      </w:r>
      <w:r w:rsidRPr="000542AB">
        <w:rPr>
          <w:rFonts w:ascii="Cambria Math" w:hAnsi="Cambria Math"/>
          <w:vertAlign w:val="subscript"/>
        </w:rPr>
        <w:t>n</w:t>
      </w:r>
      <w:r>
        <w:rPr>
          <w:rFonts w:ascii="Cambria Math" w:hAnsi="Cambria Math"/>
          <w:vertAlign w:val="subscript"/>
        </w:rPr>
        <w:t>)</w:t>
      </w:r>
      <w:r w:rsidRPr="000542AB">
        <w:rPr>
          <w:rFonts w:ascii="Cambria Math" w:hAnsi="Cambria Math"/>
        </w:rPr>
        <w:t xml:space="preserve"> une suite géométrique  tel que</w:t>
      </w:r>
      <w:r>
        <w:rPr>
          <w:rFonts w:ascii="Cambria Math" w:hAnsi="Cambria Math"/>
        </w:rPr>
        <w:t xml:space="preserve"> :   </w:t>
      </w:r>
      <w:r w:rsidRPr="000542AB">
        <w:rPr>
          <w:rFonts w:ascii="Cambria Math" w:hAnsi="Cambria Math"/>
        </w:rPr>
        <w:t>u</w:t>
      </w:r>
      <w:r w:rsidRPr="000542AB">
        <w:rPr>
          <w:rFonts w:ascii="Cambria Math" w:hAnsi="Cambria Math"/>
          <w:vertAlign w:val="subscript"/>
        </w:rPr>
        <w:t>5</w:t>
      </w:r>
      <w:r w:rsidRPr="000542AB">
        <w:rPr>
          <w:rFonts w:ascii="Cambria Math" w:hAnsi="Cambria Math"/>
        </w:rPr>
        <w:t xml:space="preserve"> = 1 et u</w:t>
      </w:r>
      <w:r w:rsidRPr="000542AB">
        <w:rPr>
          <w:rFonts w:ascii="Cambria Math" w:hAnsi="Cambria Math"/>
          <w:vertAlign w:val="subscript"/>
        </w:rPr>
        <w:t>2</w:t>
      </w:r>
      <w:r w:rsidRPr="000542AB">
        <w:rPr>
          <w:rFonts w:ascii="Cambria Math" w:hAnsi="Cambria Math"/>
        </w:rPr>
        <w:t xml:space="preserve"> = 8</w:t>
      </w:r>
    </w:p>
    <w:p w:rsidR="000542AB" w:rsidRPr="000542AB" w:rsidRDefault="000542AB" w:rsidP="000542AB">
      <w:pPr>
        <w:numPr>
          <w:ilvl w:val="0"/>
          <w:numId w:val="2"/>
        </w:numPr>
        <w:spacing w:line="360" w:lineRule="auto"/>
        <w:jc w:val="thaiDistribute"/>
        <w:rPr>
          <w:rFonts w:ascii="Cambria Math" w:hAnsi="Cambria Math"/>
        </w:rPr>
      </w:pPr>
      <w:r>
        <w:rPr>
          <w:rFonts w:ascii="Cambria Math" w:hAnsi="Cambria Math"/>
        </w:rPr>
        <w:t>Montrer que la raison de (u</w:t>
      </w:r>
      <w:r>
        <w:rPr>
          <w:rFonts w:ascii="Cambria Math" w:hAnsi="Cambria Math"/>
          <w:vertAlign w:val="subscript"/>
        </w:rPr>
        <w:t xml:space="preserve">n)  </w:t>
      </w:r>
      <w:r>
        <w:rPr>
          <w:rFonts w:ascii="Cambria Math" w:hAnsi="Cambria Math"/>
        </w:rPr>
        <w:t xml:space="preserve">égale à </w:t>
      </w:r>
      <w:r w:rsidRPr="000542AB">
        <w:rPr>
          <w:rFonts w:ascii="Cambria Math" w:hAnsi="Cambria Math"/>
          <w:position w:val="-12"/>
        </w:rPr>
        <w:object w:dxaOrig="200" w:dyaOrig="360">
          <v:shape id="_x0000_i1093" type="#_x0000_t75" style="width:9.75pt;height:18pt" o:ole="">
            <v:imagedata r:id="rId19" o:title=""/>
          </v:shape>
          <o:OLEObject Type="Embed" ProgID="Equation.3" ShapeID="_x0000_i1093" DrawAspect="Content" ObjectID="_1364403917" r:id="rId20"/>
        </w:object>
      </w:r>
    </w:p>
    <w:p w:rsidR="000542AB" w:rsidRPr="000542AB" w:rsidRDefault="000542AB" w:rsidP="000542AB">
      <w:pPr>
        <w:numPr>
          <w:ilvl w:val="0"/>
          <w:numId w:val="2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Déterminer u</w:t>
      </w:r>
      <w:r w:rsidRPr="000542AB">
        <w:rPr>
          <w:rFonts w:ascii="Cambria Math" w:hAnsi="Cambria Math"/>
          <w:vertAlign w:val="subscript"/>
        </w:rPr>
        <w:t>0</w:t>
      </w:r>
    </w:p>
    <w:p w:rsidR="000542AB" w:rsidRPr="000542AB" w:rsidRDefault="000542AB" w:rsidP="000542AB">
      <w:pPr>
        <w:numPr>
          <w:ilvl w:val="0"/>
          <w:numId w:val="2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Déterminer son  terme général</w:t>
      </w:r>
    </w:p>
    <w:p w:rsidR="000542AB" w:rsidRPr="000542AB" w:rsidRDefault="000542AB" w:rsidP="000542AB">
      <w:pPr>
        <w:numPr>
          <w:ilvl w:val="0"/>
          <w:numId w:val="2"/>
        </w:numPr>
        <w:spacing w:line="360" w:lineRule="auto"/>
        <w:jc w:val="thaiDistribute"/>
        <w:rPr>
          <w:rFonts w:ascii="Cambria Math" w:hAnsi="Cambria Math"/>
        </w:rPr>
      </w:pPr>
      <w:r w:rsidRPr="000542AB">
        <w:rPr>
          <w:rFonts w:ascii="Cambria Math" w:hAnsi="Cambria Math"/>
        </w:rPr>
        <w:t>Calculer S = u</w:t>
      </w:r>
      <w:r w:rsidRPr="000542AB">
        <w:rPr>
          <w:rFonts w:ascii="Cambria Math" w:hAnsi="Cambria Math"/>
          <w:vertAlign w:val="subscript"/>
        </w:rPr>
        <w:t>0</w:t>
      </w:r>
      <w:r w:rsidRPr="000542AB">
        <w:rPr>
          <w:rFonts w:ascii="Cambria Math" w:hAnsi="Cambria Math"/>
        </w:rPr>
        <w:t xml:space="preserve"> + u</w:t>
      </w:r>
      <w:r w:rsidRPr="000542AB">
        <w:rPr>
          <w:rFonts w:ascii="Cambria Math" w:hAnsi="Cambria Math"/>
          <w:vertAlign w:val="subscript"/>
        </w:rPr>
        <w:t>1</w:t>
      </w:r>
      <w:r w:rsidRPr="000542AB">
        <w:rPr>
          <w:rFonts w:ascii="Cambria Math" w:hAnsi="Cambria Math"/>
        </w:rPr>
        <w:t xml:space="preserve"> + ……. + u</w:t>
      </w:r>
      <w:r w:rsidRPr="000542AB">
        <w:rPr>
          <w:rFonts w:ascii="Cambria Math" w:hAnsi="Cambria Math"/>
          <w:vertAlign w:val="subscript"/>
        </w:rPr>
        <w:t>9</w:t>
      </w:r>
    </w:p>
    <w:p w:rsidR="008E13C7" w:rsidRDefault="000542AB" w:rsidP="009B7494">
      <w:pPr>
        <w:rPr>
          <w:rFonts w:ascii="Cambria Math" w:hAnsi="Cambria Math"/>
          <w:b/>
          <w:bCs/>
        </w:rPr>
      </w:pPr>
      <w:r w:rsidRPr="000542AB">
        <w:rPr>
          <w:rFonts w:ascii="Cambria Math" w:hAnsi="Cambria Math"/>
          <w:b/>
          <w:bCs/>
          <w:u w:val="single"/>
        </w:rPr>
        <w:t>Exercice n°3 </w:t>
      </w:r>
      <w:r w:rsidR="009B7494" w:rsidRPr="008E13C7">
        <w:rPr>
          <w:rFonts w:ascii="Cambria Math" w:hAnsi="Cambria Math"/>
          <w:b/>
          <w:bCs/>
        </w:rPr>
        <w:t>:</w:t>
      </w:r>
      <w:r w:rsidR="009B7494">
        <w:rPr>
          <w:rFonts w:ascii="Cambria Math" w:hAnsi="Cambria Math"/>
          <w:b/>
          <w:bCs/>
        </w:rPr>
        <w:t xml:space="preserve"> (</w:t>
      </w:r>
      <w:r w:rsidR="008E13C7" w:rsidRPr="008E13C7">
        <w:rPr>
          <w:rFonts w:ascii="Cambria Math" w:hAnsi="Cambria Math"/>
          <w:b/>
          <w:bCs/>
        </w:rPr>
        <w:t>6pts)</w:t>
      </w:r>
    </w:p>
    <w:p w:rsidR="009B7494" w:rsidRDefault="009B7494" w:rsidP="00CA7BD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Les questions  sont indépendantes :</w:t>
      </w:r>
    </w:p>
    <w:p w:rsidR="00CA7BD8" w:rsidRPr="009B7494" w:rsidRDefault="00CA7BD8" w:rsidP="00CA7BD8">
      <w:pPr>
        <w:rPr>
          <w:rFonts w:ascii="Cambria Math" w:hAnsi="Cambria Math"/>
          <w:b/>
          <w:bCs/>
        </w:rPr>
      </w:pPr>
    </w:p>
    <w:p w:rsidR="000542AB" w:rsidRDefault="000542AB" w:rsidP="009B7494">
      <w:pPr>
        <w:numPr>
          <w:ilvl w:val="0"/>
          <w:numId w:val="3"/>
        </w:numPr>
        <w:spacing w:line="360" w:lineRule="auto"/>
        <w:jc w:val="thaiDistribute"/>
      </w:pPr>
      <w:r>
        <w:t xml:space="preserve">Soit </w:t>
      </w:r>
      <w:r w:rsidRPr="00EF1D3B">
        <w:rPr>
          <w:position w:val="-12"/>
        </w:rPr>
        <w:object w:dxaOrig="940" w:dyaOrig="360">
          <v:shape id="_x0000_i1094" type="#_x0000_t75" style="width:47.25pt;height:18pt" o:ole="">
            <v:imagedata r:id="rId21" o:title=""/>
          </v:shape>
          <o:OLEObject Type="Embed" ProgID="Equation.3" ShapeID="_x0000_i1094" DrawAspect="Content" ObjectID="_1364403918" r:id="rId22"/>
        </w:object>
      </w:r>
      <w:r>
        <w:t xml:space="preserve"> tel </w:t>
      </w:r>
      <w:proofErr w:type="gramStart"/>
      <w:r w:rsidR="00CA7BD8">
        <w:t xml:space="preserve">que  </w:t>
      </w:r>
      <w:proofErr w:type="gramEnd"/>
      <w:r w:rsidRPr="00EF1D3B">
        <w:rPr>
          <w:position w:val="-12"/>
        </w:rPr>
        <w:object w:dxaOrig="920" w:dyaOrig="360">
          <v:shape id="_x0000_i1104" type="#_x0000_t75" style="width:45.75pt;height:18pt" o:ole="">
            <v:imagedata r:id="rId23" o:title=""/>
          </v:shape>
          <o:OLEObject Type="Embed" ProgID="Equation.3" ShapeID="_x0000_i1104" DrawAspect="Content" ObjectID="_1364403919" r:id="rId24"/>
        </w:object>
      </w:r>
      <w:r>
        <w:t>.</w:t>
      </w:r>
      <w:r w:rsidR="009B7494">
        <w:t xml:space="preserve"> </w:t>
      </w:r>
      <w:r>
        <w:t xml:space="preserve">Déterminer </w:t>
      </w:r>
      <w:r w:rsidRPr="00840781">
        <w:rPr>
          <w:position w:val="-6"/>
        </w:rPr>
        <w:object w:dxaOrig="580" w:dyaOrig="220">
          <v:shape id="_x0000_i1096" type="#_x0000_t75" style="width:29.25pt;height:11.25pt" o:ole="">
            <v:imagedata r:id="rId25" o:title=""/>
          </v:shape>
          <o:OLEObject Type="Embed" ProgID="Equation.3" ShapeID="_x0000_i1096" DrawAspect="Content" ObjectID="_1364403920" r:id="rId26"/>
        </w:object>
      </w:r>
      <w:r>
        <w:t xml:space="preserve"> et  </w:t>
      </w:r>
      <w:r w:rsidR="004E1E9F" w:rsidRPr="004E1E9F">
        <w:rPr>
          <w:position w:val="-6"/>
        </w:rPr>
        <w:object w:dxaOrig="580" w:dyaOrig="260">
          <v:shape id="_x0000_i1122" type="#_x0000_t75" style="width:29.25pt;height:12.75pt" o:ole="">
            <v:imagedata r:id="rId27" o:title=""/>
          </v:shape>
          <o:OLEObject Type="Embed" ProgID="Equation.3" ShapeID="_x0000_i1122" DrawAspect="Content" ObjectID="_1364403921" r:id="rId28"/>
        </w:object>
      </w:r>
    </w:p>
    <w:p w:rsidR="000542AB" w:rsidRDefault="000542AB" w:rsidP="009B7494">
      <w:pPr>
        <w:numPr>
          <w:ilvl w:val="0"/>
          <w:numId w:val="3"/>
        </w:numPr>
        <w:spacing w:line="360" w:lineRule="auto"/>
        <w:jc w:val="thaiDistribute"/>
      </w:pPr>
      <w:r>
        <w:t xml:space="preserve">Sans utiliser la calculatrice calculer : </w:t>
      </w:r>
      <w:r w:rsidRPr="00EB02B1">
        <w:rPr>
          <w:position w:val="-12"/>
        </w:rPr>
        <w:object w:dxaOrig="4480" w:dyaOrig="360">
          <v:shape id="_x0000_i1111" type="#_x0000_t75" style="width:224.25pt;height:18pt" o:ole="">
            <v:imagedata r:id="rId29" o:title=""/>
          </v:shape>
          <o:OLEObject Type="Embed" ProgID="Equation.3" ShapeID="_x0000_i1111" DrawAspect="Content" ObjectID="_1364403922" r:id="rId30"/>
        </w:object>
      </w:r>
    </w:p>
    <w:p w:rsidR="000542AB" w:rsidRDefault="000542AB" w:rsidP="009B7494">
      <w:pPr>
        <w:numPr>
          <w:ilvl w:val="0"/>
          <w:numId w:val="3"/>
        </w:numPr>
        <w:spacing w:line="360" w:lineRule="auto"/>
        <w:jc w:val="thaiDistribute"/>
      </w:pPr>
      <w:r>
        <w:t xml:space="preserve">Résoudre dans </w:t>
      </w:r>
      <w:r w:rsidRPr="00840781">
        <w:rPr>
          <w:position w:val="-10"/>
        </w:rPr>
        <w:object w:dxaOrig="540" w:dyaOrig="340">
          <v:shape id="_x0000_i1113" type="#_x0000_t75" style="width:27pt;height:17.25pt" o:ole="">
            <v:imagedata r:id="rId31" o:title=""/>
          </v:shape>
          <o:OLEObject Type="Embed" ProgID="Equation.3" ShapeID="_x0000_i1113" DrawAspect="Content" ObjectID="_1364403923" r:id="rId32"/>
        </w:object>
      </w:r>
      <w:r w:rsidR="004E1E9F">
        <w:t xml:space="preserve"> l’équation </w:t>
      </w:r>
      <w:r>
        <w:t xml:space="preserve">:   2cos²x - 3cosx +1 = 0 </w:t>
      </w:r>
    </w:p>
    <w:p w:rsidR="000542AB" w:rsidRDefault="004E1E9F" w:rsidP="009B7494">
      <w:pPr>
        <w:pStyle w:val="Paragraphedeliste"/>
        <w:numPr>
          <w:ilvl w:val="0"/>
          <w:numId w:val="3"/>
        </w:numPr>
        <w:spacing w:line="360" w:lineRule="auto"/>
        <w:jc w:val="thaiDistribute"/>
      </w:pPr>
      <w:r>
        <w:t xml:space="preserve">Soit ABC un triangle tel que AB = 2 et AC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8E13C7">
        <w:t xml:space="preserve">  et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BAC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8E13C7" w:rsidRDefault="008E13C7" w:rsidP="009B7494">
      <w:pPr>
        <w:pStyle w:val="Paragraphedeliste"/>
        <w:numPr>
          <w:ilvl w:val="0"/>
          <w:numId w:val="5"/>
        </w:numPr>
        <w:spacing w:line="360" w:lineRule="auto"/>
        <w:jc w:val="thaiDistribute"/>
      </w:pPr>
      <w:r>
        <w:t xml:space="preserve">Déterminer la distance BC </w:t>
      </w:r>
    </w:p>
    <w:p w:rsidR="008E13C7" w:rsidRDefault="008E13C7" w:rsidP="009B7494">
      <w:pPr>
        <w:pStyle w:val="Paragraphedeliste"/>
        <w:numPr>
          <w:ilvl w:val="0"/>
          <w:numId w:val="5"/>
        </w:numPr>
        <w:spacing w:line="360" w:lineRule="auto"/>
        <w:jc w:val="thaiDistribute"/>
      </w:pPr>
      <w:r>
        <w:t xml:space="preserve">Déterminer le rayon du cercle circonscrit au triangle ABC </w:t>
      </w:r>
    </w:p>
    <w:p w:rsidR="008E13C7" w:rsidRDefault="009B7494" w:rsidP="009B7494">
      <w:pPr>
        <w:spacing w:line="360" w:lineRule="auto"/>
        <w:jc w:val="thaiDistribute"/>
      </w:pPr>
      <w:r>
        <w:rPr>
          <w:sz w:val="22"/>
          <w:szCs w:val="22"/>
        </w:rPr>
        <w:t xml:space="preserve">                   </w:t>
      </w:r>
      <w:r w:rsidRPr="001A62C6">
        <w:rPr>
          <w:sz w:val="22"/>
          <w:szCs w:val="22"/>
        </w:rPr>
        <w:t>(On rappel que dans un triangle</w:t>
      </w:r>
      <w:r w:rsidRPr="001A62C6">
        <w:rPr>
          <w:position w:val="-24"/>
          <w:sz w:val="22"/>
          <w:szCs w:val="22"/>
        </w:rPr>
        <w:object w:dxaOrig="2580" w:dyaOrig="600">
          <v:shape id="_x0000_i1135" type="#_x0000_t75" style="width:129pt;height:30pt" o:ole="">
            <v:imagedata r:id="rId33" o:title=""/>
          </v:shape>
          <o:OLEObject Type="Embed" ProgID="Equation.3" ShapeID="_x0000_i1135" DrawAspect="Content" ObjectID="_1364403924" r:id="rId34"/>
        </w:object>
      </w:r>
      <w:r w:rsidRPr="001A62C6">
        <w:rPr>
          <w:sz w:val="22"/>
          <w:szCs w:val="22"/>
        </w:rPr>
        <w:t>)</w:t>
      </w:r>
    </w:p>
    <w:p w:rsidR="008E13C7" w:rsidRDefault="008E13C7" w:rsidP="009B7494">
      <w:pPr>
        <w:spacing w:line="360" w:lineRule="auto"/>
        <w:jc w:val="thaiDistribute"/>
      </w:pPr>
    </w:p>
    <w:p w:rsidR="008E13C7" w:rsidRDefault="008E13C7" w:rsidP="008E13C7">
      <w:pPr>
        <w:jc w:val="thaiDistribute"/>
      </w:pPr>
    </w:p>
    <w:p w:rsidR="008E13C7" w:rsidRPr="009B7494" w:rsidRDefault="008E13C7" w:rsidP="009B7494">
      <w:pPr>
        <w:jc w:val="right"/>
        <w:rPr>
          <w:rFonts w:ascii="Cambria Math" w:hAnsi="Cambria Math"/>
          <w:b/>
          <w:bCs/>
          <w:sz w:val="28"/>
          <w:szCs w:val="28"/>
        </w:rPr>
      </w:pPr>
      <w:r w:rsidRPr="009B7494">
        <w:rPr>
          <w:rFonts w:ascii="Cambria Math" w:hAnsi="Cambria Math"/>
          <w:b/>
          <w:bCs/>
          <w:sz w:val="28"/>
          <w:szCs w:val="28"/>
        </w:rPr>
        <w:t xml:space="preserve">Bon Travail </w:t>
      </w:r>
    </w:p>
    <w:sectPr w:rsidR="008E13C7" w:rsidRPr="009B7494" w:rsidSect="00F8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7EEF"/>
    <w:multiLevelType w:val="hybridMultilevel"/>
    <w:tmpl w:val="43D24982"/>
    <w:lvl w:ilvl="0" w:tplc="93E2B8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857E64"/>
    <w:multiLevelType w:val="hybridMultilevel"/>
    <w:tmpl w:val="1C123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150E7"/>
    <w:multiLevelType w:val="hybridMultilevel"/>
    <w:tmpl w:val="7D50E614"/>
    <w:lvl w:ilvl="0" w:tplc="2ADCB4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34D43"/>
    <w:multiLevelType w:val="hybridMultilevel"/>
    <w:tmpl w:val="9A229FEA"/>
    <w:lvl w:ilvl="0" w:tplc="605C2B26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F6325"/>
    <w:multiLevelType w:val="hybridMultilevel"/>
    <w:tmpl w:val="5B3C8D74"/>
    <w:lvl w:ilvl="0" w:tplc="EE82AE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3460A9D0">
      <w:start w:val="1"/>
      <w:numFmt w:val="lowerLetter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2AB"/>
    <w:rsid w:val="000542AB"/>
    <w:rsid w:val="004E1E9F"/>
    <w:rsid w:val="008E13C7"/>
    <w:rsid w:val="009B7494"/>
    <w:rsid w:val="00A12E41"/>
    <w:rsid w:val="00CA7BD8"/>
    <w:rsid w:val="00E13D88"/>
    <w:rsid w:val="00F8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42A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E13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3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3C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2011-04-15T16:40:00Z</dcterms:created>
  <dcterms:modified xsi:type="dcterms:W3CDTF">2011-04-15T18:18:00Z</dcterms:modified>
</cp:coreProperties>
</file>