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9464"/>
      </w:tblGrid>
      <w:tr w:rsidR="00024195" w:rsidTr="005B1538">
        <w:tc>
          <w:tcPr>
            <w:tcW w:w="9464" w:type="dxa"/>
          </w:tcPr>
          <w:p w:rsidR="00024195" w:rsidRDefault="00024195" w:rsidP="005B1538">
            <w:pPr>
              <w:rPr>
                <w:rFonts w:asciiTheme="majorHAnsi" w:eastAsiaTheme="minorEastAsia" w:hAnsiTheme="majorHAnsi"/>
              </w:rPr>
            </w:pPr>
            <w:r>
              <w:rPr>
                <w:rFonts w:asciiTheme="majorHAnsi" w:eastAsiaTheme="minorEastAsia" w:hAnsiTheme="majorHAnsi"/>
              </w:rPr>
              <w:t xml:space="preserve">     Lycée   Ali   Bourguiba  </w:t>
            </w:r>
            <w:proofErr w:type="spellStart"/>
            <w:r>
              <w:rPr>
                <w:rFonts w:asciiTheme="majorHAnsi" w:eastAsiaTheme="minorEastAsia" w:hAnsiTheme="majorHAnsi"/>
              </w:rPr>
              <w:t>Bembla</w:t>
            </w:r>
            <w:proofErr w:type="spellEnd"/>
            <w:r>
              <w:rPr>
                <w:rFonts w:asciiTheme="majorHAnsi" w:eastAsiaTheme="minorEastAsia" w:hAnsiTheme="majorHAnsi"/>
              </w:rPr>
              <w:t xml:space="preserve">        ;             2010 \   2011          .         Durée   : 1  heure</w:t>
            </w:r>
            <w:r w:rsidR="00087234">
              <w:rPr>
                <w:rFonts w:asciiTheme="majorHAnsi" w:eastAsiaTheme="minorEastAsia" w:hAnsiTheme="majorHAnsi"/>
              </w:rPr>
              <w:t xml:space="preserve">   30  mn</w:t>
            </w:r>
          </w:p>
        </w:tc>
      </w:tr>
    </w:tbl>
    <w:p w:rsidR="00024195" w:rsidRDefault="00E35614" w:rsidP="00024195">
      <w:pPr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  <w:noProof/>
          <w:lang w:eastAsia="fr-FR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6" type="#_x0000_t109" style="position:absolute;margin-left:121.65pt;margin-top:4.9pt;width:171pt;height:23.25pt;z-index:251656192;mso-position-horizontal-relative:text;mso-position-vertical-relative:text" strokecolor="blue">
            <v:textbox>
              <w:txbxContent>
                <w:p w:rsidR="00024195" w:rsidRDefault="00024195" w:rsidP="00087234">
                  <w:r>
                    <w:t xml:space="preserve">     DEVOIR  DE  CONTROLE      N° </w:t>
                  </w:r>
                  <w:r w:rsidR="00087234">
                    <w:t>2</w:t>
                  </w:r>
                </w:p>
              </w:txbxContent>
            </v:textbox>
          </v:shape>
        </w:pict>
      </w:r>
      <w:r>
        <w:rPr>
          <w:rFonts w:asciiTheme="majorHAnsi" w:eastAsiaTheme="minorEastAsia" w:hAnsiTheme="majorHAnsi"/>
          <w:noProof/>
          <w:lang w:eastAsia="fr-FR"/>
        </w:rPr>
        <w:pict>
          <v:shape id="_x0000_s1027" type="#_x0000_t109" style="position:absolute;margin-left:.9pt;margin-top:4.9pt;width:105pt;height:23.25pt;z-index:251657216;mso-position-horizontal-relative:text;mso-position-vertical-relative:text">
            <v:textbox>
              <w:txbxContent>
                <w:p w:rsidR="00024195" w:rsidRDefault="00024195" w:rsidP="00024195">
                  <w:r>
                    <w:t>MATHEMATIQUES</w:t>
                  </w:r>
                </w:p>
              </w:txbxContent>
            </v:textbox>
          </v:shape>
        </w:pict>
      </w:r>
      <w:r>
        <w:rPr>
          <w:rFonts w:asciiTheme="majorHAnsi" w:eastAsiaTheme="minorEastAsia" w:hAnsiTheme="majorHAnsi"/>
          <w:noProof/>
          <w:lang w:eastAsia="fr-FR"/>
        </w:rPr>
        <w:pict>
          <v:shape id="_x0000_s1028" type="#_x0000_t109" style="position:absolute;margin-left:322.65pt;margin-top:4.5pt;width:126.75pt;height:23.65pt;z-index:251658240;mso-position-horizontal-relative:text;mso-position-vertical-relative:text">
            <v:textbox>
              <w:txbxContent>
                <w:p w:rsidR="00024195" w:rsidRDefault="00024195" w:rsidP="00024195">
                  <w:r>
                    <w:t>Prof :</w:t>
                  </w:r>
                  <w:r w:rsidRPr="00D155FA">
                    <w:t xml:space="preserve"> </w:t>
                  </w:r>
                  <w:proofErr w:type="spellStart"/>
                  <w:r>
                    <w:t>Aguech</w:t>
                  </w:r>
                  <w:proofErr w:type="spellEnd"/>
                  <w:r>
                    <w:t xml:space="preserve">  Mabrouk  </w:t>
                  </w:r>
                </w:p>
              </w:txbxContent>
            </v:textbox>
          </v:shape>
        </w:pict>
      </w:r>
      <w:r w:rsidR="00024195">
        <w:rPr>
          <w:rFonts w:asciiTheme="majorHAnsi" w:eastAsiaTheme="minorEastAsia" w:hAnsiTheme="majorHAnsi"/>
        </w:rPr>
        <w:t xml:space="preserve">                                                                      </w:t>
      </w:r>
    </w:p>
    <w:p w:rsidR="00024195" w:rsidRDefault="00E35614" w:rsidP="00024195">
      <w:pPr>
        <w:rPr>
          <w:rFonts w:asciiTheme="majorHAnsi" w:eastAsiaTheme="minorEastAsia" w:hAnsiTheme="majorHAnsi"/>
        </w:rPr>
      </w:pPr>
      <w:r>
        <w:rPr>
          <w:rFonts w:asciiTheme="majorHAnsi" w:eastAsiaTheme="minorEastAsia" w:hAnsiTheme="majorHAnsi"/>
          <w:noProof/>
          <w:lang w:eastAsia="fr-FR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029" type="#_x0000_t116" style="position:absolute;margin-left:143.4pt;margin-top:7.85pt;width:131.25pt;height:27.75pt;z-index:251659264">
            <v:textbox>
              <w:txbxContent>
                <w:p w:rsidR="00024195" w:rsidRDefault="00024195" w:rsidP="00087234">
                  <w:r>
                    <w:t xml:space="preserve">  CLASSE : </w:t>
                  </w:r>
                  <w:r w:rsidR="00087234">
                    <w:t>3</w:t>
                  </w:r>
                  <w:r>
                    <w:rPr>
                      <w:vertAlign w:val="superscript"/>
                    </w:rPr>
                    <w:t>eme</w:t>
                  </w:r>
                  <w:r>
                    <w:t xml:space="preserve">  </w:t>
                  </w:r>
                  <w:r w:rsidR="00087234">
                    <w:t>E</w:t>
                  </w:r>
                  <w:r w:rsidR="00193E04">
                    <w:t>.</w:t>
                  </w:r>
                  <w:r w:rsidR="00087234">
                    <w:t>G</w:t>
                  </w:r>
                </w:p>
              </w:txbxContent>
            </v:textbox>
          </v:shape>
        </w:pict>
      </w:r>
      <w:r w:rsidR="00024195">
        <w:rPr>
          <w:rFonts w:asciiTheme="majorHAnsi" w:eastAsiaTheme="minorEastAsia" w:hAnsiTheme="majorHAnsi"/>
        </w:rPr>
        <w:t xml:space="preserve">                                                                                                                                              </w:t>
      </w:r>
    </w:p>
    <w:p w:rsidR="00D6118F" w:rsidRDefault="00C95632"/>
    <w:p w:rsidR="00B15D35" w:rsidRDefault="00B15D35"/>
    <w:p w:rsidR="00647E52" w:rsidRDefault="00647E52"/>
    <w:p w:rsidR="00024195" w:rsidRPr="00E64A31" w:rsidRDefault="00024195">
      <w:r w:rsidRPr="00B15D35">
        <w:rPr>
          <w:u w:val="single"/>
        </w:rPr>
        <w:t>EXERCICE   N°1 :</w:t>
      </w:r>
      <w:r w:rsidR="00E64A31">
        <w:t xml:space="preserve"> </w:t>
      </w:r>
      <w:proofErr w:type="gramStart"/>
      <w:r w:rsidR="00E64A31">
        <w:t>( 7</w:t>
      </w:r>
      <w:proofErr w:type="gramEnd"/>
      <w:r w:rsidR="00E64A31">
        <w:t xml:space="preserve"> ,5 ) </w:t>
      </w:r>
    </w:p>
    <w:p w:rsidR="00024195" w:rsidRDefault="00024195">
      <w:r>
        <w:t xml:space="preserve">On   </w:t>
      </w:r>
      <w:r w:rsidR="00B15D35">
        <w:t>considère</w:t>
      </w:r>
      <w:r>
        <w:t xml:space="preserve">  le   graphe   G   ci –contre :</w:t>
      </w:r>
    </w:p>
    <w:p w:rsidR="00024195" w:rsidRDefault="00024195">
      <w:proofErr w:type="gramStart"/>
      <w:r>
        <w:t>1 )</w:t>
      </w:r>
      <w:proofErr w:type="gramEnd"/>
      <w:r>
        <w:t xml:space="preserve"> a ) Déterminer   l’ordre   de   G.</w:t>
      </w:r>
    </w:p>
    <w:p w:rsidR="00024195" w:rsidRDefault="00B15D35">
      <w:r>
        <w:t xml:space="preserve">    </w:t>
      </w:r>
      <w:proofErr w:type="gramStart"/>
      <w:r>
        <w:t>b</w:t>
      </w:r>
      <w:r w:rsidR="00024195">
        <w:t xml:space="preserve"> )</w:t>
      </w:r>
      <w:proofErr w:type="gramEnd"/>
      <w:r w:rsidR="00024195">
        <w:t xml:space="preserve"> Ce   graphe   est  il   connexe </w:t>
      </w:r>
      <w:r w:rsidR="00193E04">
        <w:t xml:space="preserve"> </w:t>
      </w:r>
      <w:r w:rsidR="00024195">
        <w:t>?</w:t>
      </w:r>
      <w:r w:rsidR="00193E04">
        <w:t xml:space="preserve">  </w:t>
      </w:r>
      <w:proofErr w:type="gramStart"/>
      <w:r w:rsidR="00024195">
        <w:t>est</w:t>
      </w:r>
      <w:proofErr w:type="gramEnd"/>
      <w:r w:rsidR="00024195">
        <w:t xml:space="preserve">  il  complet ?</w:t>
      </w:r>
    </w:p>
    <w:p w:rsidR="00024195" w:rsidRDefault="00B15D35">
      <w:r>
        <w:t xml:space="preserve">    </w:t>
      </w:r>
      <w:proofErr w:type="gramStart"/>
      <w:r>
        <w:t>c</w:t>
      </w:r>
      <w:r w:rsidR="00024195">
        <w:t xml:space="preserve"> )</w:t>
      </w:r>
      <w:proofErr w:type="gramEnd"/>
      <w:r w:rsidR="00024195">
        <w:t xml:space="preserve"> Déterminer   le   degré   de   chacun   des   sommets.</w:t>
      </w:r>
    </w:p>
    <w:p w:rsidR="00024195" w:rsidRDefault="00B15D35">
      <w:r>
        <w:t xml:space="preserve">    </w:t>
      </w:r>
      <w:proofErr w:type="gramStart"/>
      <w:r>
        <w:t>d</w:t>
      </w:r>
      <w:r w:rsidR="00024195">
        <w:t xml:space="preserve"> )</w:t>
      </w:r>
      <w:proofErr w:type="gramEnd"/>
      <w:r w:rsidR="00024195">
        <w:t xml:space="preserve"> Justifier que   le  graphe   G   admet  une   chaine   Eulérienne  dont  on  </w:t>
      </w:r>
      <w:r>
        <w:t>précisera</w:t>
      </w:r>
      <w:r w:rsidR="00024195">
        <w:t xml:space="preserve">   les   </w:t>
      </w:r>
      <w:r>
        <w:t>extrémités</w:t>
      </w:r>
      <w:r w:rsidR="00024195">
        <w:t>, puis   donner   un   exemple    de   chaine   Eulérienne.</w:t>
      </w:r>
    </w:p>
    <w:p w:rsidR="00024195" w:rsidRDefault="00024195" w:rsidP="00024195">
      <w:proofErr w:type="gramStart"/>
      <w:r>
        <w:t>2 )</w:t>
      </w:r>
      <w:proofErr w:type="gramEnd"/>
      <w:r>
        <w:t xml:space="preserve"> Peut  on    emprunter  toutes   les   </w:t>
      </w:r>
      <w:r w:rsidR="00B15D35">
        <w:t>arêtes</w:t>
      </w:r>
      <w:r>
        <w:t xml:space="preserve">    du    graphe    sans   </w:t>
      </w:r>
      <w:r w:rsidR="00B15D35">
        <w:t>répéter</w:t>
      </w:r>
      <w:r>
        <w:t xml:space="preserve">   aucune   </w:t>
      </w:r>
      <w:r w:rsidR="00B15D35">
        <w:t>arête</w:t>
      </w:r>
      <w:r>
        <w:t xml:space="preserve">    deux   fois   et   d’y   revenir   </w:t>
      </w:r>
      <w:r w:rsidR="00B15D35">
        <w:t xml:space="preserve">   </w:t>
      </w:r>
      <w:r>
        <w:t xml:space="preserve">au   sommet    de   </w:t>
      </w:r>
      <w:r w:rsidR="00B15D35">
        <w:t>départ</w:t>
      </w:r>
      <w:r>
        <w:t xml:space="preserve"> ?  </w:t>
      </w:r>
      <w:proofErr w:type="gramStart"/>
      <w:r>
        <w:t>si</w:t>
      </w:r>
      <w:proofErr w:type="gramEnd"/>
      <w:r>
        <w:t xml:space="preserve">   non    que   peut  on   faire   pour   l’avoir.</w:t>
      </w:r>
    </w:p>
    <w:p w:rsidR="00024195" w:rsidRDefault="00024195" w:rsidP="00193E04">
      <w:proofErr w:type="gramStart"/>
      <w:r>
        <w:t>3 )</w:t>
      </w:r>
      <w:proofErr w:type="gramEnd"/>
      <w:r w:rsidR="00B15D35">
        <w:t xml:space="preserve">     </w:t>
      </w:r>
      <w:r w:rsidR="00193E04">
        <w:t>a</w:t>
      </w:r>
      <w:r>
        <w:t xml:space="preserve"> ) Utiliser  l’algorithme  de   </w:t>
      </w:r>
      <w:proofErr w:type="spellStart"/>
      <w:r>
        <w:t>Welch</w:t>
      </w:r>
      <w:proofErr w:type="spellEnd"/>
      <w:r>
        <w:t>-Powell   pour     colorier   G.</w:t>
      </w:r>
    </w:p>
    <w:p w:rsidR="00193E04" w:rsidRDefault="00193E04" w:rsidP="00BB721C">
      <w:r>
        <w:t xml:space="preserve">         </w:t>
      </w:r>
      <w:proofErr w:type="gramStart"/>
      <w:r>
        <w:t>b )</w:t>
      </w:r>
      <w:proofErr w:type="gramEnd"/>
      <w:r>
        <w:t xml:space="preserve"> Déterminer   le  nombre   chromatique   de   ce   graphe en  justifiant  la   </w:t>
      </w:r>
      <w:r w:rsidR="00BB721C">
        <w:t>réponse</w:t>
      </w:r>
      <w:r>
        <w:t>.</w:t>
      </w:r>
    </w:p>
    <w:p w:rsidR="003C7AF0" w:rsidRPr="00E64A31" w:rsidRDefault="003C7AF0">
      <w:r w:rsidRPr="006D4434">
        <w:rPr>
          <w:u w:val="single"/>
        </w:rPr>
        <w:t>EXERCICE   N°2 </w:t>
      </w:r>
      <w:r w:rsidR="00E64A31">
        <w:t xml:space="preserve"> </w:t>
      </w:r>
      <w:proofErr w:type="gramStart"/>
      <w:r w:rsidR="00E64A31">
        <w:t>( 5</w:t>
      </w:r>
      <w:proofErr w:type="gramEnd"/>
      <w:r w:rsidR="00E64A31">
        <w:t xml:space="preserve"> pt)</w:t>
      </w:r>
    </w:p>
    <w:p w:rsidR="003C7AF0" w:rsidRDefault="003C7AF0">
      <w:r>
        <w:t xml:space="preserve">Soit    f  la   fonction    dont  la  </w:t>
      </w:r>
      <w:r w:rsidR="006D4434">
        <w:t>représentation</w:t>
      </w:r>
      <w:r>
        <w:t xml:space="preserve">   graphique </w:t>
      </w:r>
      <w:r w:rsidR="00AB3926">
        <w:t xml:space="preserve">est </w:t>
      </w:r>
      <w:r>
        <w:t xml:space="preserve">  donnée    ci   dessous :</w:t>
      </w:r>
    </w:p>
    <w:p w:rsidR="00647E52" w:rsidRDefault="00647E52"/>
    <w:p w:rsidR="00647E52" w:rsidRDefault="00647E52"/>
    <w:p w:rsidR="00647E52" w:rsidRDefault="00647E52"/>
    <w:p w:rsidR="00647E52" w:rsidRDefault="003C7AF0" w:rsidP="00647E52">
      <w:proofErr w:type="gramStart"/>
      <w:r>
        <w:t>1 )</w:t>
      </w:r>
      <w:proofErr w:type="gramEnd"/>
      <w:r>
        <w:t xml:space="preserve"> Déterminer   le   domaine   de   </w:t>
      </w:r>
      <w:r w:rsidR="006D4434">
        <w:t>définition</w:t>
      </w:r>
      <w:r>
        <w:t xml:space="preserve">   de  f.</w:t>
      </w:r>
    </w:p>
    <w:p w:rsidR="003C7AF0" w:rsidRDefault="003C7AF0">
      <w:proofErr w:type="gramStart"/>
      <w:r>
        <w:t>2 )</w:t>
      </w:r>
      <w:proofErr w:type="gramEnd"/>
      <w:r>
        <w:t xml:space="preserve"> a ) Déterminer   les  valeurs   de   x   pour   lesquels : f( x ) = 0.</w:t>
      </w:r>
    </w:p>
    <w:p w:rsidR="003C7AF0" w:rsidRDefault="006D4434" w:rsidP="00D7233A">
      <w:r>
        <w:t xml:space="preserve">     b</w:t>
      </w:r>
      <w:r w:rsidR="003C7AF0">
        <w:t xml:space="preserve"> ) Calculer   f (- </w:t>
      </w:r>
      <w:r w:rsidR="00D7233A">
        <w:t>2</w:t>
      </w:r>
      <w:r w:rsidR="003C7AF0">
        <w:t xml:space="preserve"> )  et   f ( </w:t>
      </w:r>
      <w:r w:rsidR="00D7233A">
        <w:t>4</w:t>
      </w:r>
      <w:r w:rsidR="003C7AF0">
        <w:t xml:space="preserve"> ).</w:t>
      </w:r>
    </w:p>
    <w:p w:rsidR="003C7AF0" w:rsidRDefault="003C7AF0">
      <w:proofErr w:type="gramStart"/>
      <w:r>
        <w:t>3 )</w:t>
      </w:r>
      <w:proofErr w:type="gramEnd"/>
      <w:r>
        <w:t xml:space="preserve"> Déterminer   graphiquement   les   limites  suivantes :</w:t>
      </w:r>
    </w:p>
    <w:p w:rsidR="003C7AF0" w:rsidRDefault="006D4434">
      <w:r>
        <w:t xml:space="preserve">         </w:t>
      </w:r>
      <w:r w:rsidR="003C7AF0" w:rsidRPr="00AC17F8">
        <w:rPr>
          <w:position w:val="-28"/>
        </w:rPr>
        <w:object w:dxaOrig="880" w:dyaOrig="5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26.25pt" o:ole="">
            <v:imagedata r:id="rId5" o:title=""/>
          </v:shape>
          <o:OLEObject Type="Embed" ProgID="Equation.3" ShapeID="_x0000_i1025" DrawAspect="Content" ObjectID="_1359297478" r:id="rId6"/>
        </w:object>
      </w:r>
      <w:r w:rsidR="003C7AF0">
        <w:t xml:space="preserve">    ;   </w:t>
      </w:r>
      <w:r w:rsidR="003C7AF0" w:rsidRPr="00AC17F8">
        <w:rPr>
          <w:position w:val="-28"/>
        </w:rPr>
        <w:object w:dxaOrig="880" w:dyaOrig="520">
          <v:shape id="_x0000_i1026" type="#_x0000_t75" style="width:44.25pt;height:26.25pt" o:ole="">
            <v:imagedata r:id="rId7" o:title=""/>
          </v:shape>
          <o:OLEObject Type="Embed" ProgID="Equation.3" ShapeID="_x0000_i1026" DrawAspect="Content" ObjectID="_1359297479" r:id="rId8"/>
        </w:object>
      </w:r>
      <w:r w:rsidR="003C7AF0">
        <w:t xml:space="preserve">   ; </w:t>
      </w:r>
      <w:r w:rsidR="003C7AF0" w:rsidRPr="00AC17F8">
        <w:rPr>
          <w:position w:val="-28"/>
        </w:rPr>
        <w:object w:dxaOrig="880" w:dyaOrig="520">
          <v:shape id="_x0000_i1027" type="#_x0000_t75" style="width:44.25pt;height:26.25pt" o:ole="">
            <v:imagedata r:id="rId9" o:title=""/>
          </v:shape>
          <o:OLEObject Type="Embed" ProgID="Equation.3" ShapeID="_x0000_i1027" DrawAspect="Content" ObjectID="_1359297480" r:id="rId10"/>
        </w:object>
      </w:r>
      <w:r w:rsidR="003C7AF0">
        <w:t>.</w:t>
      </w:r>
    </w:p>
    <w:p w:rsidR="003C7AF0" w:rsidRDefault="003C7AF0">
      <w:proofErr w:type="gramStart"/>
      <w:r>
        <w:t>4 )</w:t>
      </w:r>
      <w:proofErr w:type="gramEnd"/>
      <w:r>
        <w:t xml:space="preserve">  Déterminer   les   équations   des   asymptotes   à   Cf.</w:t>
      </w:r>
    </w:p>
    <w:p w:rsidR="00647E52" w:rsidRDefault="00647E52">
      <w:pPr>
        <w:rPr>
          <w:u w:val="single"/>
        </w:rPr>
      </w:pPr>
    </w:p>
    <w:p w:rsidR="00647E52" w:rsidRDefault="00647E52">
      <w:pPr>
        <w:rPr>
          <w:u w:val="single"/>
        </w:rPr>
      </w:pPr>
    </w:p>
    <w:p w:rsidR="00647E52" w:rsidRDefault="00647E52">
      <w:pPr>
        <w:rPr>
          <w:u w:val="single"/>
        </w:rPr>
      </w:pPr>
    </w:p>
    <w:p w:rsidR="00647E52" w:rsidRDefault="00647E52">
      <w:pPr>
        <w:rPr>
          <w:u w:val="single"/>
        </w:rPr>
      </w:pPr>
    </w:p>
    <w:p w:rsidR="00647E52" w:rsidRDefault="00647E52">
      <w:pPr>
        <w:rPr>
          <w:u w:val="single"/>
        </w:rPr>
      </w:pPr>
    </w:p>
    <w:p w:rsidR="00647E52" w:rsidRDefault="00647E52">
      <w:pPr>
        <w:rPr>
          <w:u w:val="single"/>
        </w:rPr>
      </w:pPr>
    </w:p>
    <w:p w:rsidR="00647E52" w:rsidRDefault="00647E52">
      <w:pPr>
        <w:rPr>
          <w:u w:val="single"/>
        </w:rPr>
      </w:pPr>
    </w:p>
    <w:p w:rsidR="007A227A" w:rsidRPr="00E64A31" w:rsidRDefault="007A227A">
      <w:r w:rsidRPr="006D4434">
        <w:rPr>
          <w:u w:val="single"/>
        </w:rPr>
        <w:t>EXERCICE   N°3 </w:t>
      </w:r>
      <w:r w:rsidR="00E64A31">
        <w:t xml:space="preserve"> (7 ,5 pts)</w:t>
      </w:r>
    </w:p>
    <w:p w:rsidR="00AB3926" w:rsidRDefault="00170743" w:rsidP="00647E52">
      <w:pPr>
        <w:spacing w:before="240"/>
      </w:pPr>
      <w:proofErr w:type="gramStart"/>
      <w:r>
        <w:t>1 )</w:t>
      </w:r>
      <w:proofErr w:type="gramEnd"/>
      <w:r>
        <w:t xml:space="preserve"> Soit  la   fonction  f  </w:t>
      </w:r>
      <w:r w:rsidR="00A00A06">
        <w:t>définie</w:t>
      </w:r>
      <w:r>
        <w:t xml:space="preserve">   par  </w:t>
      </w:r>
      <w:r w:rsidR="007A227A">
        <w:t xml:space="preserve">f (x ) = </w:t>
      </w:r>
      <w:r w:rsidR="007A227A" w:rsidRPr="007A227A">
        <w:rPr>
          <w:position w:val="-24"/>
        </w:rPr>
        <w:object w:dxaOrig="1140" w:dyaOrig="620">
          <v:shape id="_x0000_i1028" type="#_x0000_t75" style="width:57pt;height:30.75pt" o:ole="">
            <v:imagedata r:id="rId11" o:title=""/>
          </v:shape>
          <o:OLEObject Type="Embed" ProgID="Equation.3" ShapeID="_x0000_i1028" DrawAspect="Content" ObjectID="_1359297481" r:id="rId12"/>
        </w:object>
      </w:r>
      <w:r>
        <w:t xml:space="preserve">  </w:t>
      </w:r>
    </w:p>
    <w:p w:rsidR="007A227A" w:rsidRDefault="00AB3926" w:rsidP="00AB3926">
      <w:pPr>
        <w:spacing w:before="240"/>
      </w:pPr>
      <w:r>
        <w:t xml:space="preserve">      </w:t>
      </w:r>
      <w:r w:rsidR="00170743">
        <w:t xml:space="preserve">  </w:t>
      </w:r>
      <w:r>
        <w:t>O</w:t>
      </w:r>
      <w:r w:rsidR="00170743">
        <w:t xml:space="preserve">n  </w:t>
      </w:r>
      <w:r w:rsidR="00A00A06">
        <w:t>désigne</w:t>
      </w:r>
      <w:r w:rsidR="00170743">
        <w:t xml:space="preserve">  par  </w:t>
      </w:r>
      <w:proofErr w:type="spellStart"/>
      <w:r w:rsidR="00170743">
        <w:t>Cf</w:t>
      </w:r>
      <w:proofErr w:type="spellEnd"/>
      <w:r w:rsidR="00170743">
        <w:t xml:space="preserve">  sa courbe  dans  un</w:t>
      </w:r>
      <w:r w:rsidR="007A227A">
        <w:t xml:space="preserve"> </w:t>
      </w:r>
      <w:r w:rsidR="00A00A06">
        <w:t>repère</w:t>
      </w:r>
      <w:r w:rsidR="00170743">
        <w:t xml:space="preserve"> </w:t>
      </w:r>
      <w:r w:rsidR="007A227A">
        <w:t>orthonormé.</w:t>
      </w:r>
    </w:p>
    <w:p w:rsidR="007A227A" w:rsidRDefault="00A00A06" w:rsidP="00647E52">
      <w:pPr>
        <w:spacing w:before="240"/>
      </w:pPr>
      <w:r>
        <w:t xml:space="preserve">  </w:t>
      </w:r>
      <w:proofErr w:type="gramStart"/>
      <w:r>
        <w:t>a</w:t>
      </w:r>
      <w:r w:rsidR="007A227A">
        <w:t xml:space="preserve"> )</w:t>
      </w:r>
      <w:proofErr w:type="gramEnd"/>
      <w:r w:rsidR="007A227A">
        <w:t xml:space="preserve"> Calculer    : </w:t>
      </w:r>
      <w:r w:rsidR="007A227A" w:rsidRPr="00AC17F8">
        <w:rPr>
          <w:position w:val="-28"/>
        </w:rPr>
        <w:object w:dxaOrig="880" w:dyaOrig="520">
          <v:shape id="_x0000_i1029" type="#_x0000_t75" style="width:44.25pt;height:26.25pt" o:ole="">
            <v:imagedata r:id="rId5" o:title=""/>
          </v:shape>
          <o:OLEObject Type="Embed" ProgID="Equation.3" ShapeID="_x0000_i1029" DrawAspect="Content" ObjectID="_1359297482" r:id="rId13"/>
        </w:object>
      </w:r>
      <w:r w:rsidR="007A227A">
        <w:t xml:space="preserve">     et    </w:t>
      </w:r>
      <w:r w:rsidR="007A227A" w:rsidRPr="00AC17F8">
        <w:rPr>
          <w:position w:val="-28"/>
        </w:rPr>
        <w:object w:dxaOrig="880" w:dyaOrig="520">
          <v:shape id="_x0000_i1030" type="#_x0000_t75" style="width:44.25pt;height:26.25pt" o:ole="">
            <v:imagedata r:id="rId14" o:title=""/>
          </v:shape>
          <o:OLEObject Type="Embed" ProgID="Equation.3" ShapeID="_x0000_i1030" DrawAspect="Content" ObjectID="_1359297483" r:id="rId15"/>
        </w:object>
      </w:r>
      <w:r w:rsidR="007A227A">
        <w:t>.</w:t>
      </w:r>
    </w:p>
    <w:p w:rsidR="007A227A" w:rsidRDefault="00A00A06" w:rsidP="00647E52">
      <w:pPr>
        <w:spacing w:before="240"/>
      </w:pPr>
      <w:r>
        <w:t xml:space="preserve">   </w:t>
      </w:r>
      <w:proofErr w:type="gramStart"/>
      <w:r>
        <w:t>b</w:t>
      </w:r>
      <w:r w:rsidR="007A227A">
        <w:t xml:space="preserve"> )</w:t>
      </w:r>
      <w:proofErr w:type="gramEnd"/>
      <w:r w:rsidR="007A227A">
        <w:t xml:space="preserve"> Calculer    : </w:t>
      </w:r>
      <w:r w:rsidR="007A227A" w:rsidRPr="00AC17F8">
        <w:rPr>
          <w:position w:val="-28"/>
        </w:rPr>
        <w:object w:dxaOrig="880" w:dyaOrig="520">
          <v:shape id="_x0000_i1031" type="#_x0000_t75" style="width:44.25pt;height:26.25pt" o:ole="">
            <v:imagedata r:id="rId7" o:title=""/>
          </v:shape>
          <o:OLEObject Type="Embed" ProgID="Equation.3" ShapeID="_x0000_i1031" DrawAspect="Content" ObjectID="_1359297484" r:id="rId16"/>
        </w:object>
      </w:r>
      <w:r w:rsidR="007A227A">
        <w:t xml:space="preserve">   et     </w:t>
      </w:r>
      <w:r w:rsidR="007A227A" w:rsidRPr="00AC17F8">
        <w:rPr>
          <w:position w:val="-28"/>
        </w:rPr>
        <w:object w:dxaOrig="880" w:dyaOrig="520">
          <v:shape id="_x0000_i1032" type="#_x0000_t75" style="width:44.25pt;height:26.25pt" o:ole="">
            <v:imagedata r:id="rId9" o:title=""/>
          </v:shape>
          <o:OLEObject Type="Embed" ProgID="Equation.3" ShapeID="_x0000_i1032" DrawAspect="Content" ObjectID="_1359297485" r:id="rId17"/>
        </w:object>
      </w:r>
      <w:r w:rsidR="007A227A">
        <w:t xml:space="preserve"> ; </w:t>
      </w:r>
      <w:r>
        <w:t>interpréter</w:t>
      </w:r>
      <w:r w:rsidR="007A227A">
        <w:t xml:space="preserve">   graphiquement  les   </w:t>
      </w:r>
      <w:r>
        <w:t>résultats</w:t>
      </w:r>
      <w:r w:rsidR="007A227A">
        <w:t>.</w:t>
      </w:r>
    </w:p>
    <w:p w:rsidR="007A227A" w:rsidRDefault="00A00A06" w:rsidP="00647E52">
      <w:pPr>
        <w:spacing w:before="240"/>
      </w:pPr>
      <w:r>
        <w:t xml:space="preserve">    </w:t>
      </w:r>
      <w:proofErr w:type="gramStart"/>
      <w:r>
        <w:t>c</w:t>
      </w:r>
      <w:r w:rsidR="007A227A">
        <w:t xml:space="preserve"> )</w:t>
      </w:r>
      <w:proofErr w:type="gramEnd"/>
      <w:r w:rsidR="007A227A">
        <w:t xml:space="preserve"> </w:t>
      </w:r>
      <w:r>
        <w:t>Vérifier</w:t>
      </w:r>
      <w:r w:rsidR="007A227A">
        <w:t xml:space="preserve">    que    : f(x ) = x  +  </w:t>
      </w:r>
      <w:r w:rsidR="007A227A" w:rsidRPr="007A227A">
        <w:rPr>
          <w:position w:val="-24"/>
        </w:rPr>
        <w:object w:dxaOrig="580" w:dyaOrig="620">
          <v:shape id="_x0000_i1033" type="#_x0000_t75" style="width:29.25pt;height:30.75pt" o:ole="">
            <v:imagedata r:id="rId18" o:title=""/>
          </v:shape>
          <o:OLEObject Type="Embed" ProgID="Equation.3" ShapeID="_x0000_i1033" DrawAspect="Content" ObjectID="_1359297486" r:id="rId19"/>
        </w:object>
      </w:r>
      <w:r w:rsidR="007A227A">
        <w:t>.</w:t>
      </w:r>
    </w:p>
    <w:p w:rsidR="007A227A" w:rsidRDefault="00A00A06" w:rsidP="006D4434">
      <w:r>
        <w:t xml:space="preserve">    </w:t>
      </w:r>
      <w:proofErr w:type="gramStart"/>
      <w:r>
        <w:t>d</w:t>
      </w:r>
      <w:r w:rsidR="007A227A">
        <w:t xml:space="preserve"> )</w:t>
      </w:r>
      <w:proofErr w:type="gramEnd"/>
      <w:r w:rsidR="007A227A">
        <w:t xml:space="preserve"> Justifier    que   la   droite   ∆ : y = x </w:t>
      </w:r>
      <w:r w:rsidR="00AB3926">
        <w:t xml:space="preserve">  </w:t>
      </w:r>
      <w:r w:rsidR="007A227A">
        <w:t xml:space="preserve">est  une    asymptote   à   </w:t>
      </w:r>
      <w:proofErr w:type="spellStart"/>
      <w:r w:rsidR="007A227A">
        <w:t>Cf</w:t>
      </w:r>
      <w:proofErr w:type="spellEnd"/>
      <w:r w:rsidR="007A227A">
        <w:t xml:space="preserve">   au   voisinage    de   +∞   et  de  - ∞  .</w:t>
      </w:r>
    </w:p>
    <w:p w:rsidR="007A227A" w:rsidRDefault="007A227A">
      <w:proofErr w:type="gramStart"/>
      <w:r>
        <w:t>2 )</w:t>
      </w:r>
      <w:proofErr w:type="gramEnd"/>
      <w:r>
        <w:t xml:space="preserve"> On   </w:t>
      </w:r>
      <w:r w:rsidR="00A00A06">
        <w:t>considère</w:t>
      </w:r>
      <w:r>
        <w:t xml:space="preserve">    la   fonction   g   telle   que   : </w:t>
      </w:r>
      <w:r w:rsidRPr="007A227A">
        <w:rPr>
          <w:position w:val="-32"/>
        </w:rPr>
        <w:object w:dxaOrig="3180" w:dyaOrig="760">
          <v:shape id="_x0000_i1034" type="#_x0000_t75" style="width:159pt;height:38.25pt" o:ole="">
            <v:imagedata r:id="rId20" o:title=""/>
          </v:shape>
          <o:OLEObject Type="Embed" ProgID="Equation.3" ShapeID="_x0000_i1034" DrawAspect="Content" ObjectID="_1359297487" r:id="rId21"/>
        </w:object>
      </w:r>
    </w:p>
    <w:p w:rsidR="007A227A" w:rsidRDefault="00A00A06">
      <w:r>
        <w:t xml:space="preserve">     </w:t>
      </w:r>
      <w:proofErr w:type="gramStart"/>
      <w:r>
        <w:t>a</w:t>
      </w:r>
      <w:r w:rsidR="007A227A">
        <w:t xml:space="preserve"> )</w:t>
      </w:r>
      <w:proofErr w:type="gramEnd"/>
      <w:r w:rsidR="007A227A">
        <w:t xml:space="preserve"> Calculer   </w:t>
      </w:r>
      <w:r w:rsidRPr="00AC17F8">
        <w:rPr>
          <w:position w:val="-28"/>
        </w:rPr>
        <w:object w:dxaOrig="859" w:dyaOrig="520">
          <v:shape id="_x0000_i1035" type="#_x0000_t75" style="width:42.75pt;height:26.25pt" o:ole="">
            <v:imagedata r:id="rId22" o:title=""/>
          </v:shape>
          <o:OLEObject Type="Embed" ProgID="Equation.3" ShapeID="_x0000_i1035" DrawAspect="Content" ObjectID="_1359297488" r:id="rId23"/>
        </w:object>
      </w:r>
      <w:r w:rsidR="007A227A">
        <w:t>.</w:t>
      </w:r>
    </w:p>
    <w:p w:rsidR="007A227A" w:rsidRDefault="00A00A06">
      <w:r>
        <w:t xml:space="preserve">     </w:t>
      </w:r>
      <w:r w:rsidR="007A227A">
        <w:t>b)  Etudier   la  continuité     de   g    en   3.</w:t>
      </w:r>
    </w:p>
    <w:p w:rsidR="00024195" w:rsidRDefault="00024195"/>
    <w:sectPr w:rsidR="00024195" w:rsidSect="00827608">
      <w:pgSz w:w="11906" w:h="16838"/>
      <w:pgMar w:top="68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024195"/>
    <w:rsid w:val="00024195"/>
    <w:rsid w:val="00087234"/>
    <w:rsid w:val="00170743"/>
    <w:rsid w:val="00193E04"/>
    <w:rsid w:val="003A128B"/>
    <w:rsid w:val="003C7AF0"/>
    <w:rsid w:val="00647E52"/>
    <w:rsid w:val="006D4434"/>
    <w:rsid w:val="007A227A"/>
    <w:rsid w:val="007E0C38"/>
    <w:rsid w:val="00827608"/>
    <w:rsid w:val="00865A74"/>
    <w:rsid w:val="00936A56"/>
    <w:rsid w:val="00A00A06"/>
    <w:rsid w:val="00AB3926"/>
    <w:rsid w:val="00B15D35"/>
    <w:rsid w:val="00BB721C"/>
    <w:rsid w:val="00BC13E3"/>
    <w:rsid w:val="00C95632"/>
    <w:rsid w:val="00D00082"/>
    <w:rsid w:val="00D7233A"/>
    <w:rsid w:val="00E35614"/>
    <w:rsid w:val="00E64A31"/>
    <w:rsid w:val="00F77C50"/>
    <w:rsid w:val="00FD4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19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241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5.bin"/><Relationship Id="rId18" Type="http://schemas.openxmlformats.org/officeDocument/2006/relationships/image" Target="media/image6.wmf"/><Relationship Id="rId3" Type="http://schemas.openxmlformats.org/officeDocument/2006/relationships/settings" Target="settings.xml"/><Relationship Id="rId21" Type="http://schemas.openxmlformats.org/officeDocument/2006/relationships/oleObject" Target="embeddings/oleObject10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8.bin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20" Type="http://schemas.openxmlformats.org/officeDocument/2006/relationships/image" Target="media/image7.wmf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1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9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5.wmf"/><Relationship Id="rId22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38E45-DEB2-4753-A7A2-980603A8E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373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B_i</Company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Informatique</dc:creator>
  <cp:keywords/>
  <dc:description/>
  <cp:lastModifiedBy>Informatique</cp:lastModifiedBy>
  <cp:revision>13</cp:revision>
  <cp:lastPrinted>2011-02-15T16:38:00Z</cp:lastPrinted>
  <dcterms:created xsi:type="dcterms:W3CDTF">2011-02-14T22:39:00Z</dcterms:created>
  <dcterms:modified xsi:type="dcterms:W3CDTF">2011-02-15T16:51:00Z</dcterms:modified>
</cp:coreProperties>
</file>