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C63" w:rsidRPr="00D64C63" w:rsidRDefault="00D64C63" w:rsidP="00D64C63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sz w:val="44"/>
          <w:szCs w:val="42"/>
        </w:rPr>
      </w:pPr>
      <w:r w:rsidRPr="00D64C63">
        <w:rPr>
          <w:rFonts w:ascii="Garamond" w:hAnsi="Garamond" w:cs="Impact"/>
          <w:color w:val="E6EDF5"/>
          <w:sz w:val="144"/>
          <w:szCs w:val="144"/>
        </w:rPr>
        <w:t>C</w:t>
      </w:r>
      <w:r w:rsidRPr="00D64C63">
        <w:rPr>
          <w:rFonts w:ascii="Garamond" w:hAnsi="Garamond" w:cs="Arial-BoldMT"/>
          <w:b/>
          <w:bCs/>
          <w:color w:val="FFE182"/>
          <w:sz w:val="72"/>
          <w:szCs w:val="62"/>
        </w:rPr>
        <w:t xml:space="preserve">hapitre 3 </w:t>
      </w:r>
      <w:r w:rsidRPr="00D64C63">
        <w:rPr>
          <w:rFonts w:ascii="Garamond" w:hAnsi="Garamond" w:cs="Arial-BoldMT"/>
          <w:b/>
          <w:bCs/>
          <w:sz w:val="44"/>
          <w:szCs w:val="42"/>
        </w:rPr>
        <w:t>Systèmes d’exploitation</w:t>
      </w:r>
    </w:p>
    <w:p w:rsidR="00D64C63" w:rsidRPr="00D64C63" w:rsidRDefault="00D64C63" w:rsidP="00D64C63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color w:val="FFE698"/>
          <w:sz w:val="40"/>
          <w:szCs w:val="38"/>
        </w:rPr>
      </w:pPr>
      <w:r w:rsidRPr="00D64C63">
        <w:rPr>
          <w:rFonts w:ascii="Garamond" w:hAnsi="Garamond" w:cs="Arial-BoldMT"/>
          <w:b/>
          <w:bCs/>
          <w:color w:val="FFE698"/>
          <w:sz w:val="40"/>
          <w:szCs w:val="38"/>
        </w:rPr>
        <w:t xml:space="preserve">Objectifs : </w:t>
      </w:r>
    </w:p>
    <w:p w:rsidR="00D64C63" w:rsidRPr="00D64C63" w:rsidRDefault="00D64C63" w:rsidP="00D64C63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sz w:val="28"/>
          <w:szCs w:val="26"/>
        </w:rPr>
      </w:pPr>
      <w:r w:rsidRPr="00D64C63">
        <w:rPr>
          <w:rFonts w:ascii="Garamond" w:hAnsi="Garamond" w:cs="Arial-BoldMT"/>
          <w:b/>
          <w:bCs/>
          <w:sz w:val="28"/>
          <w:szCs w:val="26"/>
        </w:rPr>
        <w:t>Définir le rôle et les fonctionnalités d’un système d’exploitation.</w:t>
      </w:r>
    </w:p>
    <w:p w:rsidR="00D64C63" w:rsidRPr="00D64C63" w:rsidRDefault="00D64C63" w:rsidP="00D64C63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sz w:val="28"/>
          <w:szCs w:val="26"/>
        </w:rPr>
      </w:pPr>
      <w:r w:rsidRPr="00D64C63">
        <w:rPr>
          <w:rFonts w:ascii="Garamond" w:hAnsi="Garamond" w:cs="Arial-BoldMT"/>
          <w:b/>
          <w:bCs/>
          <w:sz w:val="28"/>
          <w:szCs w:val="26"/>
        </w:rPr>
        <w:t>Utiliser les principales fonctions d’un système d’exploitation.</w:t>
      </w:r>
    </w:p>
    <w:p w:rsidR="00D64C63" w:rsidRPr="00D64C63" w:rsidRDefault="00D64C63" w:rsidP="00D64C63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color w:val="FFE698"/>
          <w:sz w:val="40"/>
          <w:szCs w:val="38"/>
        </w:rPr>
      </w:pPr>
      <w:r w:rsidRPr="00D64C63">
        <w:rPr>
          <w:rFonts w:ascii="Garamond" w:hAnsi="Garamond" w:cs="Arial-BoldMT"/>
          <w:b/>
          <w:bCs/>
          <w:color w:val="FFE698"/>
          <w:sz w:val="40"/>
          <w:szCs w:val="38"/>
        </w:rPr>
        <w:t>Plan du chapitre :</w:t>
      </w:r>
    </w:p>
    <w:p w:rsidR="00A025E5" w:rsidRPr="00A025E5" w:rsidRDefault="00A025E5" w:rsidP="00A025E5">
      <w:pPr>
        <w:autoSpaceDE w:val="0"/>
        <w:autoSpaceDN w:val="0"/>
        <w:adjustRightInd w:val="0"/>
        <w:spacing w:after="0" w:line="240" w:lineRule="auto"/>
        <w:rPr>
          <w:rFonts w:ascii="Garamond" w:hAnsi="Garamond" w:cs="NewYork"/>
          <w:color w:val="00AFD0"/>
          <w:sz w:val="36"/>
          <w:szCs w:val="34"/>
        </w:rPr>
      </w:pPr>
      <w:r w:rsidRPr="00A025E5">
        <w:rPr>
          <w:rFonts w:ascii="Garamond" w:hAnsi="Garamond" w:cs="NewYork"/>
          <w:color w:val="1F83AF"/>
          <w:sz w:val="36"/>
          <w:szCs w:val="34"/>
        </w:rPr>
        <w:t>Leçon 1</w:t>
      </w:r>
      <w:r>
        <w:rPr>
          <w:rFonts w:ascii="Garamond" w:hAnsi="Garamond" w:cs="NewYork"/>
          <w:color w:val="1F83AF"/>
          <w:sz w:val="36"/>
          <w:szCs w:val="34"/>
        </w:rPr>
        <w:t xml:space="preserve">/3 : </w:t>
      </w:r>
      <w:r w:rsidRPr="00A025E5">
        <w:rPr>
          <w:rFonts w:ascii="Garamond" w:hAnsi="Garamond" w:cs="NewYork"/>
          <w:color w:val="00AFD0"/>
          <w:sz w:val="36"/>
          <w:szCs w:val="34"/>
        </w:rPr>
        <w:t>Présentation et services</w:t>
      </w:r>
    </w:p>
    <w:p w:rsidR="00A025E5" w:rsidRPr="00A025E5" w:rsidRDefault="00A025E5" w:rsidP="00A025E5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color w:val="20231E"/>
          <w:sz w:val="32"/>
          <w:szCs w:val="30"/>
        </w:rPr>
      </w:pPr>
      <w:r w:rsidRPr="00A025E5">
        <w:rPr>
          <w:rFonts w:ascii="Garamond" w:hAnsi="Garamond" w:cs="Arial-BoldMT"/>
          <w:b/>
          <w:bCs/>
          <w:color w:val="20231E"/>
          <w:sz w:val="32"/>
          <w:szCs w:val="30"/>
        </w:rPr>
        <w:t>Objectifs spécifiques</w:t>
      </w:r>
    </w:p>
    <w:p w:rsidR="00A025E5" w:rsidRPr="00A025E5" w:rsidRDefault="00A025E5" w:rsidP="00A025E5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A025E5">
        <w:rPr>
          <w:rFonts w:ascii="Garamond" w:eastAsia="ArialMT" w:hAnsi="Garamond" w:cs="ArialMT"/>
          <w:color w:val="20231E"/>
          <w:sz w:val="28"/>
          <w:szCs w:val="26"/>
        </w:rPr>
        <w:t xml:space="preserve">L’objectif de cette </w:t>
      </w:r>
      <w:proofErr w:type="spellStart"/>
      <w:r w:rsidRPr="00A025E5">
        <w:rPr>
          <w:rFonts w:ascii="Garamond" w:eastAsia="ArialMT" w:hAnsi="Garamond" w:cs="ArialMT"/>
          <w:color w:val="20231E"/>
          <w:sz w:val="28"/>
          <w:szCs w:val="26"/>
        </w:rPr>
        <w:t>lecon</w:t>
      </w:r>
      <w:proofErr w:type="spellEnd"/>
      <w:r w:rsidRPr="00A025E5">
        <w:rPr>
          <w:rFonts w:ascii="Garamond" w:eastAsia="ArialMT" w:hAnsi="Garamond" w:cs="ArialMT"/>
          <w:color w:val="20231E"/>
          <w:sz w:val="28"/>
          <w:szCs w:val="26"/>
        </w:rPr>
        <w:t xml:space="preserve"> est de </w:t>
      </w:r>
      <w:proofErr w:type="spellStart"/>
      <w:r w:rsidRPr="00A025E5">
        <w:rPr>
          <w:rFonts w:ascii="Garamond" w:eastAsia="ArialMT" w:hAnsi="Garamond" w:cs="ArialMT"/>
          <w:color w:val="20231E"/>
          <w:sz w:val="28"/>
          <w:szCs w:val="26"/>
        </w:rPr>
        <w:t>definir</w:t>
      </w:r>
      <w:proofErr w:type="spellEnd"/>
      <w:r w:rsidRPr="00A025E5">
        <w:rPr>
          <w:rFonts w:ascii="Garamond" w:eastAsia="ArialMT" w:hAnsi="Garamond" w:cs="ArialMT"/>
          <w:color w:val="20231E"/>
          <w:sz w:val="28"/>
          <w:szCs w:val="26"/>
        </w:rPr>
        <w:t xml:space="preserve"> la notion de </w:t>
      </w:r>
      <w:proofErr w:type="spellStart"/>
      <w:r w:rsidRPr="00A025E5">
        <w:rPr>
          <w:rFonts w:ascii="Garamond" w:eastAsia="ArialMT" w:hAnsi="Garamond" w:cs="ArialMT"/>
          <w:color w:val="20231E"/>
          <w:sz w:val="28"/>
          <w:szCs w:val="26"/>
        </w:rPr>
        <w:t>systeme</w:t>
      </w:r>
      <w:proofErr w:type="spellEnd"/>
      <w:r w:rsidRPr="00A025E5">
        <w:rPr>
          <w:rFonts w:ascii="Garamond" w:eastAsia="ArialMT" w:hAnsi="Garamond" w:cs="ArialMT"/>
          <w:color w:val="20231E"/>
          <w:sz w:val="28"/>
          <w:szCs w:val="26"/>
        </w:rPr>
        <w:t xml:space="preserve"> d’exploitation et de</w:t>
      </w:r>
      <w:r>
        <w:rPr>
          <w:rFonts w:ascii="Garamond" w:eastAsia="ArialMT" w:hAnsi="Garamond" w:cs="ArialMT"/>
          <w:color w:val="20231E"/>
          <w:sz w:val="28"/>
          <w:szCs w:val="26"/>
        </w:rPr>
        <w:t xml:space="preserve"> </w:t>
      </w:r>
      <w:proofErr w:type="spellStart"/>
      <w:r w:rsidRPr="00A025E5">
        <w:rPr>
          <w:rFonts w:ascii="Garamond" w:eastAsia="ArialMT" w:hAnsi="Garamond" w:cs="ArialMT"/>
          <w:color w:val="000000"/>
          <w:sz w:val="28"/>
          <w:szCs w:val="26"/>
        </w:rPr>
        <w:t>presenter</w:t>
      </w:r>
      <w:proofErr w:type="spellEnd"/>
      <w:r w:rsidRPr="00A025E5">
        <w:rPr>
          <w:rFonts w:ascii="Garamond" w:eastAsia="ArialMT" w:hAnsi="Garamond" w:cs="ArialMT"/>
          <w:color w:val="000000"/>
          <w:sz w:val="28"/>
          <w:szCs w:val="26"/>
        </w:rPr>
        <w:t xml:space="preserve"> les services de base </w:t>
      </w:r>
      <w:proofErr w:type="spellStart"/>
      <w:r w:rsidRPr="00A025E5">
        <w:rPr>
          <w:rFonts w:ascii="Garamond" w:eastAsia="ArialMT" w:hAnsi="Garamond" w:cs="ArialMT"/>
          <w:color w:val="000000"/>
          <w:sz w:val="28"/>
          <w:szCs w:val="26"/>
        </w:rPr>
        <w:t>qu</w:t>
      </w:r>
      <w:proofErr w:type="spellEnd"/>
      <w:r w:rsidRPr="00A025E5">
        <w:rPr>
          <w:rFonts w:ascii="Garamond" w:eastAsia="ArialMT" w:hAnsi="Garamond" w:cs="ArialMT"/>
          <w:color w:val="000000"/>
          <w:sz w:val="28"/>
          <w:szCs w:val="26"/>
        </w:rPr>
        <w:t>’il offre.</w:t>
      </w:r>
    </w:p>
    <w:p w:rsidR="00A025E5" w:rsidRPr="00A025E5" w:rsidRDefault="00A025E5" w:rsidP="00A025E5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color w:val="20231E"/>
          <w:sz w:val="32"/>
          <w:szCs w:val="30"/>
        </w:rPr>
      </w:pPr>
      <w:r w:rsidRPr="00A025E5">
        <w:rPr>
          <w:rFonts w:ascii="Garamond" w:hAnsi="Garamond" w:cs="Arial-BoldMT"/>
          <w:b/>
          <w:bCs/>
          <w:color w:val="20231E"/>
          <w:sz w:val="32"/>
          <w:szCs w:val="30"/>
        </w:rPr>
        <w:t>Plan de la leçon</w:t>
      </w:r>
    </w:p>
    <w:p w:rsidR="00A025E5" w:rsidRPr="00A025E5" w:rsidRDefault="00A025E5" w:rsidP="00A025E5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20231E"/>
          <w:sz w:val="28"/>
          <w:szCs w:val="26"/>
        </w:rPr>
      </w:pPr>
      <w:r w:rsidRPr="00A025E5">
        <w:rPr>
          <w:rFonts w:ascii="Garamond" w:eastAsia="ArialMT" w:hAnsi="Garamond" w:cs="ArialMT"/>
          <w:color w:val="20231E"/>
          <w:sz w:val="28"/>
          <w:szCs w:val="26"/>
        </w:rPr>
        <w:t xml:space="preserve">I • </w:t>
      </w:r>
      <w:proofErr w:type="spellStart"/>
      <w:r w:rsidRPr="00A025E5">
        <w:rPr>
          <w:rFonts w:ascii="Garamond" w:eastAsia="ArialMT" w:hAnsi="Garamond" w:cs="ArialMT"/>
          <w:color w:val="20231E"/>
          <w:sz w:val="28"/>
          <w:szCs w:val="26"/>
        </w:rPr>
        <w:t>Definition</w:t>
      </w:r>
      <w:proofErr w:type="spellEnd"/>
      <w:r w:rsidRPr="00A025E5">
        <w:rPr>
          <w:rFonts w:ascii="Garamond" w:eastAsia="ArialMT" w:hAnsi="Garamond" w:cs="ArialMT"/>
          <w:color w:val="20231E"/>
          <w:sz w:val="28"/>
          <w:szCs w:val="26"/>
        </w:rPr>
        <w:t xml:space="preserve"> d’un </w:t>
      </w:r>
      <w:proofErr w:type="spellStart"/>
      <w:r w:rsidRPr="00A025E5">
        <w:rPr>
          <w:rFonts w:ascii="Garamond" w:eastAsia="ArialMT" w:hAnsi="Garamond" w:cs="ArialMT"/>
          <w:color w:val="20231E"/>
          <w:sz w:val="28"/>
          <w:szCs w:val="26"/>
        </w:rPr>
        <w:t>systeme</w:t>
      </w:r>
      <w:proofErr w:type="spellEnd"/>
      <w:r w:rsidRPr="00A025E5">
        <w:rPr>
          <w:rFonts w:ascii="Garamond" w:eastAsia="ArialMT" w:hAnsi="Garamond" w:cs="ArialMT"/>
          <w:color w:val="20231E"/>
          <w:sz w:val="28"/>
          <w:szCs w:val="26"/>
        </w:rPr>
        <w:t xml:space="preserve"> d’exploitation</w:t>
      </w:r>
    </w:p>
    <w:p w:rsidR="00A025E5" w:rsidRPr="00A025E5" w:rsidRDefault="00A025E5" w:rsidP="00A025E5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A025E5">
        <w:rPr>
          <w:rFonts w:ascii="Garamond" w:eastAsia="ArialMT" w:hAnsi="Garamond" w:cs="ArialMT"/>
          <w:color w:val="000000"/>
          <w:sz w:val="28"/>
          <w:szCs w:val="26"/>
        </w:rPr>
        <w:t xml:space="preserve">II • Services offerts par un </w:t>
      </w:r>
      <w:proofErr w:type="spellStart"/>
      <w:r w:rsidRPr="00A025E5">
        <w:rPr>
          <w:rFonts w:ascii="Garamond" w:eastAsia="ArialMT" w:hAnsi="Garamond" w:cs="ArialMT"/>
          <w:color w:val="000000"/>
          <w:sz w:val="28"/>
          <w:szCs w:val="26"/>
        </w:rPr>
        <w:t>systeme</w:t>
      </w:r>
      <w:proofErr w:type="spellEnd"/>
      <w:r w:rsidRPr="00A025E5">
        <w:rPr>
          <w:rFonts w:ascii="Garamond" w:eastAsia="ArialMT" w:hAnsi="Garamond" w:cs="ArialMT"/>
          <w:color w:val="000000"/>
          <w:sz w:val="28"/>
          <w:szCs w:val="26"/>
        </w:rPr>
        <w:t xml:space="preserve"> d’exploitation</w:t>
      </w:r>
    </w:p>
    <w:p w:rsidR="00A025E5" w:rsidRPr="00A025E5" w:rsidRDefault="00A025E5" w:rsidP="00A025E5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A025E5">
        <w:rPr>
          <w:rFonts w:ascii="Garamond" w:eastAsia="ArialMT" w:hAnsi="Garamond" w:cs="ArialMT"/>
          <w:color w:val="000000"/>
          <w:sz w:val="28"/>
          <w:szCs w:val="26"/>
        </w:rPr>
        <w:t xml:space="preserve">1. La gestion et le partage des ressources </w:t>
      </w:r>
      <w:proofErr w:type="spellStart"/>
      <w:r w:rsidRPr="00A025E5">
        <w:rPr>
          <w:rFonts w:ascii="Garamond" w:eastAsia="ArialMT" w:hAnsi="Garamond" w:cs="ArialMT"/>
          <w:color w:val="000000"/>
          <w:sz w:val="28"/>
          <w:szCs w:val="26"/>
        </w:rPr>
        <w:t>materielles</w:t>
      </w:r>
      <w:proofErr w:type="spellEnd"/>
    </w:p>
    <w:p w:rsidR="00A025E5" w:rsidRPr="00A025E5" w:rsidRDefault="00A025E5" w:rsidP="00A025E5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A025E5">
        <w:rPr>
          <w:rFonts w:ascii="Garamond" w:eastAsia="ArialMT" w:hAnsi="Garamond" w:cs="ArialMT"/>
          <w:color w:val="000000"/>
          <w:sz w:val="28"/>
          <w:szCs w:val="26"/>
        </w:rPr>
        <w:t xml:space="preserve">2. Gestion des ressources logicielles et le service </w:t>
      </w:r>
      <w:proofErr w:type="spellStart"/>
      <w:r w:rsidRPr="00A025E5">
        <w:rPr>
          <w:rFonts w:ascii="Garamond" w:eastAsia="ArialMT" w:hAnsi="Garamond" w:cs="ArialMT"/>
          <w:color w:val="000000"/>
          <w:sz w:val="28"/>
          <w:szCs w:val="26"/>
        </w:rPr>
        <w:t>multi-taches</w:t>
      </w:r>
      <w:proofErr w:type="spellEnd"/>
    </w:p>
    <w:p w:rsidR="00A025E5" w:rsidRPr="00A025E5" w:rsidRDefault="00A025E5" w:rsidP="00A025E5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A025E5">
        <w:rPr>
          <w:rFonts w:ascii="Garamond" w:eastAsia="ArialMT" w:hAnsi="Garamond" w:cs="ArialMT"/>
          <w:color w:val="000000"/>
          <w:sz w:val="28"/>
          <w:szCs w:val="26"/>
        </w:rPr>
        <w:t xml:space="preserve">3. Gestion des sources de </w:t>
      </w:r>
      <w:proofErr w:type="spellStart"/>
      <w:r w:rsidRPr="00A025E5">
        <w:rPr>
          <w:rFonts w:ascii="Garamond" w:eastAsia="ArialMT" w:hAnsi="Garamond" w:cs="ArialMT"/>
          <w:color w:val="000000"/>
          <w:sz w:val="28"/>
          <w:szCs w:val="26"/>
        </w:rPr>
        <w:t>donnees</w:t>
      </w:r>
      <w:proofErr w:type="spellEnd"/>
      <w:r w:rsidRPr="00A025E5">
        <w:rPr>
          <w:rFonts w:ascii="Garamond" w:eastAsia="ArialMT" w:hAnsi="Garamond" w:cs="ArialMT"/>
          <w:color w:val="000000"/>
          <w:sz w:val="28"/>
          <w:szCs w:val="26"/>
        </w:rPr>
        <w:t xml:space="preserve"> (fichiers et </w:t>
      </w:r>
      <w:proofErr w:type="spellStart"/>
      <w:r w:rsidRPr="00A025E5">
        <w:rPr>
          <w:rFonts w:ascii="Garamond" w:eastAsia="ArialMT" w:hAnsi="Garamond" w:cs="ArialMT"/>
          <w:color w:val="000000"/>
          <w:sz w:val="28"/>
          <w:szCs w:val="26"/>
        </w:rPr>
        <w:t>repertoires</w:t>
      </w:r>
      <w:proofErr w:type="spellEnd"/>
      <w:r w:rsidRPr="00A025E5">
        <w:rPr>
          <w:rFonts w:ascii="Garamond" w:eastAsia="ArialMT" w:hAnsi="Garamond" w:cs="ArialMT"/>
          <w:color w:val="000000"/>
          <w:sz w:val="28"/>
          <w:szCs w:val="26"/>
        </w:rPr>
        <w:t>)</w:t>
      </w:r>
    </w:p>
    <w:p w:rsidR="00A025E5" w:rsidRPr="00A025E5" w:rsidRDefault="00A025E5" w:rsidP="00A025E5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A025E5">
        <w:rPr>
          <w:rFonts w:ascii="Garamond" w:eastAsia="ArialMT" w:hAnsi="Garamond" w:cs="ArialMT"/>
          <w:color w:val="000000"/>
          <w:sz w:val="28"/>
          <w:szCs w:val="26"/>
        </w:rPr>
        <w:t>4. Gestion du dialogue avec l’utilisateur</w:t>
      </w:r>
    </w:p>
    <w:p w:rsidR="0081744A" w:rsidRDefault="00A025E5" w:rsidP="00A025E5">
      <w:pPr>
        <w:rPr>
          <w:rFonts w:ascii="Garamond" w:eastAsia="ArialMT" w:hAnsi="Garamond" w:cs="ArialMT"/>
          <w:color w:val="000000"/>
          <w:sz w:val="28"/>
          <w:szCs w:val="26"/>
        </w:rPr>
      </w:pPr>
      <w:r w:rsidRPr="00A025E5">
        <w:rPr>
          <w:rFonts w:ascii="Garamond" w:eastAsia="ArialMT" w:hAnsi="Garamond" w:cs="ArialMT"/>
          <w:color w:val="000000"/>
          <w:sz w:val="28"/>
          <w:szCs w:val="26"/>
        </w:rPr>
        <w:t>Retenons</w:t>
      </w:r>
    </w:p>
    <w:p w:rsidR="00C156B2" w:rsidRPr="00C156B2" w:rsidRDefault="00C156B2" w:rsidP="00C156B2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8"/>
          <w:szCs w:val="26"/>
        </w:rPr>
      </w:pPr>
      <w:r w:rsidRPr="00C156B2">
        <w:rPr>
          <w:rFonts w:ascii="Garamond" w:eastAsia="ArialMT" w:hAnsi="Garamond" w:cs="ArialMT"/>
          <w:color w:val="20231E"/>
          <w:sz w:val="28"/>
          <w:szCs w:val="26"/>
        </w:rPr>
        <w:t xml:space="preserve">– Un </w:t>
      </w:r>
      <w:proofErr w:type="spellStart"/>
      <w:r w:rsidRPr="00C156B2">
        <w:rPr>
          <w:rFonts w:ascii="Garamond" w:eastAsia="ArialMT" w:hAnsi="Garamond" w:cs="ArialMT"/>
          <w:color w:val="20231E"/>
          <w:sz w:val="28"/>
          <w:szCs w:val="26"/>
        </w:rPr>
        <w:t>systeme</w:t>
      </w:r>
      <w:proofErr w:type="spellEnd"/>
      <w:r w:rsidRPr="00C156B2">
        <w:rPr>
          <w:rFonts w:ascii="Garamond" w:eastAsia="ArialMT" w:hAnsi="Garamond" w:cs="ArialMT"/>
          <w:color w:val="20231E"/>
          <w:sz w:val="28"/>
          <w:szCs w:val="26"/>
        </w:rPr>
        <w:t xml:space="preserve"> d’exploitation est un ensemble de programmes </w:t>
      </w:r>
      <w:proofErr w:type="spellStart"/>
      <w:r w:rsidRPr="00C156B2">
        <w:rPr>
          <w:rFonts w:ascii="Garamond" w:eastAsia="ArialMT" w:hAnsi="Garamond" w:cs="ArialMT"/>
          <w:color w:val="20231E"/>
          <w:sz w:val="28"/>
          <w:szCs w:val="26"/>
        </w:rPr>
        <w:t>necessaires</w:t>
      </w:r>
      <w:proofErr w:type="spellEnd"/>
      <w:r w:rsidRPr="00C156B2">
        <w:rPr>
          <w:rFonts w:ascii="Garamond" w:eastAsia="ArialMT" w:hAnsi="Garamond" w:cs="ArialMT"/>
          <w:color w:val="20231E"/>
          <w:sz w:val="28"/>
          <w:szCs w:val="26"/>
        </w:rPr>
        <w:t xml:space="preserve"> au </w:t>
      </w:r>
      <w:proofErr w:type="spellStart"/>
      <w:r w:rsidRPr="00C156B2">
        <w:rPr>
          <w:rFonts w:ascii="Garamond" w:eastAsia="ArialMT" w:hAnsi="Garamond" w:cs="ArialMT"/>
          <w:color w:val="20231E"/>
          <w:sz w:val="28"/>
          <w:szCs w:val="26"/>
        </w:rPr>
        <w:t>demarrage</w:t>
      </w:r>
      <w:proofErr w:type="spellEnd"/>
      <w:r>
        <w:rPr>
          <w:rFonts w:ascii="Garamond" w:eastAsia="ArialMT" w:hAnsi="Garamond" w:cs="ArialMT"/>
          <w:color w:val="20231E"/>
          <w:sz w:val="28"/>
          <w:szCs w:val="26"/>
        </w:rPr>
        <w:t xml:space="preserve"> </w:t>
      </w:r>
      <w:r w:rsidRPr="00C156B2">
        <w:rPr>
          <w:rFonts w:ascii="Garamond" w:eastAsia="ArialMT" w:hAnsi="Garamond" w:cs="ArialMT"/>
          <w:color w:val="000000"/>
          <w:sz w:val="28"/>
          <w:szCs w:val="26"/>
        </w:rPr>
        <w:t xml:space="preserve">et </w:t>
      </w:r>
      <w:proofErr w:type="gramStart"/>
      <w:r w:rsidRPr="00C156B2">
        <w:rPr>
          <w:rFonts w:ascii="Garamond" w:eastAsia="ArialMT" w:hAnsi="Garamond" w:cs="ArialMT"/>
          <w:color w:val="000000"/>
          <w:sz w:val="28"/>
          <w:szCs w:val="26"/>
        </w:rPr>
        <w:t>a</w:t>
      </w:r>
      <w:proofErr w:type="gramEnd"/>
      <w:r w:rsidRPr="00C156B2">
        <w:rPr>
          <w:rFonts w:ascii="Garamond" w:eastAsia="ArialMT" w:hAnsi="Garamond" w:cs="ArialMT"/>
          <w:color w:val="000000"/>
          <w:sz w:val="28"/>
          <w:szCs w:val="26"/>
        </w:rPr>
        <w:t xml:space="preserve"> l’utilisation d’un ordinateur.</w:t>
      </w:r>
    </w:p>
    <w:p w:rsidR="00CB6056" w:rsidRDefault="00C156B2" w:rsidP="00C156B2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8"/>
          <w:szCs w:val="26"/>
        </w:rPr>
      </w:pPr>
      <w:r w:rsidRPr="00C156B2">
        <w:rPr>
          <w:rFonts w:ascii="Garamond" w:eastAsia="ArialMT" w:hAnsi="Garamond" w:cs="ArialMT"/>
          <w:color w:val="000000"/>
          <w:sz w:val="28"/>
          <w:szCs w:val="26"/>
        </w:rPr>
        <w:t xml:space="preserve">– Le </w:t>
      </w:r>
      <w:proofErr w:type="spellStart"/>
      <w:r w:rsidRPr="00C156B2">
        <w:rPr>
          <w:rFonts w:ascii="Garamond" w:eastAsia="ArialMT" w:hAnsi="Garamond" w:cs="ArialMT"/>
          <w:color w:val="000000"/>
          <w:sz w:val="28"/>
          <w:szCs w:val="26"/>
        </w:rPr>
        <w:t>systeme</w:t>
      </w:r>
      <w:proofErr w:type="spellEnd"/>
      <w:r w:rsidRPr="00C156B2">
        <w:rPr>
          <w:rFonts w:ascii="Garamond" w:eastAsia="ArialMT" w:hAnsi="Garamond" w:cs="ArialMT"/>
          <w:color w:val="000000"/>
          <w:sz w:val="28"/>
          <w:szCs w:val="26"/>
        </w:rPr>
        <w:t xml:space="preserve"> d’exploitation offre un ensemble de </w:t>
      </w:r>
      <w:proofErr w:type="spellStart"/>
      <w:r w:rsidRPr="00C156B2">
        <w:rPr>
          <w:rFonts w:ascii="Garamond" w:eastAsia="ArialMT" w:hAnsi="Garamond" w:cs="ArialMT"/>
          <w:color w:val="000000"/>
          <w:sz w:val="28"/>
          <w:szCs w:val="26"/>
        </w:rPr>
        <w:t>fonctionnalites</w:t>
      </w:r>
      <w:proofErr w:type="spellEnd"/>
      <w:r w:rsidRPr="00C156B2">
        <w:rPr>
          <w:rFonts w:ascii="Garamond" w:eastAsia="ArialMT" w:hAnsi="Garamond" w:cs="ArialMT"/>
          <w:color w:val="000000"/>
          <w:sz w:val="28"/>
          <w:szCs w:val="26"/>
        </w:rPr>
        <w:t xml:space="preserve"> qui incluent la gestion</w:t>
      </w:r>
      <w:r>
        <w:rPr>
          <w:rFonts w:ascii="Garamond" w:eastAsia="ArialMT" w:hAnsi="Garamond" w:cs="ArialMT"/>
          <w:color w:val="000000"/>
          <w:sz w:val="28"/>
          <w:szCs w:val="26"/>
        </w:rPr>
        <w:t xml:space="preserve"> </w:t>
      </w:r>
      <w:r w:rsidRPr="00C156B2">
        <w:rPr>
          <w:rFonts w:ascii="Garamond" w:eastAsia="ArialMT" w:hAnsi="Garamond" w:cs="ArialMT"/>
          <w:color w:val="000000"/>
          <w:sz w:val="28"/>
          <w:szCs w:val="26"/>
        </w:rPr>
        <w:t xml:space="preserve">et le partage des ressources </w:t>
      </w:r>
      <w:proofErr w:type="spellStart"/>
      <w:r w:rsidRPr="00C156B2">
        <w:rPr>
          <w:rFonts w:ascii="Garamond" w:eastAsia="ArialMT" w:hAnsi="Garamond" w:cs="ArialMT"/>
          <w:color w:val="000000"/>
          <w:sz w:val="28"/>
          <w:szCs w:val="26"/>
        </w:rPr>
        <w:t>materielles</w:t>
      </w:r>
      <w:proofErr w:type="spellEnd"/>
      <w:r w:rsidRPr="00C156B2">
        <w:rPr>
          <w:rFonts w:ascii="Garamond" w:eastAsia="ArialMT" w:hAnsi="Garamond" w:cs="ArialMT"/>
          <w:color w:val="000000"/>
          <w:sz w:val="28"/>
          <w:szCs w:val="26"/>
        </w:rPr>
        <w:t>, la gestion des ressources logicielles, la gestion</w:t>
      </w:r>
      <w:r>
        <w:rPr>
          <w:rFonts w:ascii="Garamond" w:eastAsia="ArialMT" w:hAnsi="Garamond" w:cs="ArialMT"/>
          <w:color w:val="000000"/>
          <w:sz w:val="28"/>
          <w:szCs w:val="26"/>
        </w:rPr>
        <w:t xml:space="preserve"> </w:t>
      </w:r>
      <w:r w:rsidRPr="00C156B2">
        <w:rPr>
          <w:rFonts w:ascii="Garamond" w:eastAsia="ArialMT" w:hAnsi="Garamond" w:cs="ArialMT"/>
          <w:color w:val="000000"/>
          <w:sz w:val="28"/>
          <w:szCs w:val="26"/>
        </w:rPr>
        <w:t>des fichiers et la gestion du dialogue avec l’utilisateur.</w:t>
      </w:r>
    </w:p>
    <w:p w:rsidR="00CB6056" w:rsidRDefault="00CB6056">
      <w:pPr>
        <w:rPr>
          <w:rFonts w:ascii="Garamond" w:eastAsia="ArialMT" w:hAnsi="Garamond" w:cs="ArialMT"/>
          <w:color w:val="000000"/>
          <w:sz w:val="28"/>
          <w:szCs w:val="26"/>
        </w:rPr>
      </w:pPr>
      <w:r>
        <w:rPr>
          <w:rFonts w:ascii="Garamond" w:eastAsia="ArialMT" w:hAnsi="Garamond" w:cs="ArialMT"/>
          <w:color w:val="000000"/>
          <w:sz w:val="28"/>
          <w:szCs w:val="26"/>
        </w:rPr>
        <w:br w:type="page"/>
      </w:r>
    </w:p>
    <w:p w:rsidR="00CB6056" w:rsidRPr="00CB6056" w:rsidRDefault="00CB6056" w:rsidP="00CB6056">
      <w:pPr>
        <w:autoSpaceDE w:val="0"/>
        <w:autoSpaceDN w:val="0"/>
        <w:adjustRightInd w:val="0"/>
        <w:spacing w:after="0" w:line="240" w:lineRule="auto"/>
        <w:rPr>
          <w:rFonts w:ascii="Garamond" w:hAnsi="Garamond" w:cs="NewYork"/>
          <w:color w:val="00AFD0"/>
          <w:sz w:val="40"/>
          <w:szCs w:val="36"/>
        </w:rPr>
      </w:pPr>
      <w:r w:rsidRPr="00CB6056">
        <w:rPr>
          <w:rFonts w:ascii="Garamond" w:hAnsi="Garamond" w:cs="NewYork"/>
          <w:color w:val="1F83AF"/>
          <w:sz w:val="40"/>
          <w:szCs w:val="36"/>
        </w:rPr>
        <w:lastRenderedPageBreak/>
        <w:t>Leçon 2</w:t>
      </w:r>
      <w:r>
        <w:rPr>
          <w:rFonts w:ascii="Garamond" w:hAnsi="Garamond" w:cs="NewYork"/>
          <w:color w:val="1F83AF"/>
          <w:sz w:val="40"/>
          <w:szCs w:val="36"/>
        </w:rPr>
        <w:t xml:space="preserve">/3 : </w:t>
      </w:r>
      <w:r w:rsidRPr="00CB6056">
        <w:rPr>
          <w:rFonts w:ascii="Garamond" w:hAnsi="Garamond" w:cs="NewYork"/>
          <w:color w:val="00AFD0"/>
          <w:sz w:val="40"/>
          <w:szCs w:val="36"/>
        </w:rPr>
        <w:t>Concepts de base</w:t>
      </w:r>
    </w:p>
    <w:p w:rsidR="00CB6056" w:rsidRPr="00CB6056" w:rsidRDefault="00CB6056" w:rsidP="00CB6056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color w:val="20231E"/>
          <w:sz w:val="36"/>
          <w:szCs w:val="32"/>
        </w:rPr>
      </w:pPr>
      <w:r w:rsidRPr="00CB6056">
        <w:rPr>
          <w:rFonts w:ascii="Garamond" w:hAnsi="Garamond" w:cs="Arial-BoldMT"/>
          <w:b/>
          <w:bCs/>
          <w:color w:val="20231E"/>
          <w:sz w:val="36"/>
          <w:szCs w:val="32"/>
        </w:rPr>
        <w:t>Objectifs spécifiques</w:t>
      </w:r>
    </w:p>
    <w:p w:rsidR="00CB6056" w:rsidRPr="00CB6056" w:rsidRDefault="00CB6056" w:rsidP="00CB6056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CB6056">
        <w:rPr>
          <w:rFonts w:ascii="Garamond" w:eastAsia="ArialMT" w:hAnsi="Garamond" w:cs="ArialMT"/>
          <w:color w:val="20231E"/>
          <w:sz w:val="28"/>
          <w:szCs w:val="26"/>
        </w:rPr>
        <w:t xml:space="preserve">L’objectif de cette </w:t>
      </w:r>
      <w:proofErr w:type="spellStart"/>
      <w:r w:rsidRPr="00CB6056">
        <w:rPr>
          <w:rFonts w:ascii="Garamond" w:eastAsia="ArialMT" w:hAnsi="Garamond" w:cs="ArialMT"/>
          <w:color w:val="20231E"/>
          <w:sz w:val="28"/>
          <w:szCs w:val="26"/>
        </w:rPr>
        <w:t>lecon</w:t>
      </w:r>
      <w:proofErr w:type="spellEnd"/>
      <w:r w:rsidRPr="00CB6056">
        <w:rPr>
          <w:rFonts w:ascii="Garamond" w:eastAsia="ArialMT" w:hAnsi="Garamond" w:cs="ArialMT"/>
          <w:color w:val="20231E"/>
          <w:sz w:val="28"/>
          <w:szCs w:val="26"/>
        </w:rPr>
        <w:t xml:space="preserve"> est de </w:t>
      </w:r>
      <w:proofErr w:type="spellStart"/>
      <w:r w:rsidRPr="00CB6056">
        <w:rPr>
          <w:rFonts w:ascii="Garamond" w:eastAsia="ArialMT" w:hAnsi="Garamond" w:cs="ArialMT"/>
          <w:color w:val="20231E"/>
          <w:sz w:val="28"/>
          <w:szCs w:val="26"/>
        </w:rPr>
        <w:t>presenter</w:t>
      </w:r>
      <w:proofErr w:type="spellEnd"/>
      <w:r w:rsidRPr="00CB6056">
        <w:rPr>
          <w:rFonts w:ascii="Garamond" w:eastAsia="ArialMT" w:hAnsi="Garamond" w:cs="ArialMT"/>
          <w:color w:val="20231E"/>
          <w:sz w:val="28"/>
          <w:szCs w:val="26"/>
        </w:rPr>
        <w:t xml:space="preserve"> les concepts de base sur lesquels</w:t>
      </w:r>
      <w:r>
        <w:rPr>
          <w:rFonts w:ascii="Garamond" w:eastAsia="ArialMT" w:hAnsi="Garamond" w:cs="ArialMT"/>
          <w:color w:val="20231E"/>
          <w:sz w:val="28"/>
          <w:szCs w:val="26"/>
        </w:rPr>
        <w:t xml:space="preserve"> </w:t>
      </w:r>
      <w:r w:rsidRPr="00CB6056">
        <w:rPr>
          <w:rFonts w:ascii="Garamond" w:eastAsia="ArialMT" w:hAnsi="Garamond" w:cs="ArialMT"/>
          <w:color w:val="000000"/>
          <w:sz w:val="28"/>
          <w:szCs w:val="26"/>
        </w:rPr>
        <w:t xml:space="preserve">repose un </w:t>
      </w:r>
      <w:proofErr w:type="spellStart"/>
      <w:r w:rsidRPr="00CB6056">
        <w:rPr>
          <w:rFonts w:ascii="Garamond" w:eastAsia="ArialMT" w:hAnsi="Garamond" w:cs="ArialMT"/>
          <w:color w:val="000000"/>
          <w:sz w:val="28"/>
          <w:szCs w:val="26"/>
        </w:rPr>
        <w:t>systeme</w:t>
      </w:r>
      <w:proofErr w:type="spellEnd"/>
      <w:r w:rsidRPr="00CB6056">
        <w:rPr>
          <w:rFonts w:ascii="Garamond" w:eastAsia="ArialMT" w:hAnsi="Garamond" w:cs="ArialMT"/>
          <w:color w:val="000000"/>
          <w:sz w:val="28"/>
          <w:szCs w:val="26"/>
        </w:rPr>
        <w:t xml:space="preserve"> d’exploitation.</w:t>
      </w:r>
    </w:p>
    <w:p w:rsidR="00CB6056" w:rsidRPr="00CB6056" w:rsidRDefault="00CB6056" w:rsidP="00CB6056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color w:val="20231E"/>
          <w:sz w:val="36"/>
          <w:szCs w:val="32"/>
        </w:rPr>
      </w:pPr>
      <w:r w:rsidRPr="00CB6056">
        <w:rPr>
          <w:rFonts w:ascii="Garamond" w:hAnsi="Garamond" w:cs="Arial-BoldMT"/>
          <w:b/>
          <w:bCs/>
          <w:color w:val="20231E"/>
          <w:sz w:val="36"/>
          <w:szCs w:val="32"/>
        </w:rPr>
        <w:t>Plan de la leçon</w:t>
      </w:r>
    </w:p>
    <w:p w:rsidR="00CB6056" w:rsidRPr="00CB6056" w:rsidRDefault="00CB6056" w:rsidP="00CB6056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20231E"/>
          <w:sz w:val="28"/>
          <w:szCs w:val="26"/>
        </w:rPr>
      </w:pPr>
      <w:r w:rsidRPr="00CB6056">
        <w:rPr>
          <w:rFonts w:ascii="Garamond" w:eastAsia="ArialMT" w:hAnsi="Garamond" w:cs="ArialMT"/>
          <w:color w:val="20231E"/>
          <w:sz w:val="28"/>
          <w:szCs w:val="26"/>
        </w:rPr>
        <w:t xml:space="preserve">I• Les fichiers et les </w:t>
      </w:r>
      <w:proofErr w:type="spellStart"/>
      <w:r w:rsidRPr="00CB6056">
        <w:rPr>
          <w:rFonts w:ascii="Garamond" w:eastAsia="ArialMT" w:hAnsi="Garamond" w:cs="ArialMT"/>
          <w:color w:val="20231E"/>
          <w:sz w:val="28"/>
          <w:szCs w:val="26"/>
        </w:rPr>
        <w:t>repertoires</w:t>
      </w:r>
      <w:proofErr w:type="spellEnd"/>
    </w:p>
    <w:p w:rsidR="00CB6056" w:rsidRPr="00CB6056" w:rsidRDefault="00CB6056" w:rsidP="00CB6056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CB6056">
        <w:rPr>
          <w:rFonts w:ascii="Garamond" w:eastAsia="ArialMT" w:hAnsi="Garamond" w:cs="ArialMT"/>
          <w:color w:val="000000"/>
          <w:sz w:val="28"/>
          <w:szCs w:val="26"/>
        </w:rPr>
        <w:t>II• Les processus</w:t>
      </w:r>
    </w:p>
    <w:p w:rsidR="00CB6056" w:rsidRPr="00CB6056" w:rsidRDefault="00CB6056" w:rsidP="00CB6056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CB6056">
        <w:rPr>
          <w:rFonts w:ascii="Garamond" w:eastAsia="ArialMT" w:hAnsi="Garamond" w:cs="ArialMT"/>
          <w:color w:val="000000"/>
          <w:sz w:val="28"/>
          <w:szCs w:val="26"/>
        </w:rPr>
        <w:t>III• Les utilisateurs</w:t>
      </w:r>
    </w:p>
    <w:p w:rsidR="00A025E5" w:rsidRDefault="00CB6056" w:rsidP="00CB6056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32"/>
          <w:szCs w:val="28"/>
        </w:rPr>
      </w:pPr>
      <w:r w:rsidRPr="00CB6056">
        <w:rPr>
          <w:rFonts w:ascii="Garamond" w:eastAsia="ArialMT" w:hAnsi="Garamond" w:cs="ArialMT"/>
          <w:color w:val="000000"/>
          <w:sz w:val="32"/>
          <w:szCs w:val="28"/>
        </w:rPr>
        <w:t>Retenons</w:t>
      </w:r>
    </w:p>
    <w:p w:rsidR="005E6F08" w:rsidRPr="005E6F08" w:rsidRDefault="005E6F08" w:rsidP="005E6F08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20231E"/>
          <w:sz w:val="28"/>
          <w:szCs w:val="26"/>
        </w:rPr>
      </w:pPr>
      <w:r w:rsidRPr="005E6F08">
        <w:rPr>
          <w:rFonts w:ascii="Garamond" w:eastAsia="ArialMT" w:hAnsi="Garamond" w:cs="ArialMT"/>
          <w:color w:val="20231E"/>
          <w:sz w:val="28"/>
          <w:szCs w:val="26"/>
        </w:rPr>
        <w:t xml:space="preserve">- Un fichier est une structure qui permet de stocker des </w:t>
      </w:r>
      <w:proofErr w:type="spellStart"/>
      <w:r w:rsidRPr="005E6F08">
        <w:rPr>
          <w:rFonts w:ascii="Garamond" w:eastAsia="ArialMT" w:hAnsi="Garamond" w:cs="ArialMT"/>
          <w:color w:val="20231E"/>
          <w:sz w:val="28"/>
          <w:szCs w:val="26"/>
        </w:rPr>
        <w:t>donnees</w:t>
      </w:r>
      <w:proofErr w:type="spellEnd"/>
      <w:r w:rsidRPr="005E6F08">
        <w:rPr>
          <w:rFonts w:ascii="Garamond" w:eastAsia="ArialMT" w:hAnsi="Garamond" w:cs="ArialMT"/>
          <w:color w:val="20231E"/>
          <w:sz w:val="28"/>
          <w:szCs w:val="26"/>
        </w:rPr>
        <w:t xml:space="preserve"> ou des programmes sur</w:t>
      </w:r>
    </w:p>
    <w:p w:rsidR="005E6F08" w:rsidRPr="005E6F08" w:rsidRDefault="005E6F08" w:rsidP="005E6F08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8"/>
          <w:szCs w:val="26"/>
        </w:rPr>
      </w:pPr>
      <w:proofErr w:type="gramStart"/>
      <w:r w:rsidRPr="005E6F08">
        <w:rPr>
          <w:rFonts w:ascii="Garamond" w:eastAsia="ArialMT" w:hAnsi="Garamond" w:cs="ArialMT"/>
          <w:color w:val="000000"/>
          <w:sz w:val="28"/>
          <w:szCs w:val="26"/>
        </w:rPr>
        <w:t>un</w:t>
      </w:r>
      <w:proofErr w:type="gramEnd"/>
      <w:r w:rsidRPr="005E6F08">
        <w:rPr>
          <w:rFonts w:ascii="Garamond" w:eastAsia="ArialMT" w:hAnsi="Garamond" w:cs="ArialMT"/>
          <w:color w:val="000000"/>
          <w:sz w:val="28"/>
          <w:szCs w:val="26"/>
        </w:rPr>
        <w:t xml:space="preserve"> support physique.</w:t>
      </w:r>
    </w:p>
    <w:p w:rsidR="005E6F08" w:rsidRPr="005E6F08" w:rsidRDefault="005E6F08" w:rsidP="005E6F08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8"/>
          <w:szCs w:val="26"/>
        </w:rPr>
      </w:pPr>
      <w:r w:rsidRPr="005E6F08">
        <w:rPr>
          <w:rFonts w:ascii="Garamond" w:eastAsia="ArialMT" w:hAnsi="Garamond" w:cs="ArialMT"/>
          <w:color w:val="000000"/>
          <w:sz w:val="28"/>
          <w:szCs w:val="26"/>
        </w:rPr>
        <w:t xml:space="preserve">- Un </w:t>
      </w:r>
      <w:proofErr w:type="spellStart"/>
      <w:r w:rsidRPr="005E6F08">
        <w:rPr>
          <w:rFonts w:ascii="Garamond" w:eastAsia="ArialMT" w:hAnsi="Garamond" w:cs="ArialMT"/>
          <w:color w:val="000000"/>
          <w:sz w:val="28"/>
          <w:szCs w:val="26"/>
        </w:rPr>
        <w:t>repertoire</w:t>
      </w:r>
      <w:proofErr w:type="spellEnd"/>
      <w:r w:rsidRPr="005E6F08">
        <w:rPr>
          <w:rFonts w:ascii="Garamond" w:eastAsia="ArialMT" w:hAnsi="Garamond" w:cs="ArialMT"/>
          <w:color w:val="000000"/>
          <w:sz w:val="28"/>
          <w:szCs w:val="26"/>
        </w:rPr>
        <w:t xml:space="preserve"> est une structure qui permet d’organiser de </w:t>
      </w:r>
      <w:proofErr w:type="spellStart"/>
      <w:r w:rsidRPr="005E6F08">
        <w:rPr>
          <w:rFonts w:ascii="Garamond" w:eastAsia="ArialMT" w:hAnsi="Garamond" w:cs="ArialMT"/>
          <w:color w:val="000000"/>
          <w:sz w:val="28"/>
          <w:szCs w:val="26"/>
        </w:rPr>
        <w:t>maniere</w:t>
      </w:r>
      <w:proofErr w:type="spellEnd"/>
      <w:r w:rsidRPr="005E6F08">
        <w:rPr>
          <w:rFonts w:ascii="Garamond" w:eastAsia="ArialMT" w:hAnsi="Garamond" w:cs="ArialMT"/>
          <w:color w:val="000000"/>
          <w:sz w:val="28"/>
          <w:szCs w:val="26"/>
        </w:rPr>
        <w:t xml:space="preserve"> </w:t>
      </w:r>
      <w:proofErr w:type="spellStart"/>
      <w:r w:rsidRPr="005E6F08">
        <w:rPr>
          <w:rFonts w:ascii="Garamond" w:eastAsia="ArialMT" w:hAnsi="Garamond" w:cs="ArialMT"/>
          <w:color w:val="000000"/>
          <w:sz w:val="28"/>
          <w:szCs w:val="26"/>
        </w:rPr>
        <w:t>hierarchique</w:t>
      </w:r>
      <w:proofErr w:type="spellEnd"/>
      <w:r w:rsidRPr="005E6F08">
        <w:rPr>
          <w:rFonts w:ascii="Garamond" w:eastAsia="ArialMT" w:hAnsi="Garamond" w:cs="ArialMT"/>
          <w:color w:val="000000"/>
          <w:sz w:val="28"/>
          <w:szCs w:val="26"/>
        </w:rPr>
        <w:t xml:space="preserve"> des</w:t>
      </w:r>
    </w:p>
    <w:p w:rsidR="005E6F08" w:rsidRPr="005E6F08" w:rsidRDefault="005E6F08" w:rsidP="005E6F08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8"/>
          <w:szCs w:val="26"/>
        </w:rPr>
      </w:pPr>
      <w:proofErr w:type="spellStart"/>
      <w:r w:rsidRPr="005E6F08">
        <w:rPr>
          <w:rFonts w:ascii="Garamond" w:eastAsia="ArialMT" w:hAnsi="Garamond" w:cs="ArialMT"/>
          <w:color w:val="000000"/>
          <w:sz w:val="28"/>
          <w:szCs w:val="26"/>
        </w:rPr>
        <w:t>sous-repertoires</w:t>
      </w:r>
      <w:proofErr w:type="spellEnd"/>
      <w:r w:rsidRPr="005E6F08">
        <w:rPr>
          <w:rFonts w:ascii="Garamond" w:eastAsia="ArialMT" w:hAnsi="Garamond" w:cs="ArialMT"/>
          <w:color w:val="000000"/>
          <w:sz w:val="28"/>
          <w:szCs w:val="26"/>
        </w:rPr>
        <w:t xml:space="preserve"> ou des fichiers.</w:t>
      </w:r>
    </w:p>
    <w:p w:rsidR="005E6F08" w:rsidRPr="005E6F08" w:rsidRDefault="005E6F08" w:rsidP="005E6F08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8"/>
          <w:szCs w:val="26"/>
        </w:rPr>
      </w:pPr>
      <w:r w:rsidRPr="005E6F08">
        <w:rPr>
          <w:rFonts w:ascii="Garamond" w:eastAsia="ArialMT" w:hAnsi="Garamond" w:cs="ArialMT"/>
          <w:color w:val="000000"/>
          <w:sz w:val="28"/>
          <w:szCs w:val="26"/>
        </w:rPr>
        <w:t>- Un processus est un programme en cours d’</w:t>
      </w:r>
      <w:proofErr w:type="spellStart"/>
      <w:r w:rsidRPr="005E6F08">
        <w:rPr>
          <w:rFonts w:ascii="Garamond" w:eastAsia="ArialMT" w:hAnsi="Garamond" w:cs="ArialMT"/>
          <w:color w:val="000000"/>
          <w:sz w:val="28"/>
          <w:szCs w:val="26"/>
        </w:rPr>
        <w:t>execution</w:t>
      </w:r>
      <w:proofErr w:type="spellEnd"/>
      <w:r w:rsidRPr="005E6F08">
        <w:rPr>
          <w:rFonts w:ascii="Garamond" w:eastAsia="ArialMT" w:hAnsi="Garamond" w:cs="ArialMT"/>
          <w:color w:val="000000"/>
          <w:sz w:val="28"/>
          <w:szCs w:val="26"/>
        </w:rPr>
        <w:t>.</w:t>
      </w:r>
    </w:p>
    <w:p w:rsidR="005E6F08" w:rsidRPr="005E6F08" w:rsidRDefault="005E6F08" w:rsidP="005E6F08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8"/>
          <w:szCs w:val="26"/>
        </w:rPr>
      </w:pPr>
      <w:r w:rsidRPr="005E6F08">
        <w:rPr>
          <w:rFonts w:ascii="Garamond" w:eastAsia="ArialMT" w:hAnsi="Garamond" w:cs="ArialMT"/>
          <w:color w:val="000000"/>
          <w:sz w:val="28"/>
          <w:szCs w:val="26"/>
        </w:rPr>
        <w:t xml:space="preserve">- Un utilisateur correspond </w:t>
      </w:r>
      <w:proofErr w:type="gramStart"/>
      <w:r w:rsidRPr="005E6F08">
        <w:rPr>
          <w:rFonts w:ascii="Garamond" w:eastAsia="ArialMT" w:hAnsi="Garamond" w:cs="ArialMT"/>
          <w:color w:val="000000"/>
          <w:sz w:val="28"/>
          <w:szCs w:val="26"/>
        </w:rPr>
        <w:t>a</w:t>
      </w:r>
      <w:proofErr w:type="gramEnd"/>
      <w:r w:rsidRPr="005E6F08">
        <w:rPr>
          <w:rFonts w:ascii="Garamond" w:eastAsia="ArialMT" w:hAnsi="Garamond" w:cs="ArialMT"/>
          <w:color w:val="000000"/>
          <w:sz w:val="28"/>
          <w:szCs w:val="26"/>
        </w:rPr>
        <w:t xml:space="preserve"> une </w:t>
      </w:r>
      <w:proofErr w:type="spellStart"/>
      <w:r w:rsidRPr="005E6F08">
        <w:rPr>
          <w:rFonts w:ascii="Garamond" w:eastAsia="ArialMT" w:hAnsi="Garamond" w:cs="ArialMT"/>
          <w:color w:val="000000"/>
          <w:sz w:val="28"/>
          <w:szCs w:val="26"/>
        </w:rPr>
        <w:t>identite</w:t>
      </w:r>
      <w:proofErr w:type="spellEnd"/>
      <w:r w:rsidRPr="005E6F08">
        <w:rPr>
          <w:rFonts w:ascii="Garamond" w:eastAsia="ArialMT" w:hAnsi="Garamond" w:cs="ArialMT"/>
          <w:color w:val="000000"/>
          <w:sz w:val="28"/>
          <w:szCs w:val="26"/>
        </w:rPr>
        <w:t xml:space="preserve"> sous laquelle le </w:t>
      </w:r>
      <w:proofErr w:type="spellStart"/>
      <w:r w:rsidRPr="005E6F08">
        <w:rPr>
          <w:rFonts w:ascii="Garamond" w:eastAsia="ArialMT" w:hAnsi="Garamond" w:cs="ArialMT"/>
          <w:color w:val="000000"/>
          <w:sz w:val="28"/>
          <w:szCs w:val="26"/>
        </w:rPr>
        <w:t>systeme</w:t>
      </w:r>
      <w:proofErr w:type="spellEnd"/>
      <w:r w:rsidRPr="005E6F08">
        <w:rPr>
          <w:rFonts w:ascii="Garamond" w:eastAsia="ArialMT" w:hAnsi="Garamond" w:cs="ArialMT"/>
          <w:color w:val="000000"/>
          <w:sz w:val="28"/>
          <w:szCs w:val="26"/>
        </w:rPr>
        <w:t xml:space="preserve"> d’exploitation le reconnait</w:t>
      </w:r>
    </w:p>
    <w:p w:rsidR="005E6F08" w:rsidRPr="005E6F08" w:rsidRDefault="005E6F08" w:rsidP="005E6F08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8"/>
          <w:szCs w:val="26"/>
        </w:rPr>
      </w:pPr>
      <w:proofErr w:type="gramStart"/>
      <w:r w:rsidRPr="005E6F08">
        <w:rPr>
          <w:rFonts w:ascii="Garamond" w:eastAsia="ArialMT" w:hAnsi="Garamond" w:cs="ArialMT"/>
          <w:color w:val="000000"/>
          <w:sz w:val="28"/>
          <w:szCs w:val="26"/>
        </w:rPr>
        <w:t>des</w:t>
      </w:r>
      <w:proofErr w:type="gramEnd"/>
      <w:r w:rsidRPr="005E6F08">
        <w:rPr>
          <w:rFonts w:ascii="Garamond" w:eastAsia="ArialMT" w:hAnsi="Garamond" w:cs="ArialMT"/>
          <w:color w:val="000000"/>
          <w:sz w:val="28"/>
          <w:szCs w:val="26"/>
        </w:rPr>
        <w:t xml:space="preserve"> l’ouverture d’une nouvelle session de travail.</w:t>
      </w:r>
    </w:p>
    <w:p w:rsidR="005E6F08" w:rsidRPr="005E6F08" w:rsidRDefault="005E6F08" w:rsidP="005E6F08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8"/>
          <w:szCs w:val="26"/>
        </w:rPr>
      </w:pPr>
      <w:r w:rsidRPr="005E6F08">
        <w:rPr>
          <w:rFonts w:ascii="Garamond" w:eastAsia="ArialMT" w:hAnsi="Garamond" w:cs="ArialMT"/>
          <w:color w:val="000000"/>
          <w:sz w:val="28"/>
          <w:szCs w:val="26"/>
        </w:rPr>
        <w:t xml:space="preserve">- Un groupe correspond </w:t>
      </w:r>
      <w:proofErr w:type="gramStart"/>
      <w:r w:rsidRPr="005E6F08">
        <w:rPr>
          <w:rFonts w:ascii="Garamond" w:eastAsia="ArialMT" w:hAnsi="Garamond" w:cs="ArialMT"/>
          <w:color w:val="000000"/>
          <w:sz w:val="28"/>
          <w:szCs w:val="26"/>
        </w:rPr>
        <w:t>a</w:t>
      </w:r>
      <w:proofErr w:type="gramEnd"/>
      <w:r w:rsidRPr="005E6F08">
        <w:rPr>
          <w:rFonts w:ascii="Garamond" w:eastAsia="ArialMT" w:hAnsi="Garamond" w:cs="ArialMT"/>
          <w:color w:val="000000"/>
          <w:sz w:val="28"/>
          <w:szCs w:val="26"/>
        </w:rPr>
        <w:t xml:space="preserve"> un ensemble d’utilisateurs travaillant ensemble sur les </w:t>
      </w:r>
      <w:proofErr w:type="spellStart"/>
      <w:r w:rsidRPr="005E6F08">
        <w:rPr>
          <w:rFonts w:ascii="Garamond" w:eastAsia="ArialMT" w:hAnsi="Garamond" w:cs="ArialMT"/>
          <w:color w:val="000000"/>
          <w:sz w:val="28"/>
          <w:szCs w:val="26"/>
        </w:rPr>
        <w:t>memes</w:t>
      </w:r>
      <w:proofErr w:type="spellEnd"/>
    </w:p>
    <w:p w:rsidR="006073CD" w:rsidRDefault="005E6F08" w:rsidP="005E6F08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8"/>
          <w:szCs w:val="26"/>
        </w:rPr>
      </w:pPr>
      <w:proofErr w:type="gramStart"/>
      <w:r w:rsidRPr="005E6F08">
        <w:rPr>
          <w:rFonts w:ascii="Garamond" w:eastAsia="ArialMT" w:hAnsi="Garamond" w:cs="ArialMT"/>
          <w:color w:val="000000"/>
          <w:sz w:val="28"/>
          <w:szCs w:val="26"/>
        </w:rPr>
        <w:t>applications</w:t>
      </w:r>
      <w:proofErr w:type="gramEnd"/>
      <w:r w:rsidRPr="005E6F08">
        <w:rPr>
          <w:rFonts w:ascii="Garamond" w:eastAsia="ArialMT" w:hAnsi="Garamond" w:cs="ArialMT"/>
          <w:color w:val="000000"/>
          <w:sz w:val="28"/>
          <w:szCs w:val="26"/>
        </w:rPr>
        <w:t>.</w:t>
      </w:r>
    </w:p>
    <w:p w:rsidR="006073CD" w:rsidRDefault="006073CD">
      <w:pPr>
        <w:rPr>
          <w:rFonts w:ascii="Garamond" w:eastAsia="ArialMT" w:hAnsi="Garamond" w:cs="ArialMT"/>
          <w:color w:val="000000"/>
          <w:sz w:val="28"/>
          <w:szCs w:val="26"/>
        </w:rPr>
      </w:pPr>
      <w:r>
        <w:rPr>
          <w:rFonts w:ascii="Garamond" w:eastAsia="ArialMT" w:hAnsi="Garamond" w:cs="ArialMT"/>
          <w:color w:val="000000"/>
          <w:sz w:val="28"/>
          <w:szCs w:val="26"/>
        </w:rPr>
        <w:br w:type="page"/>
      </w:r>
    </w:p>
    <w:p w:rsidR="006073CD" w:rsidRPr="006073CD" w:rsidRDefault="006073CD" w:rsidP="006073CD">
      <w:pPr>
        <w:autoSpaceDE w:val="0"/>
        <w:autoSpaceDN w:val="0"/>
        <w:adjustRightInd w:val="0"/>
        <w:spacing w:after="0" w:line="240" w:lineRule="auto"/>
        <w:rPr>
          <w:rFonts w:ascii="Garamond" w:hAnsi="Garamond" w:cs="NewYork"/>
          <w:color w:val="00AFD0"/>
          <w:sz w:val="40"/>
          <w:szCs w:val="36"/>
        </w:rPr>
      </w:pPr>
      <w:r w:rsidRPr="006073CD">
        <w:rPr>
          <w:rFonts w:ascii="Garamond" w:hAnsi="Garamond" w:cs="NewYork"/>
          <w:color w:val="1F83AF"/>
          <w:sz w:val="40"/>
          <w:szCs w:val="36"/>
        </w:rPr>
        <w:lastRenderedPageBreak/>
        <w:t>Leçon 3</w:t>
      </w:r>
      <w:r>
        <w:rPr>
          <w:rFonts w:ascii="Garamond" w:hAnsi="Garamond" w:cs="NewYork"/>
          <w:color w:val="1F83AF"/>
          <w:sz w:val="40"/>
          <w:szCs w:val="36"/>
        </w:rPr>
        <w:t xml:space="preserve">/3 : </w:t>
      </w:r>
      <w:r w:rsidRPr="006073CD">
        <w:rPr>
          <w:rFonts w:ascii="Garamond" w:hAnsi="Garamond" w:cs="NewYork"/>
          <w:color w:val="00AFD0"/>
          <w:sz w:val="40"/>
          <w:szCs w:val="36"/>
        </w:rPr>
        <w:t>Utilisation pratique</w:t>
      </w:r>
      <w:r>
        <w:rPr>
          <w:rFonts w:ascii="Garamond" w:hAnsi="Garamond" w:cs="NewYork"/>
          <w:color w:val="00AFD0"/>
          <w:sz w:val="40"/>
          <w:szCs w:val="36"/>
        </w:rPr>
        <w:t xml:space="preserve"> </w:t>
      </w:r>
      <w:r w:rsidRPr="006073CD">
        <w:rPr>
          <w:rFonts w:ascii="Garamond" w:hAnsi="Garamond" w:cs="NewYork"/>
          <w:color w:val="00AFD0"/>
          <w:sz w:val="40"/>
          <w:szCs w:val="36"/>
        </w:rPr>
        <w:t>du système d’exploitation</w:t>
      </w:r>
    </w:p>
    <w:p w:rsidR="006073CD" w:rsidRPr="006073CD" w:rsidRDefault="006073CD" w:rsidP="006073CD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color w:val="20231E"/>
          <w:sz w:val="36"/>
          <w:szCs w:val="32"/>
        </w:rPr>
      </w:pPr>
      <w:r w:rsidRPr="006073CD">
        <w:rPr>
          <w:rFonts w:ascii="Garamond" w:hAnsi="Garamond" w:cs="Arial-BoldMT"/>
          <w:b/>
          <w:bCs/>
          <w:color w:val="20231E"/>
          <w:sz w:val="36"/>
          <w:szCs w:val="32"/>
        </w:rPr>
        <w:t>Objectifs spécifiques</w:t>
      </w:r>
    </w:p>
    <w:p w:rsidR="006073CD" w:rsidRPr="006073CD" w:rsidRDefault="006073CD" w:rsidP="006073CD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6073CD">
        <w:rPr>
          <w:rFonts w:ascii="Garamond" w:eastAsia="ArialMT" w:hAnsi="Garamond" w:cs="ArialMT"/>
          <w:color w:val="20231E"/>
          <w:sz w:val="28"/>
          <w:szCs w:val="26"/>
        </w:rPr>
        <w:t xml:space="preserve">L’objectif de cette </w:t>
      </w:r>
      <w:proofErr w:type="spellStart"/>
      <w:r w:rsidRPr="006073CD">
        <w:rPr>
          <w:rFonts w:ascii="Garamond" w:eastAsia="ArialMT" w:hAnsi="Garamond" w:cs="ArialMT"/>
          <w:color w:val="20231E"/>
          <w:sz w:val="28"/>
          <w:szCs w:val="26"/>
        </w:rPr>
        <w:t>lecon</w:t>
      </w:r>
      <w:proofErr w:type="spellEnd"/>
      <w:r w:rsidRPr="006073CD">
        <w:rPr>
          <w:rFonts w:ascii="Garamond" w:eastAsia="ArialMT" w:hAnsi="Garamond" w:cs="ArialMT"/>
          <w:color w:val="20231E"/>
          <w:sz w:val="28"/>
          <w:szCs w:val="26"/>
        </w:rPr>
        <w:t xml:space="preserve"> est d’apprendre l’utilisation pratique d’un </w:t>
      </w:r>
      <w:proofErr w:type="spellStart"/>
      <w:r w:rsidRPr="006073CD">
        <w:rPr>
          <w:rFonts w:ascii="Garamond" w:eastAsia="ArialMT" w:hAnsi="Garamond" w:cs="ArialMT"/>
          <w:color w:val="20231E"/>
          <w:sz w:val="28"/>
          <w:szCs w:val="26"/>
        </w:rPr>
        <w:t>systeme</w:t>
      </w:r>
      <w:proofErr w:type="spellEnd"/>
      <w:r w:rsidRPr="006073CD">
        <w:rPr>
          <w:rFonts w:ascii="Garamond" w:eastAsia="ArialMT" w:hAnsi="Garamond" w:cs="ArialMT"/>
          <w:color w:val="20231E"/>
          <w:sz w:val="28"/>
          <w:szCs w:val="26"/>
        </w:rPr>
        <w:t xml:space="preserve"> d’exploita</w:t>
      </w:r>
      <w:r w:rsidRPr="006073CD">
        <w:rPr>
          <w:rFonts w:ascii="Garamond" w:eastAsia="ArialMT" w:hAnsi="Garamond" w:cs="ArialMT"/>
          <w:color w:val="000000"/>
          <w:sz w:val="28"/>
          <w:szCs w:val="26"/>
        </w:rPr>
        <w:t>tion</w:t>
      </w:r>
      <w:r>
        <w:rPr>
          <w:rFonts w:ascii="Garamond" w:eastAsia="ArialMT" w:hAnsi="Garamond" w:cs="ArialMT"/>
          <w:color w:val="000000"/>
          <w:sz w:val="28"/>
          <w:szCs w:val="26"/>
        </w:rPr>
        <w:t xml:space="preserve"> </w:t>
      </w:r>
      <w:r w:rsidRPr="006073CD">
        <w:rPr>
          <w:rFonts w:ascii="Garamond" w:eastAsia="ArialMT" w:hAnsi="Garamond" w:cs="ArialMT"/>
          <w:color w:val="000000"/>
          <w:sz w:val="28"/>
          <w:szCs w:val="26"/>
        </w:rPr>
        <w:t xml:space="preserve">et de </w:t>
      </w:r>
      <w:proofErr w:type="spellStart"/>
      <w:r w:rsidRPr="006073CD">
        <w:rPr>
          <w:rFonts w:ascii="Garamond" w:eastAsia="ArialMT" w:hAnsi="Garamond" w:cs="ArialMT"/>
          <w:color w:val="000000"/>
          <w:sz w:val="28"/>
          <w:szCs w:val="26"/>
        </w:rPr>
        <w:t>presenter</w:t>
      </w:r>
      <w:proofErr w:type="spellEnd"/>
      <w:r w:rsidRPr="006073CD">
        <w:rPr>
          <w:rFonts w:ascii="Garamond" w:eastAsia="ArialMT" w:hAnsi="Garamond" w:cs="ArialMT"/>
          <w:color w:val="000000"/>
          <w:sz w:val="28"/>
          <w:szCs w:val="26"/>
        </w:rPr>
        <w:t xml:space="preserve"> les services de base </w:t>
      </w:r>
      <w:proofErr w:type="spellStart"/>
      <w:r w:rsidRPr="006073CD">
        <w:rPr>
          <w:rFonts w:ascii="Garamond" w:eastAsia="ArialMT" w:hAnsi="Garamond" w:cs="ArialMT"/>
          <w:color w:val="000000"/>
          <w:sz w:val="28"/>
          <w:szCs w:val="26"/>
        </w:rPr>
        <w:t>qu</w:t>
      </w:r>
      <w:proofErr w:type="spellEnd"/>
      <w:r w:rsidRPr="006073CD">
        <w:rPr>
          <w:rFonts w:ascii="Garamond" w:eastAsia="ArialMT" w:hAnsi="Garamond" w:cs="ArialMT"/>
          <w:color w:val="000000"/>
          <w:sz w:val="28"/>
          <w:szCs w:val="26"/>
        </w:rPr>
        <w:t>’il offre.</w:t>
      </w:r>
    </w:p>
    <w:p w:rsidR="006073CD" w:rsidRPr="006073CD" w:rsidRDefault="006073CD" w:rsidP="006073CD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color w:val="20231E"/>
          <w:sz w:val="36"/>
          <w:szCs w:val="32"/>
        </w:rPr>
      </w:pPr>
      <w:r w:rsidRPr="006073CD">
        <w:rPr>
          <w:rFonts w:ascii="Garamond" w:hAnsi="Garamond" w:cs="Arial-BoldMT"/>
          <w:b/>
          <w:bCs/>
          <w:color w:val="20231E"/>
          <w:sz w:val="36"/>
          <w:szCs w:val="32"/>
        </w:rPr>
        <w:t>Plan de la leçon</w:t>
      </w:r>
    </w:p>
    <w:p w:rsidR="006073CD" w:rsidRPr="006073CD" w:rsidRDefault="006073CD" w:rsidP="006073CD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20231E"/>
          <w:sz w:val="28"/>
          <w:szCs w:val="26"/>
        </w:rPr>
      </w:pPr>
      <w:r w:rsidRPr="006073CD">
        <w:rPr>
          <w:rFonts w:ascii="Garamond" w:eastAsia="ArialMT" w:hAnsi="Garamond" w:cs="ArialMT"/>
          <w:color w:val="20231E"/>
          <w:sz w:val="28"/>
          <w:szCs w:val="26"/>
        </w:rPr>
        <w:t>I• Le bureau</w:t>
      </w:r>
    </w:p>
    <w:p w:rsidR="006073CD" w:rsidRPr="006073CD" w:rsidRDefault="006073CD" w:rsidP="006073CD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6073CD">
        <w:rPr>
          <w:rFonts w:ascii="Garamond" w:eastAsia="ArialMT" w:hAnsi="Garamond" w:cs="ArialMT"/>
          <w:color w:val="000000"/>
          <w:sz w:val="28"/>
          <w:szCs w:val="26"/>
        </w:rPr>
        <w:t xml:space="preserve">II• Le menu </w:t>
      </w:r>
      <w:proofErr w:type="spellStart"/>
      <w:r w:rsidRPr="006073CD">
        <w:rPr>
          <w:rFonts w:ascii="Garamond" w:eastAsia="ArialMT" w:hAnsi="Garamond" w:cs="ArialMT"/>
          <w:color w:val="000000"/>
          <w:sz w:val="28"/>
          <w:szCs w:val="26"/>
        </w:rPr>
        <w:t>Demarrer</w:t>
      </w:r>
      <w:proofErr w:type="spellEnd"/>
      <w:r w:rsidRPr="006073CD">
        <w:rPr>
          <w:rFonts w:ascii="Garamond" w:eastAsia="ArialMT" w:hAnsi="Garamond" w:cs="ArialMT"/>
          <w:color w:val="000000"/>
          <w:sz w:val="28"/>
          <w:szCs w:val="26"/>
        </w:rPr>
        <w:t xml:space="preserve"> ou lanceur</w:t>
      </w:r>
    </w:p>
    <w:p w:rsidR="006073CD" w:rsidRPr="006073CD" w:rsidRDefault="006073CD" w:rsidP="006073CD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6073CD">
        <w:rPr>
          <w:rFonts w:ascii="Garamond" w:eastAsia="ArialMT" w:hAnsi="Garamond" w:cs="ArialMT"/>
          <w:color w:val="000000"/>
          <w:sz w:val="28"/>
          <w:szCs w:val="26"/>
        </w:rPr>
        <w:t>III• La barre des taches</w:t>
      </w:r>
    </w:p>
    <w:p w:rsidR="006073CD" w:rsidRPr="006073CD" w:rsidRDefault="006073CD" w:rsidP="006073CD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6073CD">
        <w:rPr>
          <w:rFonts w:ascii="Garamond" w:eastAsia="ArialMT" w:hAnsi="Garamond" w:cs="ArialMT"/>
          <w:color w:val="000000"/>
          <w:sz w:val="28"/>
          <w:szCs w:val="26"/>
        </w:rPr>
        <w:t xml:space="preserve">IV• Configuration des </w:t>
      </w:r>
      <w:proofErr w:type="spellStart"/>
      <w:r w:rsidRPr="006073CD">
        <w:rPr>
          <w:rFonts w:ascii="Garamond" w:eastAsia="ArialMT" w:hAnsi="Garamond" w:cs="ArialMT"/>
          <w:color w:val="000000"/>
          <w:sz w:val="28"/>
          <w:szCs w:val="26"/>
        </w:rPr>
        <w:t>proprietes</w:t>
      </w:r>
      <w:proofErr w:type="spellEnd"/>
      <w:r w:rsidRPr="006073CD">
        <w:rPr>
          <w:rFonts w:ascii="Garamond" w:eastAsia="ArialMT" w:hAnsi="Garamond" w:cs="ArialMT"/>
          <w:color w:val="000000"/>
          <w:sz w:val="28"/>
          <w:szCs w:val="26"/>
        </w:rPr>
        <w:t xml:space="preserve"> d’affichage</w:t>
      </w:r>
    </w:p>
    <w:p w:rsidR="006073CD" w:rsidRPr="006073CD" w:rsidRDefault="006073CD" w:rsidP="006073CD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6073CD">
        <w:rPr>
          <w:rFonts w:ascii="Garamond" w:eastAsia="ArialMT" w:hAnsi="Garamond" w:cs="ArialMT"/>
          <w:color w:val="000000"/>
          <w:sz w:val="28"/>
          <w:szCs w:val="26"/>
        </w:rPr>
        <w:t>V• Panneau de configuration</w:t>
      </w:r>
    </w:p>
    <w:p w:rsidR="006073CD" w:rsidRPr="006073CD" w:rsidRDefault="006073CD" w:rsidP="006073CD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6073CD">
        <w:rPr>
          <w:rFonts w:ascii="Garamond" w:eastAsia="ArialMT" w:hAnsi="Garamond" w:cs="ArialMT"/>
          <w:color w:val="000000"/>
          <w:sz w:val="28"/>
          <w:szCs w:val="26"/>
        </w:rPr>
        <w:t>VI. Lancement de programmes</w:t>
      </w:r>
    </w:p>
    <w:p w:rsidR="006073CD" w:rsidRPr="006073CD" w:rsidRDefault="006073CD" w:rsidP="006073CD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6073CD">
        <w:rPr>
          <w:rFonts w:ascii="Garamond" w:eastAsia="ArialMT" w:hAnsi="Garamond" w:cs="ArialMT"/>
          <w:color w:val="000000"/>
          <w:sz w:val="28"/>
          <w:szCs w:val="26"/>
        </w:rPr>
        <w:t xml:space="preserve">VII• Fichiers et </w:t>
      </w:r>
      <w:proofErr w:type="spellStart"/>
      <w:r w:rsidRPr="006073CD">
        <w:rPr>
          <w:rFonts w:ascii="Garamond" w:eastAsia="ArialMT" w:hAnsi="Garamond" w:cs="ArialMT"/>
          <w:color w:val="000000"/>
          <w:sz w:val="28"/>
          <w:szCs w:val="26"/>
        </w:rPr>
        <w:t>repertoires</w:t>
      </w:r>
      <w:proofErr w:type="spellEnd"/>
    </w:p>
    <w:p w:rsidR="006073CD" w:rsidRPr="006073CD" w:rsidRDefault="006073CD" w:rsidP="006073CD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6073CD">
        <w:rPr>
          <w:rFonts w:ascii="Garamond" w:eastAsia="ArialMT" w:hAnsi="Garamond" w:cs="ArialMT"/>
          <w:color w:val="000000"/>
          <w:sz w:val="28"/>
          <w:szCs w:val="26"/>
        </w:rPr>
        <w:t xml:space="preserve">1. Exploration de l’arborescence des fichiers et </w:t>
      </w:r>
      <w:proofErr w:type="spellStart"/>
      <w:r w:rsidRPr="006073CD">
        <w:rPr>
          <w:rFonts w:ascii="Garamond" w:eastAsia="ArialMT" w:hAnsi="Garamond" w:cs="ArialMT"/>
          <w:color w:val="000000"/>
          <w:sz w:val="28"/>
          <w:szCs w:val="26"/>
        </w:rPr>
        <w:t>repertoires</w:t>
      </w:r>
      <w:proofErr w:type="spellEnd"/>
    </w:p>
    <w:p w:rsidR="006073CD" w:rsidRPr="006073CD" w:rsidRDefault="006073CD" w:rsidP="006073CD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6073CD">
        <w:rPr>
          <w:rFonts w:ascii="Garamond" w:eastAsia="ArialMT" w:hAnsi="Garamond" w:cs="ArialMT"/>
          <w:color w:val="000000"/>
          <w:sz w:val="28"/>
          <w:szCs w:val="26"/>
        </w:rPr>
        <w:t>2. La gestion des fichiers</w:t>
      </w:r>
    </w:p>
    <w:p w:rsidR="006073CD" w:rsidRPr="006073CD" w:rsidRDefault="006073CD" w:rsidP="006073CD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6073CD">
        <w:rPr>
          <w:rFonts w:ascii="Garamond" w:eastAsia="ArialMT" w:hAnsi="Garamond" w:cs="ArialMT"/>
          <w:color w:val="000000"/>
          <w:sz w:val="28"/>
          <w:szCs w:val="26"/>
        </w:rPr>
        <w:t xml:space="preserve">3. La gestion des </w:t>
      </w:r>
      <w:proofErr w:type="spellStart"/>
      <w:r w:rsidRPr="006073CD">
        <w:rPr>
          <w:rFonts w:ascii="Garamond" w:eastAsia="ArialMT" w:hAnsi="Garamond" w:cs="ArialMT"/>
          <w:color w:val="000000"/>
          <w:sz w:val="28"/>
          <w:szCs w:val="26"/>
        </w:rPr>
        <w:t>repertoires</w:t>
      </w:r>
      <w:proofErr w:type="spellEnd"/>
    </w:p>
    <w:p w:rsidR="006073CD" w:rsidRPr="006073CD" w:rsidRDefault="006073CD" w:rsidP="006073CD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6073CD">
        <w:rPr>
          <w:rFonts w:ascii="Garamond" w:eastAsia="ArialMT" w:hAnsi="Garamond" w:cs="ArialMT"/>
          <w:color w:val="000000"/>
          <w:sz w:val="28"/>
          <w:szCs w:val="26"/>
        </w:rPr>
        <w:t>4. La recherche des fichiers et des dossiers</w:t>
      </w:r>
    </w:p>
    <w:p w:rsidR="006073CD" w:rsidRDefault="006073CD" w:rsidP="006073CD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6073CD">
        <w:rPr>
          <w:rFonts w:ascii="Garamond" w:eastAsia="ArialMT" w:hAnsi="Garamond" w:cs="ArialMT"/>
          <w:color w:val="000000"/>
          <w:sz w:val="28"/>
          <w:szCs w:val="26"/>
        </w:rPr>
        <w:t>Retenons</w:t>
      </w:r>
    </w:p>
    <w:p w:rsidR="00172E17" w:rsidRPr="00172E17" w:rsidRDefault="00172E17" w:rsidP="00172E17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8"/>
          <w:szCs w:val="26"/>
        </w:rPr>
      </w:pPr>
      <w:r w:rsidRPr="00172E17">
        <w:rPr>
          <w:rFonts w:ascii="Garamond" w:eastAsia="ArialMT" w:hAnsi="Garamond" w:cs="ArialMT"/>
          <w:color w:val="20231E"/>
          <w:sz w:val="28"/>
          <w:szCs w:val="26"/>
        </w:rPr>
        <w:t>- Le bureau est une interface graphique qui facilite l’</w:t>
      </w:r>
      <w:proofErr w:type="spellStart"/>
      <w:r w:rsidRPr="00172E17">
        <w:rPr>
          <w:rFonts w:ascii="Garamond" w:eastAsia="ArialMT" w:hAnsi="Garamond" w:cs="ArialMT"/>
          <w:color w:val="20231E"/>
          <w:sz w:val="28"/>
          <w:szCs w:val="26"/>
        </w:rPr>
        <w:t>acces</w:t>
      </w:r>
      <w:proofErr w:type="spellEnd"/>
      <w:r w:rsidRPr="00172E17">
        <w:rPr>
          <w:rFonts w:ascii="Garamond" w:eastAsia="ArialMT" w:hAnsi="Garamond" w:cs="ArialMT"/>
          <w:color w:val="20231E"/>
          <w:sz w:val="28"/>
          <w:szCs w:val="26"/>
        </w:rPr>
        <w:t xml:space="preserve"> aux applications et aux servi</w:t>
      </w:r>
      <w:r w:rsidRPr="00172E17">
        <w:rPr>
          <w:rFonts w:ascii="Garamond" w:eastAsia="ArialMT" w:hAnsi="Garamond" w:cs="ArialMT"/>
          <w:color w:val="000000"/>
          <w:sz w:val="28"/>
          <w:szCs w:val="26"/>
        </w:rPr>
        <w:t>ces</w:t>
      </w:r>
      <w:r>
        <w:rPr>
          <w:rFonts w:ascii="Garamond" w:eastAsia="ArialMT" w:hAnsi="Garamond" w:cs="ArialMT"/>
          <w:color w:val="000000"/>
          <w:sz w:val="28"/>
          <w:szCs w:val="26"/>
        </w:rPr>
        <w:t xml:space="preserve"> </w:t>
      </w:r>
      <w:r w:rsidRPr="00172E17">
        <w:rPr>
          <w:rFonts w:ascii="Garamond" w:eastAsia="ArialMT" w:hAnsi="Garamond" w:cs="ArialMT"/>
          <w:color w:val="000000"/>
          <w:sz w:val="28"/>
          <w:szCs w:val="26"/>
        </w:rPr>
        <w:t xml:space="preserve">du </w:t>
      </w:r>
      <w:proofErr w:type="spellStart"/>
      <w:r w:rsidRPr="00172E17">
        <w:rPr>
          <w:rFonts w:ascii="Garamond" w:eastAsia="ArialMT" w:hAnsi="Garamond" w:cs="ArialMT"/>
          <w:color w:val="000000"/>
          <w:sz w:val="28"/>
          <w:szCs w:val="26"/>
        </w:rPr>
        <w:t>systeme</w:t>
      </w:r>
      <w:proofErr w:type="spellEnd"/>
      <w:r w:rsidRPr="00172E17">
        <w:rPr>
          <w:rFonts w:ascii="Garamond" w:eastAsia="ArialMT" w:hAnsi="Garamond" w:cs="ArialMT"/>
          <w:color w:val="000000"/>
          <w:sz w:val="28"/>
          <w:szCs w:val="26"/>
        </w:rPr>
        <w:t xml:space="preserve"> d’exploitation. Le bureau offre notamment un lanceur (le menu </w:t>
      </w:r>
      <w:proofErr w:type="spellStart"/>
      <w:r w:rsidRPr="00172E17">
        <w:rPr>
          <w:rFonts w:ascii="Garamond" w:eastAsia="ArialMT" w:hAnsi="Garamond" w:cs="ArialMT"/>
          <w:color w:val="000000"/>
          <w:sz w:val="28"/>
          <w:szCs w:val="26"/>
        </w:rPr>
        <w:t>demarrer</w:t>
      </w:r>
      <w:proofErr w:type="spellEnd"/>
      <w:r w:rsidRPr="00172E17">
        <w:rPr>
          <w:rFonts w:ascii="Garamond" w:eastAsia="ArialMT" w:hAnsi="Garamond" w:cs="ArialMT"/>
          <w:color w:val="000000"/>
          <w:sz w:val="28"/>
          <w:szCs w:val="26"/>
        </w:rPr>
        <w:t>)</w:t>
      </w:r>
      <w:r>
        <w:rPr>
          <w:rFonts w:ascii="Garamond" w:eastAsia="ArialMT" w:hAnsi="Garamond" w:cs="ArialMT"/>
          <w:color w:val="000000"/>
          <w:sz w:val="28"/>
          <w:szCs w:val="26"/>
        </w:rPr>
        <w:t xml:space="preserve"> </w:t>
      </w:r>
      <w:r w:rsidRPr="00172E17">
        <w:rPr>
          <w:rFonts w:ascii="Garamond" w:eastAsia="ArialMT" w:hAnsi="Garamond" w:cs="ArialMT"/>
          <w:color w:val="000000"/>
          <w:sz w:val="28"/>
          <w:szCs w:val="26"/>
        </w:rPr>
        <w:t>permettant de lancer des programmes.</w:t>
      </w:r>
    </w:p>
    <w:p w:rsidR="00172E17" w:rsidRPr="00172E17" w:rsidRDefault="00172E17" w:rsidP="00172E17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8"/>
          <w:szCs w:val="26"/>
        </w:rPr>
      </w:pPr>
      <w:r w:rsidRPr="00172E17">
        <w:rPr>
          <w:rFonts w:ascii="Garamond" w:eastAsia="ArialMT" w:hAnsi="Garamond" w:cs="ArialMT"/>
          <w:color w:val="000000"/>
          <w:sz w:val="28"/>
          <w:szCs w:val="26"/>
        </w:rPr>
        <w:t>- Le panneau de configuration est une interface qui regroupe les outils d’administration et</w:t>
      </w:r>
      <w:r>
        <w:rPr>
          <w:rFonts w:ascii="Garamond" w:eastAsia="ArialMT" w:hAnsi="Garamond" w:cs="ArialMT"/>
          <w:color w:val="000000"/>
          <w:sz w:val="28"/>
          <w:szCs w:val="26"/>
        </w:rPr>
        <w:t xml:space="preserve"> </w:t>
      </w:r>
      <w:r w:rsidRPr="00172E17">
        <w:rPr>
          <w:rFonts w:ascii="Garamond" w:eastAsia="ArialMT" w:hAnsi="Garamond" w:cs="ArialMT"/>
          <w:color w:val="000000"/>
          <w:sz w:val="28"/>
          <w:szCs w:val="26"/>
        </w:rPr>
        <w:t xml:space="preserve">de configuration du </w:t>
      </w:r>
      <w:proofErr w:type="spellStart"/>
      <w:r w:rsidRPr="00172E17">
        <w:rPr>
          <w:rFonts w:ascii="Garamond" w:eastAsia="ArialMT" w:hAnsi="Garamond" w:cs="ArialMT"/>
          <w:color w:val="000000"/>
          <w:sz w:val="28"/>
          <w:szCs w:val="26"/>
        </w:rPr>
        <w:t>systeme</w:t>
      </w:r>
      <w:proofErr w:type="spellEnd"/>
      <w:r w:rsidRPr="00172E17">
        <w:rPr>
          <w:rFonts w:ascii="Garamond" w:eastAsia="ArialMT" w:hAnsi="Garamond" w:cs="ArialMT"/>
          <w:color w:val="000000"/>
          <w:sz w:val="28"/>
          <w:szCs w:val="26"/>
        </w:rPr>
        <w:t>.</w:t>
      </w:r>
    </w:p>
    <w:p w:rsidR="006073CD" w:rsidRPr="00172E17" w:rsidRDefault="00172E17" w:rsidP="00172E17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36"/>
          <w:szCs w:val="30"/>
        </w:rPr>
      </w:pPr>
      <w:r w:rsidRPr="00172E17">
        <w:rPr>
          <w:rFonts w:ascii="Garamond" w:eastAsia="ArialMT" w:hAnsi="Garamond" w:cs="ArialMT"/>
          <w:color w:val="000000"/>
          <w:sz w:val="28"/>
          <w:szCs w:val="26"/>
        </w:rPr>
        <w:t>- L’explorateur est un programme qui permet d’afficher l’organisation arborescente de</w:t>
      </w:r>
      <w:r>
        <w:rPr>
          <w:rFonts w:ascii="Garamond" w:eastAsia="ArialMT" w:hAnsi="Garamond" w:cs="ArialMT"/>
          <w:color w:val="000000"/>
          <w:sz w:val="28"/>
          <w:szCs w:val="26"/>
        </w:rPr>
        <w:t xml:space="preserve"> </w:t>
      </w:r>
      <w:r w:rsidRPr="00172E17">
        <w:rPr>
          <w:rFonts w:ascii="Garamond" w:eastAsia="ArialMT" w:hAnsi="Garamond" w:cs="ArialMT"/>
          <w:color w:val="000000"/>
          <w:sz w:val="28"/>
          <w:szCs w:val="26"/>
        </w:rPr>
        <w:t xml:space="preserve">l’ensemble des fichiers et des </w:t>
      </w:r>
      <w:proofErr w:type="spellStart"/>
      <w:r w:rsidRPr="00172E17">
        <w:rPr>
          <w:rFonts w:ascii="Garamond" w:eastAsia="ArialMT" w:hAnsi="Garamond" w:cs="ArialMT"/>
          <w:color w:val="000000"/>
          <w:sz w:val="28"/>
          <w:szCs w:val="26"/>
        </w:rPr>
        <w:t>repertoires</w:t>
      </w:r>
      <w:proofErr w:type="spellEnd"/>
      <w:r w:rsidRPr="00172E17">
        <w:rPr>
          <w:rFonts w:ascii="Garamond" w:eastAsia="ArialMT" w:hAnsi="Garamond" w:cs="ArialMT"/>
          <w:color w:val="000000"/>
          <w:sz w:val="28"/>
          <w:szCs w:val="26"/>
        </w:rPr>
        <w:t xml:space="preserve"> contenus dans un support de stockage. Il </w:t>
      </w:r>
      <w:r>
        <w:rPr>
          <w:rFonts w:ascii="Garamond" w:eastAsia="ArialMT" w:hAnsi="Garamond" w:cs="ArialMT"/>
          <w:color w:val="000000"/>
          <w:sz w:val="28"/>
          <w:szCs w:val="26"/>
        </w:rPr>
        <w:t xml:space="preserve"> p</w:t>
      </w:r>
      <w:r w:rsidRPr="00172E17">
        <w:rPr>
          <w:rFonts w:ascii="Garamond" w:eastAsia="ArialMT" w:hAnsi="Garamond" w:cs="ArialMT"/>
          <w:color w:val="000000"/>
          <w:sz w:val="28"/>
          <w:szCs w:val="26"/>
        </w:rPr>
        <w:t>ermet</w:t>
      </w:r>
      <w:r>
        <w:rPr>
          <w:rFonts w:ascii="Garamond" w:eastAsia="ArialMT" w:hAnsi="Garamond" w:cs="ArialMT"/>
          <w:color w:val="000000"/>
          <w:sz w:val="28"/>
          <w:szCs w:val="26"/>
        </w:rPr>
        <w:t xml:space="preserve"> </w:t>
      </w:r>
      <w:r w:rsidRPr="00172E17">
        <w:rPr>
          <w:rFonts w:ascii="Garamond" w:eastAsia="ArialMT" w:hAnsi="Garamond" w:cs="ArialMT"/>
          <w:color w:val="000000"/>
          <w:sz w:val="28"/>
          <w:szCs w:val="26"/>
        </w:rPr>
        <w:t xml:space="preserve">aussi de faciliter les manipulations sur ces </w:t>
      </w:r>
      <w:proofErr w:type="spellStart"/>
      <w:r w:rsidRPr="00172E17">
        <w:rPr>
          <w:rFonts w:ascii="Garamond" w:eastAsia="ArialMT" w:hAnsi="Garamond" w:cs="ArialMT"/>
          <w:color w:val="000000"/>
          <w:sz w:val="28"/>
          <w:szCs w:val="26"/>
        </w:rPr>
        <w:t>elements</w:t>
      </w:r>
      <w:proofErr w:type="spellEnd"/>
      <w:r w:rsidRPr="00172E17">
        <w:rPr>
          <w:rFonts w:ascii="Garamond" w:eastAsia="ArialMT" w:hAnsi="Garamond" w:cs="ArialMT"/>
          <w:color w:val="000000"/>
          <w:sz w:val="28"/>
          <w:szCs w:val="26"/>
        </w:rPr>
        <w:t>.</w:t>
      </w:r>
    </w:p>
    <w:p w:rsidR="00CB6056" w:rsidRPr="006073CD" w:rsidRDefault="006073CD" w:rsidP="006073CD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72"/>
          <w:szCs w:val="96"/>
        </w:rPr>
      </w:pPr>
      <w:r>
        <w:rPr>
          <w:rFonts w:ascii="Garamond" w:eastAsia="ArialMT" w:hAnsi="Garamond" w:cs="ArialMT"/>
          <w:color w:val="000000"/>
          <w:sz w:val="28"/>
          <w:szCs w:val="26"/>
        </w:rPr>
        <w:t>E</w:t>
      </w:r>
      <w:r w:rsidRPr="006073CD">
        <w:rPr>
          <w:rFonts w:ascii="Garamond" w:eastAsia="ArialMT" w:hAnsi="Garamond" w:cs="ArialMT"/>
          <w:color w:val="000000"/>
          <w:sz w:val="28"/>
          <w:szCs w:val="26"/>
        </w:rPr>
        <w:t>xercices</w:t>
      </w:r>
    </w:p>
    <w:sectPr w:rsidR="00CB6056" w:rsidRPr="006073CD" w:rsidSect="0041120F"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NewYork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2EF0"/>
    <w:rsid w:val="00172E17"/>
    <w:rsid w:val="00243E98"/>
    <w:rsid w:val="005E6F08"/>
    <w:rsid w:val="006073CD"/>
    <w:rsid w:val="00776E10"/>
    <w:rsid w:val="007F7355"/>
    <w:rsid w:val="0081744A"/>
    <w:rsid w:val="00A025E5"/>
    <w:rsid w:val="00C156B2"/>
    <w:rsid w:val="00C92690"/>
    <w:rsid w:val="00CB6056"/>
    <w:rsid w:val="00D64C63"/>
    <w:rsid w:val="00D943CA"/>
    <w:rsid w:val="00DB2EF0"/>
    <w:rsid w:val="00DC7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EF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472</Words>
  <Characters>2602</Characters>
  <Application>Microsoft Office Word</Application>
  <DocSecurity>0</DocSecurity>
  <Lines>21</Lines>
  <Paragraphs>6</Paragraphs>
  <ScaleCrop>false</ScaleCrop>
  <Company/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MOUSSA</dc:creator>
  <cp:keywords/>
  <dc:description/>
  <cp:lastModifiedBy>MOUSSA</cp:lastModifiedBy>
  <cp:revision>14</cp:revision>
  <dcterms:created xsi:type="dcterms:W3CDTF">2013-11-10T09:52:00Z</dcterms:created>
  <dcterms:modified xsi:type="dcterms:W3CDTF">2013-11-10T10:09:00Z</dcterms:modified>
</cp:coreProperties>
</file>