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94D" w:rsidRPr="00871779" w:rsidRDefault="00CE0FDF" w:rsidP="00D50B8A">
      <w:pPr>
        <w:spacing w:after="0" w:line="240" w:lineRule="auto"/>
        <w:jc w:val="center"/>
        <w:outlineLvl w:val="2"/>
        <w:rPr>
          <w:rFonts w:ascii="Georgia" w:eastAsia="Times New Roman" w:hAnsi="Georgia" w:cs="Times New Roman"/>
          <w:b/>
          <w:bCs/>
          <w:color w:val="1F497D" w:themeColor="text2"/>
          <w:sz w:val="45"/>
          <w:szCs w:val="45"/>
          <w:lang w:eastAsia="fr-FR"/>
        </w:rPr>
      </w:pPr>
      <w:proofErr w:type="gramStart"/>
      <w:r w:rsidRPr="00871779">
        <w:rPr>
          <w:rFonts w:ascii="Georgia" w:eastAsia="Times New Roman" w:hAnsi="Georgia" w:cs="Times New Roman" w:hint="cs"/>
          <w:b/>
          <w:bCs/>
          <w:color w:val="1F497D" w:themeColor="text2"/>
          <w:sz w:val="45"/>
          <w:szCs w:val="45"/>
          <w:rtl/>
          <w:lang w:eastAsia="fr-FR"/>
        </w:rPr>
        <w:t>تدريب</w:t>
      </w:r>
      <w:proofErr w:type="gramEnd"/>
      <w:r w:rsidRPr="00871779">
        <w:rPr>
          <w:rFonts w:ascii="Georgia" w:eastAsia="Times New Roman" w:hAnsi="Georgia" w:cs="Times New Roman" w:hint="cs"/>
          <w:b/>
          <w:bCs/>
          <w:color w:val="1F497D" w:themeColor="text2"/>
          <w:sz w:val="45"/>
          <w:szCs w:val="45"/>
          <w:rtl/>
          <w:lang w:eastAsia="fr-FR"/>
        </w:rPr>
        <w:t xml:space="preserve"> على </w:t>
      </w:r>
      <w:r w:rsidR="00B0594D" w:rsidRPr="00871779">
        <w:rPr>
          <w:rFonts w:ascii="Georgia" w:eastAsia="Times New Roman" w:hAnsi="Georgia" w:cs="Times New Roman"/>
          <w:b/>
          <w:bCs/>
          <w:color w:val="1F497D" w:themeColor="text2"/>
          <w:sz w:val="45"/>
          <w:szCs w:val="45"/>
          <w:rtl/>
          <w:lang w:eastAsia="fr-FR"/>
        </w:rPr>
        <w:t xml:space="preserve">دراسة </w:t>
      </w:r>
      <w:r w:rsidRPr="00871779">
        <w:rPr>
          <w:rFonts w:ascii="Georgia" w:eastAsia="Times New Roman" w:hAnsi="Georgia" w:cs="Times New Roman" w:hint="cs"/>
          <w:b/>
          <w:bCs/>
          <w:color w:val="1F497D" w:themeColor="text2"/>
          <w:sz w:val="45"/>
          <w:szCs w:val="45"/>
          <w:rtl/>
          <w:lang w:eastAsia="fr-FR"/>
        </w:rPr>
        <w:t>ال</w:t>
      </w:r>
      <w:r w:rsidR="00B0594D" w:rsidRPr="00871779">
        <w:rPr>
          <w:rFonts w:ascii="Georgia" w:eastAsia="Times New Roman" w:hAnsi="Georgia" w:cs="Times New Roman"/>
          <w:b/>
          <w:bCs/>
          <w:color w:val="1F497D" w:themeColor="text2"/>
          <w:sz w:val="45"/>
          <w:szCs w:val="45"/>
          <w:rtl/>
          <w:lang w:eastAsia="fr-FR"/>
        </w:rPr>
        <w:t>ن</w:t>
      </w:r>
      <w:r w:rsidRPr="00871779">
        <w:rPr>
          <w:rFonts w:ascii="Georgia" w:eastAsia="Times New Roman" w:hAnsi="Georgia" w:cs="Times New Roman" w:hint="cs"/>
          <w:b/>
          <w:bCs/>
          <w:color w:val="1F497D" w:themeColor="text2"/>
          <w:sz w:val="45"/>
          <w:szCs w:val="45"/>
          <w:rtl/>
          <w:lang w:eastAsia="fr-FR"/>
        </w:rPr>
        <w:t>ّ</w:t>
      </w:r>
      <w:r w:rsidR="00B0594D" w:rsidRPr="00871779">
        <w:rPr>
          <w:rFonts w:ascii="Georgia" w:eastAsia="Times New Roman" w:hAnsi="Georgia" w:cs="Times New Roman"/>
          <w:b/>
          <w:bCs/>
          <w:color w:val="1F497D" w:themeColor="text2"/>
          <w:sz w:val="45"/>
          <w:szCs w:val="45"/>
          <w:rtl/>
          <w:lang w:eastAsia="fr-FR"/>
        </w:rPr>
        <w:t>ص</w:t>
      </w:r>
      <w:r w:rsidRPr="00871779">
        <w:rPr>
          <w:rFonts w:ascii="Georgia" w:eastAsia="Times New Roman" w:hAnsi="Georgia" w:cs="Times New Roman" w:hint="cs"/>
          <w:b/>
          <w:bCs/>
          <w:color w:val="1F497D" w:themeColor="text2"/>
          <w:sz w:val="45"/>
          <w:szCs w:val="45"/>
          <w:rtl/>
          <w:lang w:eastAsia="fr-FR"/>
        </w:rPr>
        <w:t>ّ</w:t>
      </w:r>
      <w:r w:rsidR="00B0594D" w:rsidRPr="00871779">
        <w:rPr>
          <w:rFonts w:ascii="Georgia" w:eastAsia="Times New Roman" w:hAnsi="Georgia" w:cs="Times New Roman"/>
          <w:b/>
          <w:bCs/>
          <w:color w:val="1F497D" w:themeColor="text2"/>
          <w:sz w:val="45"/>
          <w:szCs w:val="45"/>
          <w:rtl/>
          <w:lang w:eastAsia="fr-FR"/>
        </w:rPr>
        <w:t>/ الس</w:t>
      </w:r>
      <w:r w:rsidRPr="00871779">
        <w:rPr>
          <w:rFonts w:ascii="Georgia" w:eastAsia="Times New Roman" w:hAnsi="Georgia" w:cs="Times New Roman" w:hint="cs"/>
          <w:b/>
          <w:bCs/>
          <w:color w:val="1F497D" w:themeColor="text2"/>
          <w:sz w:val="45"/>
          <w:szCs w:val="45"/>
          <w:rtl/>
          <w:lang w:eastAsia="fr-FR"/>
        </w:rPr>
        <w:t>ّ</w:t>
      </w:r>
      <w:r w:rsidR="00B0594D" w:rsidRPr="00871779">
        <w:rPr>
          <w:rFonts w:ascii="Georgia" w:eastAsia="Times New Roman" w:hAnsi="Georgia" w:cs="Times New Roman"/>
          <w:b/>
          <w:bCs/>
          <w:color w:val="1F497D" w:themeColor="text2"/>
          <w:sz w:val="45"/>
          <w:szCs w:val="45"/>
          <w:rtl/>
          <w:lang w:eastAsia="fr-FR"/>
        </w:rPr>
        <w:t>نة الث</w:t>
      </w:r>
      <w:r w:rsidRPr="00871779">
        <w:rPr>
          <w:rFonts w:ascii="Georgia" w:eastAsia="Times New Roman" w:hAnsi="Georgia" w:cs="Times New Roman" w:hint="cs"/>
          <w:b/>
          <w:bCs/>
          <w:color w:val="1F497D" w:themeColor="text2"/>
          <w:sz w:val="45"/>
          <w:szCs w:val="45"/>
          <w:rtl/>
          <w:lang w:eastAsia="fr-FR"/>
        </w:rPr>
        <w:t>ّ</w:t>
      </w:r>
      <w:r w:rsidR="00B0594D" w:rsidRPr="00871779">
        <w:rPr>
          <w:rFonts w:ascii="Georgia" w:eastAsia="Times New Roman" w:hAnsi="Georgia" w:cs="Times New Roman"/>
          <w:b/>
          <w:bCs/>
          <w:color w:val="1F497D" w:themeColor="text2"/>
          <w:sz w:val="45"/>
          <w:szCs w:val="45"/>
          <w:rtl/>
          <w:lang w:eastAsia="fr-FR"/>
        </w:rPr>
        <w:t>الثة ش</w:t>
      </w:r>
      <w:r w:rsidR="00D50B8A" w:rsidRPr="00871779">
        <w:rPr>
          <w:rFonts w:ascii="Georgia" w:eastAsia="Times New Roman" w:hAnsi="Georgia" w:cs="Times New Roman" w:hint="cs"/>
          <w:b/>
          <w:bCs/>
          <w:color w:val="1F497D" w:themeColor="text2"/>
          <w:sz w:val="45"/>
          <w:szCs w:val="45"/>
          <w:rtl/>
          <w:lang w:eastAsia="fr-FR"/>
        </w:rPr>
        <w:t>ُ</w:t>
      </w:r>
      <w:r w:rsidR="00B0594D" w:rsidRPr="00871779">
        <w:rPr>
          <w:rFonts w:ascii="Georgia" w:eastAsia="Times New Roman" w:hAnsi="Georgia" w:cs="Times New Roman"/>
          <w:b/>
          <w:bCs/>
          <w:color w:val="1F497D" w:themeColor="text2"/>
          <w:sz w:val="45"/>
          <w:szCs w:val="45"/>
          <w:rtl/>
          <w:lang w:eastAsia="fr-FR"/>
        </w:rPr>
        <w:t>عب</w:t>
      </w:r>
      <w:r w:rsidR="00D50B8A" w:rsidRPr="00871779">
        <w:rPr>
          <w:rFonts w:ascii="Georgia" w:eastAsia="Times New Roman" w:hAnsi="Georgia" w:cs="Times New Roman" w:hint="cs"/>
          <w:b/>
          <w:bCs/>
          <w:color w:val="1F497D" w:themeColor="text2"/>
          <w:sz w:val="45"/>
          <w:szCs w:val="45"/>
          <w:rtl/>
          <w:lang w:eastAsia="fr-FR"/>
        </w:rPr>
        <w:t>ًا</w:t>
      </w:r>
      <w:r w:rsidR="00B0594D" w:rsidRPr="00871779">
        <w:rPr>
          <w:rFonts w:ascii="Georgia" w:eastAsia="Times New Roman" w:hAnsi="Georgia" w:cs="Times New Roman"/>
          <w:b/>
          <w:bCs/>
          <w:color w:val="1F497D" w:themeColor="text2"/>
          <w:sz w:val="45"/>
          <w:szCs w:val="45"/>
          <w:rtl/>
          <w:lang w:eastAsia="fr-FR"/>
        </w:rPr>
        <w:t xml:space="preserve"> علميّة</w:t>
      </w:r>
    </w:p>
    <w:p w:rsidR="00871779" w:rsidRDefault="00B0594D" w:rsidP="000E71CE">
      <w:pPr>
        <w:shd w:val="clear" w:color="auto" w:fill="66BB33"/>
        <w:tabs>
          <w:tab w:val="left" w:pos="7938"/>
        </w:tabs>
        <w:spacing w:after="0" w:line="326" w:lineRule="atLeast"/>
        <w:jc w:val="center"/>
        <w:rPr>
          <w:rFonts w:ascii="Georgia" w:eastAsia="Times New Roman" w:hAnsi="Georgia" w:cs="Times New Roman" w:hint="cs"/>
          <w:b/>
          <w:bCs/>
          <w:color w:val="C0504D" w:themeColor="accent2"/>
          <w:sz w:val="44"/>
          <w:szCs w:val="44"/>
          <w:u w:val="single"/>
          <w:rtl/>
          <w:lang w:eastAsia="fr-FR"/>
        </w:rPr>
      </w:pPr>
      <w:r w:rsidRPr="00B0594D">
        <w:rPr>
          <w:rFonts w:ascii="Georgia" w:eastAsia="Times New Roman" w:hAnsi="Georgia" w:cs="Times New Roman"/>
          <w:color w:val="333333"/>
          <w:sz w:val="32"/>
          <w:szCs w:val="32"/>
          <w:lang w:eastAsia="fr-FR"/>
        </w:rPr>
        <w:br/>
      </w:r>
      <w:r w:rsidRPr="00B0594D">
        <w:rPr>
          <w:rFonts w:ascii="Georgia" w:eastAsia="Times New Roman" w:hAnsi="Georgia" w:cs="Times New Roman"/>
          <w:b/>
          <w:bCs/>
          <w:color w:val="333333"/>
          <w:sz w:val="32"/>
          <w:szCs w:val="32"/>
          <w:lang w:eastAsia="fr-FR"/>
        </w:rPr>
        <w:br/>
      </w:r>
      <w:r w:rsidRPr="00871779">
        <w:rPr>
          <w:rFonts w:ascii="Georgia" w:eastAsia="Times New Roman" w:hAnsi="Georgia" w:cs="Times New Roman"/>
          <w:b/>
          <w:bCs/>
          <w:color w:val="C0504D" w:themeColor="accent2"/>
          <w:sz w:val="44"/>
          <w:szCs w:val="44"/>
          <w:u w:val="single"/>
          <w:rtl/>
          <w:lang w:eastAsia="fr-FR"/>
        </w:rPr>
        <w:t>من "</w:t>
      </w:r>
      <w:proofErr w:type="gramStart"/>
      <w:r w:rsidRPr="00871779">
        <w:rPr>
          <w:rFonts w:ascii="Georgia" w:eastAsia="Times New Roman" w:hAnsi="Georgia" w:cs="Times New Roman"/>
          <w:b/>
          <w:bCs/>
          <w:color w:val="C0504D" w:themeColor="accent2"/>
          <w:sz w:val="44"/>
          <w:szCs w:val="44"/>
          <w:u w:val="single"/>
          <w:rtl/>
          <w:lang w:eastAsia="fr-FR"/>
        </w:rPr>
        <w:t>المقامة</w:t>
      </w:r>
      <w:proofErr w:type="gramEnd"/>
      <w:r w:rsidRPr="00871779">
        <w:rPr>
          <w:rFonts w:ascii="Georgia" w:eastAsia="Times New Roman" w:hAnsi="Georgia" w:cs="Times New Roman"/>
          <w:b/>
          <w:bCs/>
          <w:color w:val="C0504D" w:themeColor="accent2"/>
          <w:sz w:val="44"/>
          <w:szCs w:val="44"/>
          <w:u w:val="single"/>
          <w:rtl/>
          <w:lang w:eastAsia="fr-FR"/>
        </w:rPr>
        <w:t xml:space="preserve"> الموصليّة</w:t>
      </w:r>
      <w:r w:rsidR="00F97712" w:rsidRPr="00871779">
        <w:rPr>
          <w:rFonts w:ascii="Georgia" w:eastAsia="Times New Roman" w:hAnsi="Georgia" w:cs="Times New Roman" w:hint="cs"/>
          <w:b/>
          <w:bCs/>
          <w:color w:val="C0504D" w:themeColor="accent2"/>
          <w:sz w:val="44"/>
          <w:szCs w:val="44"/>
          <w:u w:val="single"/>
          <w:rtl/>
          <w:lang w:eastAsia="fr-FR"/>
        </w:rPr>
        <w:t xml:space="preserve"> "</w:t>
      </w:r>
    </w:p>
    <w:p w:rsidR="000E71CE" w:rsidRDefault="00B0594D" w:rsidP="000E71CE">
      <w:pPr>
        <w:shd w:val="clear" w:color="auto" w:fill="66BB33"/>
        <w:tabs>
          <w:tab w:val="left" w:pos="7938"/>
        </w:tabs>
        <w:spacing w:after="0" w:line="326" w:lineRule="atLeast"/>
        <w:jc w:val="center"/>
        <w:rPr>
          <w:rFonts w:ascii="Georgia" w:eastAsia="Times New Roman" w:hAnsi="Georgia" w:cs="Times New Roman"/>
          <w:b/>
          <w:bCs/>
          <w:color w:val="333333"/>
          <w:sz w:val="32"/>
          <w:szCs w:val="32"/>
          <w:lang w:eastAsia="fr-FR"/>
        </w:rPr>
      </w:pPr>
      <w:r w:rsidRPr="00B0594D">
        <w:rPr>
          <w:rFonts w:ascii="Georgia" w:eastAsia="Times New Roman" w:hAnsi="Georgia" w:cs="Times New Roman"/>
          <w:b/>
          <w:bCs/>
          <w:color w:val="333333"/>
          <w:sz w:val="32"/>
          <w:szCs w:val="32"/>
          <w:lang w:eastAsia="fr-FR"/>
        </w:rPr>
        <w:br/>
      </w:r>
      <w:r w:rsidRPr="00DC29F2">
        <w:rPr>
          <w:rFonts w:ascii="Georgia" w:eastAsia="Times New Roman" w:hAnsi="Georgia" w:cs="Times New Roman"/>
          <w:b/>
          <w:bCs/>
          <w:color w:val="333333"/>
          <w:sz w:val="32"/>
          <w:szCs w:val="32"/>
          <w:rtl/>
          <w:lang w:eastAsia="fr-FR"/>
        </w:rPr>
        <w:t xml:space="preserve">حدّثنا عيسى بن هشام قال:... دُفعنا إلى دارٍ قد مات صاحبها، وقامت </w:t>
      </w:r>
      <w:proofErr w:type="spellStart"/>
      <w:r w:rsidRPr="00DC29F2">
        <w:rPr>
          <w:rFonts w:ascii="Georgia" w:eastAsia="Times New Roman" w:hAnsi="Georgia" w:cs="Times New Roman"/>
          <w:b/>
          <w:bCs/>
          <w:color w:val="333333"/>
          <w:sz w:val="32"/>
          <w:szCs w:val="32"/>
          <w:rtl/>
          <w:lang w:eastAsia="fr-FR"/>
        </w:rPr>
        <w:t>نوادبها</w:t>
      </w:r>
      <w:proofErr w:type="spellEnd"/>
      <w:r w:rsidRPr="00DC29F2">
        <w:rPr>
          <w:rFonts w:ascii="Georgia" w:eastAsia="Times New Roman" w:hAnsi="Georgia" w:cs="Times New Roman"/>
          <w:b/>
          <w:bCs/>
          <w:color w:val="333333"/>
          <w:sz w:val="32"/>
          <w:szCs w:val="32"/>
          <w:rtl/>
          <w:lang w:eastAsia="fr-FR"/>
        </w:rPr>
        <w:t xml:space="preserve">، واحتفلت بقوم قد كوى الجزع قلوبهم، وشقّت الفجيعة جُيوبهم... فدخل </w:t>
      </w:r>
      <w:proofErr w:type="spellStart"/>
      <w:r w:rsidRPr="00DC29F2">
        <w:rPr>
          <w:rFonts w:ascii="Georgia" w:eastAsia="Times New Roman" w:hAnsi="Georgia" w:cs="Times New Roman"/>
          <w:b/>
          <w:bCs/>
          <w:color w:val="333333"/>
          <w:sz w:val="32"/>
          <w:szCs w:val="32"/>
          <w:rtl/>
          <w:lang w:eastAsia="fr-FR"/>
        </w:rPr>
        <w:t>الإسكندريّ</w:t>
      </w:r>
      <w:proofErr w:type="spellEnd"/>
      <w:r w:rsidRPr="00DC29F2">
        <w:rPr>
          <w:rFonts w:ascii="Georgia" w:eastAsia="Times New Roman" w:hAnsi="Georgia" w:cs="Times New Roman"/>
          <w:b/>
          <w:bCs/>
          <w:color w:val="333333"/>
          <w:sz w:val="32"/>
          <w:szCs w:val="32"/>
          <w:rtl/>
          <w:lang w:eastAsia="fr-FR"/>
        </w:rPr>
        <w:t xml:space="preserve"> الدّارَ لينظر الميّتَ، وقد شُدّت عصابته ليُنقل، وسُخّن ماؤه لِيُغسلَ، وهيّئ تابوته ليُحمل، وخيطت أثوابه ليُكفّن، وحفرت حفرته ليُدفن... فأخذ حلقة وجسّ عِرقه، وقال: يا قوم اتّقوا الله لا تدفنوه فهو حيٌّ، وإنّما عرته </w:t>
      </w:r>
      <w:proofErr w:type="spellStart"/>
      <w:r w:rsidRPr="00DC29F2">
        <w:rPr>
          <w:rFonts w:ascii="Georgia" w:eastAsia="Times New Roman" w:hAnsi="Georgia" w:cs="Times New Roman"/>
          <w:b/>
          <w:bCs/>
          <w:color w:val="333333"/>
          <w:sz w:val="32"/>
          <w:szCs w:val="32"/>
          <w:rtl/>
          <w:lang w:eastAsia="fr-FR"/>
        </w:rPr>
        <w:t>بهتة</w:t>
      </w:r>
      <w:proofErr w:type="spellEnd"/>
      <w:r w:rsidRPr="00DC29F2">
        <w:rPr>
          <w:rFonts w:ascii="Georgia" w:eastAsia="Times New Roman" w:hAnsi="Georgia" w:cs="Times New Roman"/>
          <w:b/>
          <w:bCs/>
          <w:color w:val="333333"/>
          <w:sz w:val="32"/>
          <w:szCs w:val="32"/>
          <w:rtl/>
          <w:lang w:eastAsia="fr-FR"/>
        </w:rPr>
        <w:t xml:space="preserve">... </w:t>
      </w:r>
      <w:proofErr w:type="gramStart"/>
      <w:r w:rsidRPr="00DC29F2">
        <w:rPr>
          <w:rFonts w:ascii="Georgia" w:eastAsia="Times New Roman" w:hAnsi="Georgia" w:cs="Times New Roman"/>
          <w:b/>
          <w:bCs/>
          <w:color w:val="333333"/>
          <w:sz w:val="32"/>
          <w:szCs w:val="32"/>
          <w:rtl/>
          <w:lang w:eastAsia="fr-FR"/>
        </w:rPr>
        <w:t>وأنا</w:t>
      </w:r>
      <w:proofErr w:type="gramEnd"/>
      <w:r w:rsidRPr="00DC29F2">
        <w:rPr>
          <w:rFonts w:ascii="Georgia" w:eastAsia="Times New Roman" w:hAnsi="Georgia" w:cs="Times New Roman"/>
          <w:b/>
          <w:bCs/>
          <w:color w:val="333333"/>
          <w:sz w:val="32"/>
          <w:szCs w:val="32"/>
          <w:rtl/>
          <w:lang w:eastAsia="fr-FR"/>
        </w:rPr>
        <w:t xml:space="preserve"> أسلّمه مفتوح العينين بعد يومين، فقالوا: من أين </w:t>
      </w:r>
      <w:proofErr w:type="spellStart"/>
      <w:r w:rsidRPr="00DC29F2">
        <w:rPr>
          <w:rFonts w:ascii="Georgia" w:eastAsia="Times New Roman" w:hAnsi="Georgia" w:cs="Times New Roman"/>
          <w:b/>
          <w:bCs/>
          <w:color w:val="333333"/>
          <w:sz w:val="32"/>
          <w:szCs w:val="32"/>
          <w:rtl/>
          <w:lang w:eastAsia="fr-FR"/>
        </w:rPr>
        <w:t>لك</w:t>
      </w:r>
      <w:proofErr w:type="spellEnd"/>
      <w:r w:rsidRPr="00DC29F2">
        <w:rPr>
          <w:rFonts w:ascii="Georgia" w:eastAsia="Times New Roman" w:hAnsi="Georgia" w:cs="Times New Roman"/>
          <w:b/>
          <w:bCs/>
          <w:color w:val="333333"/>
          <w:sz w:val="32"/>
          <w:szCs w:val="32"/>
          <w:rtl/>
          <w:lang w:eastAsia="fr-FR"/>
        </w:rPr>
        <w:t xml:space="preserve"> ذلك؟، </w:t>
      </w:r>
      <w:proofErr w:type="gramStart"/>
      <w:r w:rsidRPr="00DC29F2">
        <w:rPr>
          <w:rFonts w:ascii="Georgia" w:eastAsia="Times New Roman" w:hAnsi="Georgia" w:cs="Times New Roman"/>
          <w:b/>
          <w:bCs/>
          <w:color w:val="333333"/>
          <w:sz w:val="32"/>
          <w:szCs w:val="32"/>
          <w:rtl/>
          <w:lang w:eastAsia="fr-FR"/>
        </w:rPr>
        <w:t>فقال</w:t>
      </w:r>
      <w:proofErr w:type="gramEnd"/>
      <w:r w:rsidRPr="00DC29F2">
        <w:rPr>
          <w:rFonts w:ascii="Georgia" w:eastAsia="Times New Roman" w:hAnsi="Georgia" w:cs="Times New Roman"/>
          <w:b/>
          <w:bCs/>
          <w:color w:val="333333"/>
          <w:sz w:val="32"/>
          <w:szCs w:val="32"/>
          <w:rtl/>
          <w:lang w:eastAsia="fr-FR"/>
        </w:rPr>
        <w:t>: إنّ الرّجل إذا مات برُدَ إِبِطُهُ، وهذا قد لمسته فعلمت أنّه حيّ، فجعلوا أيديهم في إبطه فقالوا: الأمر على ما ذكر، فافعلوا كما أمر</w:t>
      </w:r>
      <w:r w:rsidR="00226F05">
        <w:rPr>
          <w:rFonts w:ascii="Georgia" w:eastAsia="Times New Roman" w:hAnsi="Georgia" w:cs="Times New Roman" w:hint="cs"/>
          <w:b/>
          <w:bCs/>
          <w:color w:val="333333"/>
          <w:sz w:val="32"/>
          <w:szCs w:val="32"/>
          <w:rtl/>
          <w:lang w:eastAsia="fr-FR"/>
        </w:rPr>
        <w:t>.</w:t>
      </w:r>
      <w:r w:rsidRPr="00B0594D">
        <w:rPr>
          <w:rFonts w:ascii="Georgia" w:eastAsia="Times New Roman" w:hAnsi="Georgia" w:cs="Times New Roman"/>
          <w:b/>
          <w:bCs/>
          <w:color w:val="333333"/>
          <w:sz w:val="32"/>
          <w:szCs w:val="32"/>
          <w:lang w:eastAsia="fr-FR"/>
        </w:rPr>
        <w:br/>
      </w:r>
      <w:r w:rsidRPr="00DC29F2">
        <w:rPr>
          <w:rFonts w:ascii="Georgia" w:eastAsia="Times New Roman" w:hAnsi="Georgia" w:cs="Times New Roman"/>
          <w:b/>
          <w:bCs/>
          <w:color w:val="333333"/>
          <w:sz w:val="32"/>
          <w:szCs w:val="32"/>
          <w:rtl/>
          <w:lang w:eastAsia="fr-FR"/>
        </w:rPr>
        <w:t xml:space="preserve">وقام </w:t>
      </w:r>
      <w:proofErr w:type="spellStart"/>
      <w:r w:rsidRPr="00DC29F2">
        <w:rPr>
          <w:rFonts w:ascii="Georgia" w:eastAsia="Times New Roman" w:hAnsi="Georgia" w:cs="Times New Roman"/>
          <w:b/>
          <w:bCs/>
          <w:color w:val="333333"/>
          <w:sz w:val="32"/>
          <w:szCs w:val="32"/>
          <w:rtl/>
          <w:lang w:eastAsia="fr-FR"/>
        </w:rPr>
        <w:t>الإسكندريّ</w:t>
      </w:r>
      <w:proofErr w:type="spellEnd"/>
      <w:r w:rsidRPr="00DC29F2">
        <w:rPr>
          <w:rFonts w:ascii="Georgia" w:eastAsia="Times New Roman" w:hAnsi="Georgia" w:cs="Times New Roman"/>
          <w:b/>
          <w:bCs/>
          <w:color w:val="333333"/>
          <w:sz w:val="32"/>
          <w:szCs w:val="32"/>
          <w:rtl/>
          <w:lang w:eastAsia="fr-FR"/>
        </w:rPr>
        <w:t xml:space="preserve"> إلى المّيّت، فنزع ثيابه ثمّ شدّ له العمائم، وعلّق عليه التّمائم [الحجاب، الرُّقى]، وألعقه الزّيت، وأخلى له البيت، وقال: دعوه ولا تروّعوه... </w:t>
      </w:r>
      <w:proofErr w:type="gramStart"/>
      <w:r w:rsidRPr="00DC29F2">
        <w:rPr>
          <w:rFonts w:ascii="Georgia" w:eastAsia="Times New Roman" w:hAnsi="Georgia" w:cs="Times New Roman"/>
          <w:b/>
          <w:bCs/>
          <w:color w:val="333333"/>
          <w:sz w:val="32"/>
          <w:szCs w:val="32"/>
          <w:rtl/>
          <w:lang w:eastAsia="fr-FR"/>
        </w:rPr>
        <w:t>وخرج</w:t>
      </w:r>
      <w:proofErr w:type="gramEnd"/>
      <w:r w:rsidRPr="00DC29F2">
        <w:rPr>
          <w:rFonts w:ascii="Georgia" w:eastAsia="Times New Roman" w:hAnsi="Georgia" w:cs="Times New Roman"/>
          <w:b/>
          <w:bCs/>
          <w:color w:val="333333"/>
          <w:sz w:val="32"/>
          <w:szCs w:val="32"/>
          <w:rtl/>
          <w:lang w:eastAsia="fr-FR"/>
        </w:rPr>
        <w:t xml:space="preserve"> من عنده وقد شاع الخبر وانتشر بأنّ الميّت قد نُشِرَ... </w:t>
      </w:r>
      <w:proofErr w:type="spellStart"/>
      <w:r w:rsidRPr="00DC29F2">
        <w:rPr>
          <w:rFonts w:ascii="Georgia" w:eastAsia="Times New Roman" w:hAnsi="Georgia" w:cs="Times New Roman"/>
          <w:b/>
          <w:bCs/>
          <w:color w:val="333333"/>
          <w:sz w:val="32"/>
          <w:szCs w:val="32"/>
          <w:rtl/>
          <w:lang w:eastAsia="fr-FR"/>
        </w:rPr>
        <w:t>وانثالت</w:t>
      </w:r>
      <w:proofErr w:type="spellEnd"/>
      <w:r w:rsidRPr="00DC29F2">
        <w:rPr>
          <w:rFonts w:ascii="Georgia" w:eastAsia="Times New Roman" w:hAnsi="Georgia" w:cs="Times New Roman"/>
          <w:b/>
          <w:bCs/>
          <w:color w:val="333333"/>
          <w:sz w:val="32"/>
          <w:szCs w:val="32"/>
          <w:rtl/>
          <w:lang w:eastAsia="fr-FR"/>
        </w:rPr>
        <w:t xml:space="preserve"> علينا الهدايا من كلّ جار، حتّى ورم كيسنا فضّة وتبرًا، وامتلأ رحلنا جبنًا وتمرً، وجهدنا أنْ ننتهز فرصة في الهرب فلم نجدها، حتّى حلّ الأجل المضروب، واستُنجز الوعد المكذوب</w:t>
      </w:r>
      <w:r w:rsidR="00226F05">
        <w:rPr>
          <w:rFonts w:ascii="Georgia" w:eastAsia="Times New Roman" w:hAnsi="Georgia" w:cs="Times New Roman" w:hint="cs"/>
          <w:b/>
          <w:bCs/>
          <w:color w:val="333333"/>
          <w:sz w:val="32"/>
          <w:szCs w:val="32"/>
          <w:rtl/>
          <w:lang w:eastAsia="fr-FR"/>
        </w:rPr>
        <w:t>.</w:t>
      </w:r>
      <w:r w:rsidRPr="00B0594D">
        <w:rPr>
          <w:rFonts w:ascii="Georgia" w:eastAsia="Times New Roman" w:hAnsi="Georgia" w:cs="Times New Roman"/>
          <w:b/>
          <w:bCs/>
          <w:color w:val="333333"/>
          <w:sz w:val="32"/>
          <w:szCs w:val="32"/>
          <w:lang w:eastAsia="fr-FR"/>
        </w:rPr>
        <w:br/>
      </w:r>
      <w:r w:rsidRPr="00DC29F2">
        <w:rPr>
          <w:rFonts w:ascii="Georgia" w:eastAsia="Times New Roman" w:hAnsi="Georgia" w:cs="Times New Roman"/>
          <w:b/>
          <w:bCs/>
          <w:color w:val="333333"/>
          <w:sz w:val="32"/>
          <w:szCs w:val="32"/>
          <w:rtl/>
          <w:lang w:eastAsia="fr-FR"/>
        </w:rPr>
        <w:t xml:space="preserve">فلمّا ابتسم ثغر الصّبح... جاءه الرّجال والنّساء أزواجًا، وقالوا نحبّ أنْ تُشفي العليل، وتدع القال والقيل، فقال </w:t>
      </w:r>
      <w:proofErr w:type="spellStart"/>
      <w:r w:rsidRPr="00DC29F2">
        <w:rPr>
          <w:rFonts w:ascii="Georgia" w:eastAsia="Times New Roman" w:hAnsi="Georgia" w:cs="Times New Roman"/>
          <w:b/>
          <w:bCs/>
          <w:color w:val="333333"/>
          <w:sz w:val="32"/>
          <w:szCs w:val="32"/>
          <w:rtl/>
          <w:lang w:eastAsia="fr-FR"/>
        </w:rPr>
        <w:t>الإسكندريّ</w:t>
      </w:r>
      <w:proofErr w:type="spellEnd"/>
      <w:r w:rsidRPr="00DC29F2">
        <w:rPr>
          <w:rFonts w:ascii="Georgia" w:eastAsia="Times New Roman" w:hAnsi="Georgia" w:cs="Times New Roman"/>
          <w:b/>
          <w:bCs/>
          <w:color w:val="333333"/>
          <w:sz w:val="32"/>
          <w:szCs w:val="32"/>
          <w:rtl/>
          <w:lang w:eastAsia="fr-FR"/>
        </w:rPr>
        <w:t xml:space="preserve">: قوموا بنا إليه، ثمّ نزع التّمائم عن يديه، وحلّ العمائم عن جسده، وقال: </w:t>
      </w:r>
      <w:proofErr w:type="spellStart"/>
      <w:r w:rsidRPr="00DC29F2">
        <w:rPr>
          <w:rFonts w:ascii="Georgia" w:eastAsia="Times New Roman" w:hAnsi="Georgia" w:cs="Times New Roman"/>
          <w:b/>
          <w:bCs/>
          <w:color w:val="333333"/>
          <w:sz w:val="32"/>
          <w:szCs w:val="32"/>
          <w:rtl/>
          <w:lang w:eastAsia="fr-FR"/>
        </w:rPr>
        <w:t>أنيموه</w:t>
      </w:r>
      <w:proofErr w:type="spellEnd"/>
      <w:r w:rsidRPr="00DC29F2">
        <w:rPr>
          <w:rFonts w:ascii="Georgia" w:eastAsia="Times New Roman" w:hAnsi="Georgia" w:cs="Times New Roman"/>
          <w:b/>
          <w:bCs/>
          <w:color w:val="333333"/>
          <w:sz w:val="32"/>
          <w:szCs w:val="32"/>
          <w:rtl/>
          <w:lang w:eastAsia="fr-FR"/>
        </w:rPr>
        <w:t xml:space="preserve"> على وجهه، </w:t>
      </w:r>
      <w:proofErr w:type="spellStart"/>
      <w:r w:rsidRPr="00DC29F2">
        <w:rPr>
          <w:rFonts w:ascii="Georgia" w:eastAsia="Times New Roman" w:hAnsi="Georgia" w:cs="Times New Roman"/>
          <w:b/>
          <w:bCs/>
          <w:color w:val="333333"/>
          <w:sz w:val="32"/>
          <w:szCs w:val="32"/>
          <w:rtl/>
          <w:lang w:eastAsia="fr-FR"/>
        </w:rPr>
        <w:t>فأُنيم</w:t>
      </w:r>
      <w:proofErr w:type="spellEnd"/>
      <w:r w:rsidRPr="00DC29F2">
        <w:rPr>
          <w:rFonts w:ascii="Georgia" w:eastAsia="Times New Roman" w:hAnsi="Georgia" w:cs="Times New Roman"/>
          <w:b/>
          <w:bCs/>
          <w:color w:val="333333"/>
          <w:sz w:val="32"/>
          <w:szCs w:val="32"/>
          <w:rtl/>
          <w:lang w:eastAsia="fr-FR"/>
        </w:rPr>
        <w:t xml:space="preserve">، ثمّ قال: أقيموه على رجليه، فأقيم، ثمّ قال: خلّوا عن يديه، فسقط رأسًا، وطنّ </w:t>
      </w:r>
      <w:proofErr w:type="spellStart"/>
      <w:r w:rsidRPr="00DC29F2">
        <w:rPr>
          <w:rFonts w:ascii="Georgia" w:eastAsia="Times New Roman" w:hAnsi="Georgia" w:cs="Times New Roman"/>
          <w:b/>
          <w:bCs/>
          <w:color w:val="333333"/>
          <w:sz w:val="32"/>
          <w:szCs w:val="32"/>
          <w:rtl/>
          <w:lang w:eastAsia="fr-FR"/>
        </w:rPr>
        <w:t>الإسكندريّ</w:t>
      </w:r>
      <w:proofErr w:type="spellEnd"/>
      <w:r w:rsidRPr="00DC29F2">
        <w:rPr>
          <w:rFonts w:ascii="Georgia" w:eastAsia="Times New Roman" w:hAnsi="Georgia" w:cs="Times New Roman"/>
          <w:b/>
          <w:bCs/>
          <w:color w:val="333333"/>
          <w:sz w:val="32"/>
          <w:szCs w:val="32"/>
          <w:rtl/>
          <w:lang w:eastAsia="fr-FR"/>
        </w:rPr>
        <w:t xml:space="preserve"> بفيه، وقال: هو ميّتٌ كيف أحييه؟ فأخذه الخفّ، وملكته الأكفّ، وصار إذا رُفعت عنه يدٌ وقعت عليه أخرى</w:t>
      </w:r>
      <w:r w:rsidR="00226F05">
        <w:rPr>
          <w:rFonts w:ascii="Georgia" w:eastAsia="Times New Roman" w:hAnsi="Georgia" w:cs="Times New Roman" w:hint="cs"/>
          <w:b/>
          <w:bCs/>
          <w:color w:val="333333"/>
          <w:sz w:val="32"/>
          <w:szCs w:val="32"/>
          <w:rtl/>
          <w:lang w:eastAsia="fr-FR"/>
        </w:rPr>
        <w:t>.</w:t>
      </w:r>
      <w:r w:rsidRPr="00B0594D">
        <w:rPr>
          <w:rFonts w:ascii="Georgia" w:eastAsia="Times New Roman" w:hAnsi="Georgia" w:cs="Times New Roman"/>
          <w:b/>
          <w:bCs/>
          <w:color w:val="333333"/>
          <w:sz w:val="32"/>
          <w:szCs w:val="32"/>
          <w:lang w:eastAsia="fr-FR"/>
        </w:rPr>
        <w:br/>
      </w:r>
      <w:r w:rsidRPr="00DC29F2">
        <w:rPr>
          <w:rFonts w:ascii="Georgia" w:eastAsia="Times New Roman" w:hAnsi="Georgia" w:cs="Times New Roman"/>
          <w:b/>
          <w:bCs/>
          <w:color w:val="333333"/>
          <w:sz w:val="32"/>
          <w:szCs w:val="32"/>
          <w:rtl/>
          <w:lang w:eastAsia="fr-FR"/>
        </w:rPr>
        <w:t xml:space="preserve">بديع الزّمان </w:t>
      </w:r>
      <w:proofErr w:type="spellStart"/>
      <w:r w:rsidRPr="00DC29F2">
        <w:rPr>
          <w:rFonts w:ascii="Georgia" w:eastAsia="Times New Roman" w:hAnsi="Georgia" w:cs="Times New Roman"/>
          <w:b/>
          <w:bCs/>
          <w:color w:val="333333"/>
          <w:sz w:val="32"/>
          <w:szCs w:val="32"/>
          <w:rtl/>
          <w:lang w:eastAsia="fr-FR"/>
        </w:rPr>
        <w:t>الهمذانيّ</w:t>
      </w:r>
      <w:proofErr w:type="spellEnd"/>
      <w:r w:rsidRPr="00DC29F2">
        <w:rPr>
          <w:rFonts w:ascii="Georgia" w:eastAsia="Times New Roman" w:hAnsi="Georgia" w:cs="Times New Roman"/>
          <w:b/>
          <w:bCs/>
          <w:color w:val="333333"/>
          <w:sz w:val="32"/>
          <w:szCs w:val="32"/>
          <w:rtl/>
          <w:lang w:eastAsia="fr-FR"/>
        </w:rPr>
        <w:t>، المقامات، ص ص98، 99</w:t>
      </w:r>
      <w:r w:rsidRPr="00B0594D">
        <w:rPr>
          <w:rFonts w:ascii="Georgia" w:eastAsia="Times New Roman" w:hAnsi="Georgia" w:cs="Times New Roman"/>
          <w:b/>
          <w:bCs/>
          <w:color w:val="333333"/>
          <w:sz w:val="32"/>
          <w:szCs w:val="32"/>
          <w:lang w:eastAsia="fr-FR"/>
        </w:rPr>
        <w:br/>
      </w:r>
      <w:r w:rsidRPr="00B0594D">
        <w:rPr>
          <w:rFonts w:ascii="Georgia" w:eastAsia="Times New Roman" w:hAnsi="Georgia" w:cs="Times New Roman"/>
          <w:b/>
          <w:bCs/>
          <w:color w:val="333333"/>
          <w:sz w:val="32"/>
          <w:szCs w:val="32"/>
          <w:lang w:eastAsia="fr-FR"/>
        </w:rPr>
        <w:br/>
      </w:r>
      <w:r w:rsidR="00226F05">
        <w:rPr>
          <w:rFonts w:ascii="Georgia" w:eastAsia="Times New Roman" w:hAnsi="Georgia" w:cs="Times New Roman" w:hint="cs"/>
          <w:b/>
          <w:bCs/>
          <w:color w:val="333333"/>
          <w:sz w:val="32"/>
          <w:szCs w:val="32"/>
          <w:rtl/>
          <w:lang w:eastAsia="fr-FR"/>
        </w:rPr>
        <w:t>)</w:t>
      </w:r>
      <w:r w:rsidRPr="00DC29F2">
        <w:rPr>
          <w:rFonts w:ascii="Georgia" w:eastAsia="Times New Roman" w:hAnsi="Georgia" w:cs="Times New Roman"/>
          <w:b/>
          <w:bCs/>
          <w:color w:val="333333"/>
          <w:sz w:val="32"/>
          <w:szCs w:val="32"/>
          <w:lang w:eastAsia="fr-FR"/>
        </w:rPr>
        <w:t xml:space="preserve"> </w:t>
      </w:r>
      <w:r w:rsidR="00226F05">
        <w:rPr>
          <w:rFonts w:ascii="Georgia" w:eastAsia="Times New Roman" w:hAnsi="Georgia" w:cs="Times New Roman" w:hint="cs"/>
          <w:b/>
          <w:bCs/>
          <w:color w:val="333333"/>
          <w:sz w:val="32"/>
          <w:szCs w:val="32"/>
          <w:rtl/>
          <w:lang w:eastAsia="fr-FR"/>
        </w:rPr>
        <w:t>1</w:t>
      </w:r>
      <w:r w:rsidRPr="00DC29F2">
        <w:rPr>
          <w:rFonts w:ascii="Georgia" w:eastAsia="Times New Roman" w:hAnsi="Georgia" w:cs="Times New Roman"/>
          <w:b/>
          <w:bCs/>
          <w:color w:val="333333"/>
          <w:sz w:val="32"/>
          <w:szCs w:val="32"/>
          <w:rtl/>
          <w:lang w:eastAsia="fr-FR"/>
        </w:rPr>
        <w:t>ـ ضع تقسيمًا للنصّ معتمدًا البنية القصصيّة معيارًا. (1.5ن</w:t>
      </w:r>
      <w:r w:rsidRPr="00B0594D">
        <w:rPr>
          <w:rFonts w:ascii="Georgia" w:eastAsia="Times New Roman" w:hAnsi="Georgia" w:cs="Times New Roman"/>
          <w:b/>
          <w:bCs/>
          <w:color w:val="333333"/>
          <w:sz w:val="32"/>
          <w:szCs w:val="32"/>
          <w:lang w:eastAsia="fr-FR"/>
        </w:rPr>
        <w:br/>
      </w:r>
      <w:r w:rsidRPr="00DC29F2">
        <w:rPr>
          <w:rFonts w:ascii="Georgia" w:eastAsia="Times New Roman" w:hAnsi="Georgia" w:cs="Times New Roman"/>
          <w:b/>
          <w:bCs/>
          <w:color w:val="333333"/>
          <w:sz w:val="32"/>
          <w:szCs w:val="32"/>
          <w:rtl/>
          <w:lang w:eastAsia="fr-FR"/>
        </w:rPr>
        <w:t>أ ـ من بداية النصّ ← جيوبهم وضع البداية / مصيبة القوم</w:t>
      </w:r>
      <w:r w:rsidR="00226F05">
        <w:rPr>
          <w:rFonts w:ascii="Georgia" w:eastAsia="Times New Roman" w:hAnsi="Georgia" w:cs="Times New Roman" w:hint="cs"/>
          <w:b/>
          <w:bCs/>
          <w:color w:val="333333"/>
          <w:sz w:val="32"/>
          <w:szCs w:val="32"/>
          <w:rtl/>
          <w:lang w:eastAsia="fr-FR"/>
        </w:rPr>
        <w:t>.</w:t>
      </w:r>
      <w:r w:rsidRPr="00B0594D">
        <w:rPr>
          <w:rFonts w:ascii="Georgia" w:eastAsia="Times New Roman" w:hAnsi="Georgia" w:cs="Times New Roman"/>
          <w:b/>
          <w:bCs/>
          <w:color w:val="333333"/>
          <w:sz w:val="32"/>
          <w:szCs w:val="32"/>
          <w:lang w:eastAsia="fr-FR"/>
        </w:rPr>
        <w:br/>
      </w:r>
      <w:r w:rsidRPr="00DC29F2">
        <w:rPr>
          <w:rFonts w:ascii="Georgia" w:eastAsia="Times New Roman" w:hAnsi="Georgia" w:cs="Times New Roman"/>
          <w:b/>
          <w:bCs/>
          <w:color w:val="333333"/>
          <w:sz w:val="32"/>
          <w:szCs w:val="32"/>
          <w:rtl/>
          <w:lang w:eastAsia="fr-FR"/>
        </w:rPr>
        <w:t xml:space="preserve">ب ـ من فدخل ← فسقط رأسًا: سياق التحوّل / تحيّل </w:t>
      </w:r>
      <w:proofErr w:type="spellStart"/>
      <w:r w:rsidRPr="00DC29F2">
        <w:rPr>
          <w:rFonts w:ascii="Georgia" w:eastAsia="Times New Roman" w:hAnsi="Georgia" w:cs="Times New Roman"/>
          <w:b/>
          <w:bCs/>
          <w:color w:val="333333"/>
          <w:sz w:val="32"/>
          <w:szCs w:val="32"/>
          <w:rtl/>
          <w:lang w:eastAsia="fr-FR"/>
        </w:rPr>
        <w:t>الإسكندريّ</w:t>
      </w:r>
      <w:proofErr w:type="spellEnd"/>
      <w:r w:rsidR="00226F05">
        <w:rPr>
          <w:rFonts w:ascii="Georgia" w:eastAsia="Times New Roman" w:hAnsi="Georgia" w:cs="Times New Roman" w:hint="cs"/>
          <w:b/>
          <w:bCs/>
          <w:color w:val="333333"/>
          <w:sz w:val="32"/>
          <w:szCs w:val="32"/>
          <w:rtl/>
          <w:lang w:eastAsia="fr-FR"/>
        </w:rPr>
        <w:t>.</w:t>
      </w:r>
      <w:r w:rsidRPr="00B0594D">
        <w:rPr>
          <w:rFonts w:ascii="Georgia" w:eastAsia="Times New Roman" w:hAnsi="Georgia" w:cs="Times New Roman"/>
          <w:b/>
          <w:bCs/>
          <w:color w:val="333333"/>
          <w:sz w:val="32"/>
          <w:szCs w:val="32"/>
          <w:lang w:eastAsia="fr-FR"/>
        </w:rPr>
        <w:br/>
      </w:r>
      <w:r w:rsidRPr="00DC29F2">
        <w:rPr>
          <w:rFonts w:ascii="Georgia" w:eastAsia="Times New Roman" w:hAnsi="Georgia" w:cs="Times New Roman"/>
          <w:b/>
          <w:bCs/>
          <w:color w:val="333333"/>
          <w:sz w:val="32"/>
          <w:szCs w:val="32"/>
          <w:rtl/>
          <w:lang w:eastAsia="fr-FR"/>
        </w:rPr>
        <w:t xml:space="preserve">ج ـ بقيّة النصّ: وضع الختام / اكتشاف </w:t>
      </w:r>
      <w:proofErr w:type="spellStart"/>
      <w:r w:rsidRPr="00DC29F2">
        <w:rPr>
          <w:rFonts w:ascii="Georgia" w:eastAsia="Times New Roman" w:hAnsi="Georgia" w:cs="Times New Roman"/>
          <w:b/>
          <w:bCs/>
          <w:color w:val="333333"/>
          <w:sz w:val="32"/>
          <w:szCs w:val="32"/>
          <w:rtl/>
          <w:lang w:eastAsia="fr-FR"/>
        </w:rPr>
        <w:t>التّحيّل</w:t>
      </w:r>
      <w:proofErr w:type="spellEnd"/>
      <w:r w:rsidRPr="00DC29F2">
        <w:rPr>
          <w:rFonts w:ascii="Georgia" w:eastAsia="Times New Roman" w:hAnsi="Georgia" w:cs="Times New Roman"/>
          <w:b/>
          <w:bCs/>
          <w:color w:val="333333"/>
          <w:sz w:val="32"/>
          <w:szCs w:val="32"/>
          <w:rtl/>
          <w:lang w:eastAsia="fr-FR"/>
        </w:rPr>
        <w:t xml:space="preserve"> ومصير </w:t>
      </w:r>
      <w:proofErr w:type="spellStart"/>
      <w:r w:rsidRPr="00DC29F2">
        <w:rPr>
          <w:rFonts w:ascii="Georgia" w:eastAsia="Times New Roman" w:hAnsi="Georgia" w:cs="Times New Roman"/>
          <w:b/>
          <w:bCs/>
          <w:color w:val="333333"/>
          <w:sz w:val="32"/>
          <w:szCs w:val="32"/>
          <w:rtl/>
          <w:lang w:eastAsia="fr-FR"/>
        </w:rPr>
        <w:t>الإسكندريّ</w:t>
      </w:r>
      <w:proofErr w:type="spellEnd"/>
      <w:r w:rsidR="00226F05">
        <w:rPr>
          <w:rFonts w:ascii="Georgia" w:eastAsia="Times New Roman" w:hAnsi="Georgia" w:cs="Times New Roman" w:hint="cs"/>
          <w:b/>
          <w:bCs/>
          <w:color w:val="333333"/>
          <w:sz w:val="32"/>
          <w:szCs w:val="32"/>
          <w:rtl/>
          <w:lang w:eastAsia="fr-FR"/>
        </w:rPr>
        <w:t>.</w:t>
      </w:r>
      <w:r w:rsidRPr="00DC29F2">
        <w:rPr>
          <w:rFonts w:ascii="Georgia" w:eastAsia="Times New Roman" w:hAnsi="Georgia" w:cs="Times New Roman"/>
          <w:b/>
          <w:bCs/>
          <w:color w:val="333333"/>
          <w:sz w:val="32"/>
          <w:szCs w:val="32"/>
          <w:lang w:eastAsia="fr-FR"/>
        </w:rPr>
        <w:t xml:space="preserve"> </w:t>
      </w:r>
    </w:p>
    <w:p w:rsidR="00B0594D" w:rsidRPr="00B0594D" w:rsidRDefault="000E71CE" w:rsidP="000E71CE">
      <w:pPr>
        <w:shd w:val="clear" w:color="auto" w:fill="66BB33"/>
        <w:tabs>
          <w:tab w:val="left" w:pos="7938"/>
        </w:tabs>
        <w:spacing w:after="0" w:line="326" w:lineRule="atLeast"/>
        <w:jc w:val="center"/>
        <w:rPr>
          <w:rFonts w:ascii="Georgia" w:eastAsia="Times New Roman" w:hAnsi="Georgia" w:cs="Times New Roman"/>
          <w:color w:val="333333"/>
          <w:sz w:val="32"/>
          <w:szCs w:val="32"/>
          <w:lang w:eastAsia="fr-FR"/>
        </w:rPr>
      </w:pPr>
      <w:r>
        <w:rPr>
          <w:rFonts w:ascii="Georgia" w:eastAsia="Times New Roman" w:hAnsi="Georgia" w:cs="Times New Roman" w:hint="cs"/>
          <w:b/>
          <w:bCs/>
          <w:color w:val="333333"/>
          <w:sz w:val="32"/>
          <w:szCs w:val="32"/>
          <w:rtl/>
          <w:lang w:eastAsia="fr-FR"/>
        </w:rPr>
        <w:t>على</w:t>
      </w:r>
      <w:r w:rsidR="00B0594D" w:rsidRPr="00DC29F2">
        <w:rPr>
          <w:rFonts w:ascii="Georgia" w:eastAsia="Times New Roman" w:hAnsi="Georgia" w:cs="Times New Roman"/>
          <w:b/>
          <w:bCs/>
          <w:color w:val="333333"/>
          <w:sz w:val="32"/>
          <w:szCs w:val="32"/>
          <w:rtl/>
          <w:lang w:eastAsia="fr-FR"/>
        </w:rPr>
        <w:t xml:space="preserve"> مفارقة بين صفات </w:t>
      </w:r>
      <w:proofErr w:type="spellStart"/>
      <w:r w:rsidR="00B0594D" w:rsidRPr="00DC29F2">
        <w:rPr>
          <w:rFonts w:ascii="Georgia" w:eastAsia="Times New Roman" w:hAnsi="Georgia" w:cs="Times New Roman"/>
          <w:b/>
          <w:bCs/>
          <w:color w:val="333333"/>
          <w:sz w:val="32"/>
          <w:szCs w:val="32"/>
          <w:rtl/>
          <w:lang w:eastAsia="fr-FR"/>
        </w:rPr>
        <w:t>الإسكندريّ</w:t>
      </w:r>
      <w:proofErr w:type="spellEnd"/>
      <w:r w:rsidR="00B0594D" w:rsidRPr="00DC29F2">
        <w:rPr>
          <w:rFonts w:ascii="Georgia" w:eastAsia="Times New Roman" w:hAnsi="Georgia" w:cs="Times New Roman"/>
          <w:b/>
          <w:bCs/>
          <w:color w:val="333333"/>
          <w:sz w:val="32"/>
          <w:szCs w:val="32"/>
          <w:rtl/>
          <w:lang w:eastAsia="fr-FR"/>
        </w:rPr>
        <w:t xml:space="preserve"> وصفات أهل الميّت. وضّح ذلك.(1.5ن</w:t>
      </w:r>
      <w:r w:rsidR="00226F05">
        <w:rPr>
          <w:rFonts w:ascii="Georgia" w:eastAsia="Times New Roman" w:hAnsi="Georgia" w:cs="Times New Roman" w:hint="cs"/>
          <w:b/>
          <w:bCs/>
          <w:color w:val="333333"/>
          <w:sz w:val="32"/>
          <w:szCs w:val="32"/>
          <w:rtl/>
          <w:lang w:eastAsia="fr-FR"/>
        </w:rPr>
        <w:t>)</w:t>
      </w:r>
      <w:r w:rsidR="00226F05" w:rsidRPr="00B0594D">
        <w:rPr>
          <w:rFonts w:ascii="Georgia" w:eastAsia="Times New Roman" w:hAnsi="Georgia" w:cs="Times New Roman"/>
          <w:b/>
          <w:bCs/>
          <w:color w:val="333333"/>
          <w:sz w:val="32"/>
          <w:szCs w:val="32"/>
          <w:lang w:eastAsia="fr-FR"/>
        </w:rPr>
        <w:t xml:space="preserve"> </w:t>
      </w:r>
      <w:r>
        <w:rPr>
          <w:rFonts w:ascii="Georgia" w:eastAsia="Times New Roman" w:hAnsi="Georgia" w:cs="Times New Roman" w:hint="cs"/>
          <w:b/>
          <w:bCs/>
          <w:color w:val="333333"/>
          <w:sz w:val="32"/>
          <w:szCs w:val="32"/>
          <w:rtl/>
          <w:lang w:eastAsia="fr-FR"/>
        </w:rPr>
        <w:t>2</w:t>
      </w:r>
      <w:r>
        <w:rPr>
          <w:rFonts w:ascii="Georgia" w:eastAsia="Times New Roman" w:hAnsi="Georgia" w:cs="Times New Roman"/>
          <w:b/>
          <w:bCs/>
          <w:color w:val="333333"/>
          <w:sz w:val="32"/>
          <w:szCs w:val="32"/>
          <w:rtl/>
          <w:lang w:eastAsia="fr-FR"/>
        </w:rPr>
        <w:t>ـ يقوم النّصّ</w:t>
      </w:r>
      <w:r w:rsidR="00B0594D" w:rsidRPr="00B0594D">
        <w:rPr>
          <w:rFonts w:ascii="Georgia" w:eastAsia="Times New Roman" w:hAnsi="Georgia" w:cs="Times New Roman"/>
          <w:b/>
          <w:bCs/>
          <w:color w:val="333333"/>
          <w:sz w:val="32"/>
          <w:szCs w:val="32"/>
          <w:lang w:eastAsia="fr-FR"/>
        </w:rPr>
        <w:br/>
      </w:r>
      <w:proofErr w:type="spellStart"/>
      <w:r w:rsidR="00B0594D" w:rsidRPr="00DC29F2">
        <w:rPr>
          <w:rFonts w:ascii="Georgia" w:eastAsia="Times New Roman" w:hAnsi="Georgia" w:cs="Times New Roman"/>
          <w:b/>
          <w:bCs/>
          <w:color w:val="333333"/>
          <w:sz w:val="32"/>
          <w:szCs w:val="32"/>
          <w:rtl/>
          <w:lang w:eastAsia="fr-FR"/>
        </w:rPr>
        <w:t>الإسكندريّ</w:t>
      </w:r>
      <w:proofErr w:type="spellEnd"/>
      <w:r w:rsidR="00B0594D" w:rsidRPr="00DC29F2">
        <w:rPr>
          <w:rFonts w:ascii="Georgia" w:eastAsia="Times New Roman" w:hAnsi="Georgia" w:cs="Times New Roman"/>
          <w:b/>
          <w:bCs/>
          <w:color w:val="333333"/>
          <w:sz w:val="32"/>
          <w:szCs w:val="32"/>
          <w:rtl/>
          <w:lang w:eastAsia="fr-FR"/>
        </w:rPr>
        <w:t xml:space="preserve"> واعٍ وأهل الميّت فاقدو الوعي لانصرافهم الكلّي إلى الحزن ـ </w:t>
      </w:r>
      <w:proofErr w:type="spellStart"/>
      <w:r w:rsidR="00B0594D" w:rsidRPr="00DC29F2">
        <w:rPr>
          <w:rFonts w:ascii="Georgia" w:eastAsia="Times New Roman" w:hAnsi="Georgia" w:cs="Times New Roman"/>
          <w:b/>
          <w:bCs/>
          <w:color w:val="333333"/>
          <w:sz w:val="32"/>
          <w:szCs w:val="32"/>
          <w:rtl/>
          <w:lang w:eastAsia="fr-FR"/>
        </w:rPr>
        <w:t>الإسكندريّ</w:t>
      </w:r>
      <w:proofErr w:type="spellEnd"/>
      <w:r w:rsidR="00B0594D" w:rsidRPr="00DC29F2">
        <w:rPr>
          <w:rFonts w:ascii="Georgia" w:eastAsia="Times New Roman" w:hAnsi="Georgia" w:cs="Times New Roman"/>
          <w:b/>
          <w:bCs/>
          <w:color w:val="333333"/>
          <w:sz w:val="32"/>
          <w:szCs w:val="32"/>
          <w:rtl/>
          <w:lang w:eastAsia="fr-FR"/>
        </w:rPr>
        <w:t xml:space="preserve"> عابث وأهل الميّت جادّون ـ </w:t>
      </w:r>
      <w:proofErr w:type="spellStart"/>
      <w:r w:rsidR="00B0594D" w:rsidRPr="00DC29F2">
        <w:rPr>
          <w:rFonts w:ascii="Georgia" w:eastAsia="Times New Roman" w:hAnsi="Georgia" w:cs="Times New Roman"/>
          <w:b/>
          <w:bCs/>
          <w:color w:val="333333"/>
          <w:sz w:val="32"/>
          <w:szCs w:val="32"/>
          <w:rtl/>
          <w:lang w:eastAsia="fr-FR"/>
        </w:rPr>
        <w:t>الإسكندريّ</w:t>
      </w:r>
      <w:proofErr w:type="spellEnd"/>
      <w:r w:rsidR="00B0594D" w:rsidRPr="00DC29F2">
        <w:rPr>
          <w:rFonts w:ascii="Georgia" w:eastAsia="Times New Roman" w:hAnsi="Georgia" w:cs="Times New Roman"/>
          <w:b/>
          <w:bCs/>
          <w:color w:val="333333"/>
          <w:sz w:val="32"/>
          <w:szCs w:val="32"/>
          <w:rtl/>
          <w:lang w:eastAsia="fr-FR"/>
        </w:rPr>
        <w:t xml:space="preserve"> مشاعره مستقرّة وأهل الميّت مشاعرهم حزينة ـ </w:t>
      </w:r>
      <w:proofErr w:type="spellStart"/>
      <w:r w:rsidR="00B0594D" w:rsidRPr="00DC29F2">
        <w:rPr>
          <w:rFonts w:ascii="Georgia" w:eastAsia="Times New Roman" w:hAnsi="Georgia" w:cs="Times New Roman"/>
          <w:b/>
          <w:bCs/>
          <w:color w:val="333333"/>
          <w:sz w:val="32"/>
          <w:szCs w:val="32"/>
          <w:rtl/>
          <w:lang w:eastAsia="fr-FR"/>
        </w:rPr>
        <w:t>الإسكندريّ</w:t>
      </w:r>
      <w:proofErr w:type="spellEnd"/>
      <w:r w:rsidR="00B0594D" w:rsidRPr="00DC29F2">
        <w:rPr>
          <w:rFonts w:ascii="Georgia" w:eastAsia="Times New Roman" w:hAnsi="Georgia" w:cs="Times New Roman"/>
          <w:b/>
          <w:bCs/>
          <w:color w:val="333333"/>
          <w:sz w:val="32"/>
          <w:szCs w:val="32"/>
          <w:rtl/>
          <w:lang w:eastAsia="fr-FR"/>
        </w:rPr>
        <w:t xml:space="preserve"> يمارس العقل وأهل الميّت يمارسون العاطفة ـ </w:t>
      </w:r>
      <w:proofErr w:type="spellStart"/>
      <w:r w:rsidR="00B0594D" w:rsidRPr="00DC29F2">
        <w:rPr>
          <w:rFonts w:ascii="Georgia" w:eastAsia="Times New Roman" w:hAnsi="Georgia" w:cs="Times New Roman"/>
          <w:b/>
          <w:bCs/>
          <w:color w:val="333333"/>
          <w:sz w:val="32"/>
          <w:szCs w:val="32"/>
          <w:rtl/>
          <w:lang w:eastAsia="fr-FR"/>
        </w:rPr>
        <w:t>الإسكندريّ</w:t>
      </w:r>
      <w:proofErr w:type="spellEnd"/>
      <w:r w:rsidR="00B0594D" w:rsidRPr="00DC29F2">
        <w:rPr>
          <w:rFonts w:ascii="Georgia" w:eastAsia="Times New Roman" w:hAnsi="Georgia" w:cs="Times New Roman"/>
          <w:b/>
          <w:bCs/>
          <w:color w:val="333333"/>
          <w:sz w:val="32"/>
          <w:szCs w:val="32"/>
          <w:rtl/>
          <w:lang w:eastAsia="fr-FR"/>
        </w:rPr>
        <w:t xml:space="preserve"> خبيث داهية وأهل الميّت طيّبون سذّج ـ </w:t>
      </w:r>
      <w:proofErr w:type="spellStart"/>
      <w:r w:rsidR="00B0594D" w:rsidRPr="00DC29F2">
        <w:rPr>
          <w:rFonts w:ascii="Georgia" w:eastAsia="Times New Roman" w:hAnsi="Georgia" w:cs="Times New Roman"/>
          <w:b/>
          <w:bCs/>
          <w:color w:val="333333"/>
          <w:sz w:val="32"/>
          <w:szCs w:val="32"/>
          <w:rtl/>
          <w:lang w:eastAsia="fr-FR"/>
        </w:rPr>
        <w:t>الإسكندريّ</w:t>
      </w:r>
      <w:proofErr w:type="spellEnd"/>
      <w:r w:rsidR="00B0594D" w:rsidRPr="00DC29F2">
        <w:rPr>
          <w:rFonts w:ascii="Georgia" w:eastAsia="Times New Roman" w:hAnsi="Georgia" w:cs="Times New Roman"/>
          <w:b/>
          <w:bCs/>
          <w:color w:val="333333"/>
          <w:sz w:val="32"/>
          <w:szCs w:val="32"/>
          <w:rtl/>
          <w:lang w:eastAsia="fr-FR"/>
        </w:rPr>
        <w:t xml:space="preserve"> مزيّف للقيم (حرمة الميّت) وأهل الميّت محافظون عليها</w:t>
      </w:r>
      <w:r w:rsidR="00B0594D" w:rsidRPr="00DC29F2">
        <w:rPr>
          <w:rFonts w:ascii="Georgia" w:eastAsia="Times New Roman" w:hAnsi="Georgia" w:cs="Times New Roman"/>
          <w:b/>
          <w:bCs/>
          <w:color w:val="333333"/>
          <w:sz w:val="32"/>
          <w:szCs w:val="32"/>
          <w:lang w:eastAsia="fr-FR"/>
        </w:rPr>
        <w:t>.</w:t>
      </w:r>
      <w:r w:rsidR="00B0594D" w:rsidRPr="00B0594D">
        <w:rPr>
          <w:rFonts w:ascii="Georgia" w:eastAsia="Times New Roman" w:hAnsi="Georgia" w:cs="Times New Roman"/>
          <w:b/>
          <w:bCs/>
          <w:color w:val="333333"/>
          <w:sz w:val="32"/>
          <w:szCs w:val="32"/>
          <w:lang w:eastAsia="fr-FR"/>
        </w:rPr>
        <w:br/>
      </w:r>
      <w:r w:rsidR="00226F05">
        <w:rPr>
          <w:rFonts w:ascii="Georgia" w:eastAsia="Times New Roman" w:hAnsi="Georgia" w:cs="Times New Roman" w:hint="cs"/>
          <w:b/>
          <w:bCs/>
          <w:color w:val="333333"/>
          <w:sz w:val="32"/>
          <w:szCs w:val="32"/>
          <w:rtl/>
          <w:lang w:eastAsia="fr-FR"/>
        </w:rPr>
        <w:t>ن)</w:t>
      </w:r>
      <w:r w:rsidR="00B0594D" w:rsidRPr="00DC29F2">
        <w:rPr>
          <w:rFonts w:ascii="Georgia" w:eastAsia="Times New Roman" w:hAnsi="Georgia" w:cs="Times New Roman"/>
          <w:b/>
          <w:bCs/>
          <w:color w:val="333333"/>
          <w:sz w:val="32"/>
          <w:szCs w:val="32"/>
          <w:lang w:eastAsia="fr-FR"/>
        </w:rPr>
        <w:t xml:space="preserve"> </w:t>
      </w:r>
      <w:r w:rsidR="00226F05">
        <w:rPr>
          <w:rFonts w:ascii="Georgia" w:eastAsia="Times New Roman" w:hAnsi="Georgia" w:cs="Times New Roman" w:hint="cs"/>
          <w:b/>
          <w:bCs/>
          <w:color w:val="333333"/>
          <w:sz w:val="32"/>
          <w:szCs w:val="32"/>
          <w:rtl/>
          <w:lang w:eastAsia="fr-FR"/>
        </w:rPr>
        <w:t>3</w:t>
      </w:r>
      <w:r w:rsidR="00B0594D" w:rsidRPr="00DC29F2">
        <w:rPr>
          <w:rFonts w:ascii="Georgia" w:eastAsia="Times New Roman" w:hAnsi="Georgia" w:cs="Times New Roman"/>
          <w:b/>
          <w:bCs/>
          <w:color w:val="333333"/>
          <w:sz w:val="32"/>
          <w:szCs w:val="32"/>
          <w:rtl/>
          <w:lang w:eastAsia="fr-FR"/>
        </w:rPr>
        <w:t xml:space="preserve">ـ استخرج أربعة </w:t>
      </w:r>
      <w:proofErr w:type="gramStart"/>
      <w:r w:rsidR="00B0594D" w:rsidRPr="00DC29F2">
        <w:rPr>
          <w:rFonts w:ascii="Georgia" w:eastAsia="Times New Roman" w:hAnsi="Georgia" w:cs="Times New Roman"/>
          <w:b/>
          <w:bCs/>
          <w:color w:val="333333"/>
          <w:sz w:val="32"/>
          <w:szCs w:val="32"/>
          <w:rtl/>
          <w:lang w:eastAsia="fr-FR"/>
        </w:rPr>
        <w:t>مظاهر</w:t>
      </w:r>
      <w:proofErr w:type="gramEnd"/>
      <w:r w:rsidR="00B0594D" w:rsidRPr="00DC29F2">
        <w:rPr>
          <w:rFonts w:ascii="Georgia" w:eastAsia="Times New Roman" w:hAnsi="Georgia" w:cs="Times New Roman"/>
          <w:b/>
          <w:bCs/>
          <w:color w:val="333333"/>
          <w:sz w:val="32"/>
          <w:szCs w:val="32"/>
          <w:rtl/>
          <w:lang w:eastAsia="fr-FR"/>
        </w:rPr>
        <w:t xml:space="preserve"> للإضحاك في النّصّ؟(2</w:t>
      </w:r>
      <w:r w:rsidR="00B0594D" w:rsidRPr="00B0594D">
        <w:rPr>
          <w:rFonts w:ascii="Georgia" w:eastAsia="Times New Roman" w:hAnsi="Georgia" w:cs="Times New Roman"/>
          <w:b/>
          <w:bCs/>
          <w:color w:val="333333"/>
          <w:sz w:val="32"/>
          <w:szCs w:val="32"/>
          <w:lang w:eastAsia="fr-FR"/>
        </w:rPr>
        <w:br/>
      </w:r>
      <w:r w:rsidR="00B0594D" w:rsidRPr="00DC29F2">
        <w:rPr>
          <w:rFonts w:ascii="Georgia" w:eastAsia="Times New Roman" w:hAnsi="Georgia" w:cs="Times New Roman"/>
          <w:b/>
          <w:bCs/>
          <w:color w:val="333333"/>
          <w:sz w:val="32"/>
          <w:szCs w:val="32"/>
          <w:rtl/>
          <w:lang w:eastAsia="fr-FR"/>
        </w:rPr>
        <w:t xml:space="preserve">أ ـ جسّ </w:t>
      </w:r>
      <w:proofErr w:type="spellStart"/>
      <w:r w:rsidR="00B0594D" w:rsidRPr="00DC29F2">
        <w:rPr>
          <w:rFonts w:ascii="Georgia" w:eastAsia="Times New Roman" w:hAnsi="Georgia" w:cs="Times New Roman"/>
          <w:b/>
          <w:bCs/>
          <w:color w:val="333333"/>
          <w:sz w:val="32"/>
          <w:szCs w:val="32"/>
          <w:rtl/>
          <w:lang w:eastAsia="fr-FR"/>
        </w:rPr>
        <w:t>الإسكندريّ</w:t>
      </w:r>
      <w:proofErr w:type="spellEnd"/>
      <w:r w:rsidR="00B0594D" w:rsidRPr="00DC29F2">
        <w:rPr>
          <w:rFonts w:ascii="Georgia" w:eastAsia="Times New Roman" w:hAnsi="Georgia" w:cs="Times New Roman"/>
          <w:b/>
          <w:bCs/>
          <w:color w:val="333333"/>
          <w:sz w:val="32"/>
          <w:szCs w:val="32"/>
          <w:rtl/>
          <w:lang w:eastAsia="fr-FR"/>
        </w:rPr>
        <w:t xml:space="preserve"> الميّت وفحصه رغم تأكّده من موته</w:t>
      </w:r>
      <w:r w:rsidR="007024F5">
        <w:rPr>
          <w:rFonts w:ascii="Georgia" w:eastAsia="Times New Roman" w:hAnsi="Georgia" w:cs="Times New Roman" w:hint="cs"/>
          <w:b/>
          <w:bCs/>
          <w:color w:val="333333"/>
          <w:sz w:val="32"/>
          <w:szCs w:val="32"/>
          <w:rtl/>
          <w:lang w:eastAsia="fr-FR"/>
        </w:rPr>
        <w:t>.</w:t>
      </w:r>
      <w:r w:rsidR="00B0594D" w:rsidRPr="00B0594D">
        <w:rPr>
          <w:rFonts w:ascii="Georgia" w:eastAsia="Times New Roman" w:hAnsi="Georgia" w:cs="Times New Roman"/>
          <w:b/>
          <w:bCs/>
          <w:color w:val="333333"/>
          <w:sz w:val="32"/>
          <w:szCs w:val="32"/>
          <w:lang w:eastAsia="fr-FR"/>
        </w:rPr>
        <w:br/>
      </w:r>
      <w:r w:rsidR="00B0594D" w:rsidRPr="00DC29F2">
        <w:rPr>
          <w:rFonts w:ascii="Georgia" w:eastAsia="Times New Roman" w:hAnsi="Georgia" w:cs="Times New Roman"/>
          <w:b/>
          <w:bCs/>
          <w:color w:val="333333"/>
          <w:sz w:val="32"/>
          <w:szCs w:val="32"/>
          <w:rtl/>
          <w:lang w:eastAsia="fr-FR"/>
        </w:rPr>
        <w:t xml:space="preserve">ب ـ </w:t>
      </w:r>
      <w:proofErr w:type="gramStart"/>
      <w:r w:rsidR="00B0594D" w:rsidRPr="00DC29F2">
        <w:rPr>
          <w:rFonts w:ascii="Georgia" w:eastAsia="Times New Roman" w:hAnsi="Georgia" w:cs="Times New Roman"/>
          <w:b/>
          <w:bCs/>
          <w:color w:val="333333"/>
          <w:sz w:val="32"/>
          <w:szCs w:val="32"/>
          <w:rtl/>
          <w:lang w:eastAsia="fr-FR"/>
        </w:rPr>
        <w:t>ادّعاء</w:t>
      </w:r>
      <w:proofErr w:type="gramEnd"/>
      <w:r w:rsidR="00B0594D" w:rsidRPr="00DC29F2">
        <w:rPr>
          <w:rFonts w:ascii="Georgia" w:eastAsia="Times New Roman" w:hAnsi="Georgia" w:cs="Times New Roman"/>
          <w:b/>
          <w:bCs/>
          <w:color w:val="333333"/>
          <w:sz w:val="32"/>
          <w:szCs w:val="32"/>
          <w:rtl/>
          <w:lang w:eastAsia="fr-FR"/>
        </w:rPr>
        <w:t xml:space="preserve"> أنّ الرّجل حين يموت يبرد إبطه، وميّت هؤلاء القوم مازال إبطه دافئًا</w:t>
      </w:r>
      <w:r w:rsidR="007024F5">
        <w:rPr>
          <w:rFonts w:ascii="Georgia" w:eastAsia="Times New Roman" w:hAnsi="Georgia" w:cs="Times New Roman" w:hint="cs"/>
          <w:b/>
          <w:bCs/>
          <w:color w:val="333333"/>
          <w:sz w:val="32"/>
          <w:szCs w:val="32"/>
          <w:rtl/>
          <w:lang w:eastAsia="fr-FR"/>
        </w:rPr>
        <w:t>.</w:t>
      </w:r>
      <w:r w:rsidR="00B0594D" w:rsidRPr="00B0594D">
        <w:rPr>
          <w:rFonts w:ascii="Georgia" w:eastAsia="Times New Roman" w:hAnsi="Georgia" w:cs="Times New Roman"/>
          <w:b/>
          <w:bCs/>
          <w:color w:val="333333"/>
          <w:sz w:val="32"/>
          <w:szCs w:val="32"/>
          <w:lang w:eastAsia="fr-FR"/>
        </w:rPr>
        <w:br/>
      </w:r>
      <w:r w:rsidR="00B0594D" w:rsidRPr="00DC29F2">
        <w:rPr>
          <w:rFonts w:ascii="Georgia" w:eastAsia="Times New Roman" w:hAnsi="Georgia" w:cs="Times New Roman"/>
          <w:b/>
          <w:bCs/>
          <w:color w:val="333333"/>
          <w:sz w:val="32"/>
          <w:szCs w:val="32"/>
          <w:rtl/>
          <w:lang w:eastAsia="fr-FR"/>
        </w:rPr>
        <w:t>ج ـ معالجته للرّجل بكلّ تلك الأشياء</w:t>
      </w:r>
      <w:r w:rsidR="007024F5">
        <w:rPr>
          <w:rFonts w:ascii="Georgia" w:eastAsia="Times New Roman" w:hAnsi="Georgia" w:cs="Times New Roman" w:hint="cs"/>
          <w:b/>
          <w:bCs/>
          <w:color w:val="333333"/>
          <w:sz w:val="32"/>
          <w:szCs w:val="32"/>
          <w:rtl/>
          <w:lang w:eastAsia="fr-FR"/>
        </w:rPr>
        <w:t>.</w:t>
      </w:r>
      <w:r w:rsidR="00B0594D" w:rsidRPr="00B0594D">
        <w:rPr>
          <w:rFonts w:ascii="Georgia" w:eastAsia="Times New Roman" w:hAnsi="Georgia" w:cs="Times New Roman"/>
          <w:b/>
          <w:bCs/>
          <w:color w:val="333333"/>
          <w:sz w:val="32"/>
          <w:szCs w:val="32"/>
          <w:lang w:eastAsia="fr-FR"/>
        </w:rPr>
        <w:br/>
      </w:r>
      <w:r w:rsidR="00B0594D" w:rsidRPr="00DC29F2">
        <w:rPr>
          <w:rFonts w:ascii="Georgia" w:eastAsia="Times New Roman" w:hAnsi="Georgia" w:cs="Times New Roman"/>
          <w:b/>
          <w:bCs/>
          <w:color w:val="333333"/>
          <w:sz w:val="32"/>
          <w:szCs w:val="32"/>
          <w:rtl/>
          <w:lang w:eastAsia="fr-FR"/>
        </w:rPr>
        <w:t xml:space="preserve">د ـ سقوط الميّت، وضرب </w:t>
      </w:r>
      <w:proofErr w:type="spellStart"/>
      <w:r w:rsidR="00B0594D" w:rsidRPr="00DC29F2">
        <w:rPr>
          <w:rFonts w:ascii="Georgia" w:eastAsia="Times New Roman" w:hAnsi="Georgia" w:cs="Times New Roman"/>
          <w:b/>
          <w:bCs/>
          <w:color w:val="333333"/>
          <w:sz w:val="32"/>
          <w:szCs w:val="32"/>
          <w:rtl/>
          <w:lang w:eastAsia="fr-FR"/>
        </w:rPr>
        <w:t>الإسكندريّ</w:t>
      </w:r>
      <w:proofErr w:type="spellEnd"/>
      <w:r w:rsidR="007024F5">
        <w:rPr>
          <w:rFonts w:ascii="Georgia" w:eastAsia="Times New Roman" w:hAnsi="Georgia" w:cs="Times New Roman" w:hint="cs"/>
          <w:b/>
          <w:bCs/>
          <w:color w:val="333333"/>
          <w:sz w:val="32"/>
          <w:szCs w:val="32"/>
          <w:rtl/>
          <w:lang w:eastAsia="fr-FR"/>
        </w:rPr>
        <w:t>.</w:t>
      </w:r>
      <w:r w:rsidR="00B0594D" w:rsidRPr="00B0594D">
        <w:rPr>
          <w:rFonts w:ascii="Georgia" w:eastAsia="Times New Roman" w:hAnsi="Georgia" w:cs="Times New Roman"/>
          <w:b/>
          <w:bCs/>
          <w:color w:val="333333"/>
          <w:sz w:val="32"/>
          <w:szCs w:val="32"/>
          <w:lang w:eastAsia="fr-FR"/>
        </w:rPr>
        <w:br/>
      </w:r>
      <w:proofErr w:type="gramStart"/>
      <w:r w:rsidR="00B04C2A">
        <w:rPr>
          <w:rFonts w:ascii="Georgia" w:eastAsia="Times New Roman" w:hAnsi="Georgia" w:cs="Times New Roman" w:hint="cs"/>
          <w:b/>
          <w:bCs/>
          <w:color w:val="333333"/>
          <w:sz w:val="32"/>
          <w:szCs w:val="32"/>
          <w:rtl/>
          <w:lang w:eastAsia="fr-FR"/>
        </w:rPr>
        <w:t>)</w:t>
      </w:r>
      <w:r w:rsidR="00B0594D" w:rsidRPr="00DC29F2">
        <w:rPr>
          <w:rFonts w:ascii="Georgia" w:eastAsia="Times New Roman" w:hAnsi="Georgia" w:cs="Times New Roman"/>
          <w:b/>
          <w:bCs/>
          <w:color w:val="333333"/>
          <w:sz w:val="32"/>
          <w:szCs w:val="32"/>
          <w:lang w:eastAsia="fr-FR"/>
        </w:rPr>
        <w:t xml:space="preserve"> </w:t>
      </w:r>
      <w:r w:rsidR="00B0594D" w:rsidRPr="00DC29F2">
        <w:rPr>
          <w:rFonts w:ascii="Georgia" w:eastAsia="Times New Roman" w:hAnsi="Georgia" w:cs="Times New Roman"/>
          <w:b/>
          <w:bCs/>
          <w:color w:val="333333"/>
          <w:sz w:val="32"/>
          <w:szCs w:val="32"/>
          <w:rtl/>
          <w:lang w:eastAsia="fr-FR"/>
        </w:rPr>
        <w:t xml:space="preserve"> </w:t>
      </w:r>
      <w:r w:rsidR="00423545">
        <w:rPr>
          <w:rFonts w:ascii="Georgia" w:eastAsia="Times New Roman" w:hAnsi="Georgia" w:cs="Times New Roman" w:hint="cs"/>
          <w:b/>
          <w:bCs/>
          <w:color w:val="333333"/>
          <w:sz w:val="32"/>
          <w:szCs w:val="32"/>
          <w:rtl/>
          <w:lang w:eastAsia="fr-FR"/>
        </w:rPr>
        <w:t>4-</w:t>
      </w:r>
      <w:r w:rsidR="00B0594D" w:rsidRPr="00DC29F2">
        <w:rPr>
          <w:rFonts w:ascii="Georgia" w:eastAsia="Times New Roman" w:hAnsi="Georgia" w:cs="Times New Roman"/>
          <w:b/>
          <w:bCs/>
          <w:color w:val="333333"/>
          <w:sz w:val="32"/>
          <w:szCs w:val="32"/>
          <w:rtl/>
          <w:lang w:eastAsia="fr-FR"/>
        </w:rPr>
        <w:t>لخّص</w:t>
      </w:r>
      <w:proofErr w:type="gramEnd"/>
      <w:r w:rsidR="00B0594D" w:rsidRPr="00DC29F2">
        <w:rPr>
          <w:rFonts w:ascii="Georgia" w:eastAsia="Times New Roman" w:hAnsi="Georgia" w:cs="Times New Roman"/>
          <w:b/>
          <w:bCs/>
          <w:color w:val="333333"/>
          <w:sz w:val="32"/>
          <w:szCs w:val="32"/>
          <w:rtl/>
          <w:lang w:eastAsia="fr-FR"/>
        </w:rPr>
        <w:t xml:space="preserve"> النّص في خمسة أسطر مستعملاً الأمر والنّهي. (4 ن</w:t>
      </w:r>
      <w:r w:rsidR="00B0594D" w:rsidRPr="00B0594D">
        <w:rPr>
          <w:rFonts w:ascii="Georgia" w:eastAsia="Times New Roman" w:hAnsi="Georgia" w:cs="Times New Roman"/>
          <w:b/>
          <w:bCs/>
          <w:color w:val="333333"/>
          <w:sz w:val="32"/>
          <w:szCs w:val="32"/>
          <w:lang w:eastAsia="fr-FR"/>
        </w:rPr>
        <w:br/>
      </w:r>
      <w:r w:rsidR="00B0594D" w:rsidRPr="00DC29F2">
        <w:rPr>
          <w:rFonts w:ascii="Georgia" w:eastAsia="Times New Roman" w:hAnsi="Georgia" w:cs="Times New Roman"/>
          <w:b/>
          <w:bCs/>
          <w:color w:val="333333"/>
          <w:sz w:val="32"/>
          <w:szCs w:val="32"/>
          <w:rtl/>
          <w:lang w:eastAsia="fr-FR"/>
        </w:rPr>
        <w:t xml:space="preserve">حدّثنا عيسى بن هشام قال: أتيتُ ذات يوم </w:t>
      </w:r>
      <w:proofErr w:type="spellStart"/>
      <w:r w:rsidR="00B0594D" w:rsidRPr="00DC29F2">
        <w:rPr>
          <w:rFonts w:ascii="Georgia" w:eastAsia="Times New Roman" w:hAnsi="Georgia" w:cs="Times New Roman"/>
          <w:b/>
          <w:bCs/>
          <w:color w:val="333333"/>
          <w:sz w:val="32"/>
          <w:szCs w:val="32"/>
          <w:rtl/>
          <w:lang w:eastAsia="fr-FR"/>
        </w:rPr>
        <w:t>والإسكندريّ</w:t>
      </w:r>
      <w:proofErr w:type="spellEnd"/>
      <w:r w:rsidR="00B0594D" w:rsidRPr="00DC29F2">
        <w:rPr>
          <w:rFonts w:ascii="Georgia" w:eastAsia="Times New Roman" w:hAnsi="Georgia" w:cs="Times New Roman"/>
          <w:b/>
          <w:bCs/>
          <w:color w:val="333333"/>
          <w:sz w:val="32"/>
          <w:szCs w:val="32"/>
          <w:rtl/>
          <w:lang w:eastAsia="fr-FR"/>
        </w:rPr>
        <w:t xml:space="preserve"> دارًا توفّت المنيّة صاحبها، وأعيى الحزن أهلها، فدخل </w:t>
      </w:r>
      <w:proofErr w:type="spellStart"/>
      <w:r w:rsidR="00B0594D" w:rsidRPr="00DC29F2">
        <w:rPr>
          <w:rFonts w:ascii="Georgia" w:eastAsia="Times New Roman" w:hAnsi="Georgia" w:cs="Times New Roman"/>
          <w:b/>
          <w:bCs/>
          <w:color w:val="333333"/>
          <w:sz w:val="32"/>
          <w:szCs w:val="32"/>
          <w:rtl/>
          <w:lang w:eastAsia="fr-FR"/>
        </w:rPr>
        <w:t>الإسكندريّ</w:t>
      </w:r>
      <w:proofErr w:type="spellEnd"/>
      <w:r w:rsidR="00B0594D" w:rsidRPr="00DC29F2">
        <w:rPr>
          <w:rFonts w:ascii="Georgia" w:eastAsia="Times New Roman" w:hAnsi="Georgia" w:cs="Times New Roman"/>
          <w:b/>
          <w:bCs/>
          <w:color w:val="333333"/>
          <w:sz w:val="32"/>
          <w:szCs w:val="32"/>
          <w:rtl/>
          <w:lang w:eastAsia="fr-FR"/>
        </w:rPr>
        <w:t xml:space="preserve"> البيت، ونظر الميّت، وقال لهم: كفّوا عن البكاء فهو حيّ </w:t>
      </w:r>
      <w:r w:rsidR="00B0594D" w:rsidRPr="00DC29F2">
        <w:rPr>
          <w:rFonts w:ascii="Georgia" w:eastAsia="Times New Roman" w:hAnsi="Georgia" w:cs="Times New Roman"/>
          <w:b/>
          <w:bCs/>
          <w:color w:val="333333"/>
          <w:sz w:val="32"/>
          <w:szCs w:val="32"/>
          <w:rtl/>
          <w:lang w:eastAsia="fr-FR"/>
        </w:rPr>
        <w:lastRenderedPageBreak/>
        <w:t>يرزق، وصبرًا جميلاً حتّى أعيده إلى سالف نشاطه سليمًا معافى، وصدّقه القوم بعد أنْ بيّن أنّ إبطه مازال دافئًا عكس ما يكون عليه الميّت، فانهالت عليه الهدايا والعطايا، وبدأ يعالجه بالتّمائم والعمائم، ويسقيه الزّيت حتّى الصّباح، فجاء القوم، وقالوا: لا تقلْ إلاّ الحقّ، ولا تعبث بنا، واحيِ الميّت، فذهب بهم إليه، فأنهضه وأجلسه، وأقامه لكنّه كان يتساقط، فاكتُشف أمره، وأُشبع ضربًا ولطمًا</w:t>
      </w:r>
      <w:r w:rsidR="00430700">
        <w:rPr>
          <w:rFonts w:ascii="Georgia" w:eastAsia="Times New Roman" w:hAnsi="Georgia" w:cs="Times New Roman" w:hint="cs"/>
          <w:b/>
          <w:bCs/>
          <w:color w:val="333333"/>
          <w:sz w:val="32"/>
          <w:szCs w:val="32"/>
          <w:rtl/>
          <w:lang w:eastAsia="fr-FR"/>
        </w:rPr>
        <w:t>.</w:t>
      </w:r>
      <w:r w:rsidR="00B0594D" w:rsidRPr="00B0594D">
        <w:rPr>
          <w:rFonts w:ascii="Georgia" w:eastAsia="Times New Roman" w:hAnsi="Georgia" w:cs="Times New Roman"/>
          <w:b/>
          <w:bCs/>
          <w:color w:val="333333"/>
          <w:sz w:val="32"/>
          <w:szCs w:val="32"/>
          <w:lang w:eastAsia="fr-FR"/>
        </w:rPr>
        <w:br/>
      </w:r>
      <w:r w:rsidR="00430700">
        <w:rPr>
          <w:rFonts w:ascii="Georgia" w:eastAsia="Times New Roman" w:hAnsi="Georgia" w:cs="Times New Roman" w:hint="cs"/>
          <w:b/>
          <w:bCs/>
          <w:color w:val="333333"/>
          <w:sz w:val="32"/>
          <w:szCs w:val="32"/>
          <w:rtl/>
          <w:lang w:eastAsia="fr-FR"/>
        </w:rPr>
        <w:t>)</w:t>
      </w:r>
      <w:r w:rsidR="00B0594D" w:rsidRPr="00DC29F2">
        <w:rPr>
          <w:rFonts w:ascii="Georgia" w:eastAsia="Times New Roman" w:hAnsi="Georgia" w:cs="Times New Roman"/>
          <w:b/>
          <w:bCs/>
          <w:color w:val="333333"/>
          <w:sz w:val="32"/>
          <w:szCs w:val="32"/>
          <w:lang w:eastAsia="fr-FR"/>
        </w:rPr>
        <w:t xml:space="preserve"> </w:t>
      </w:r>
      <w:r w:rsidR="00B0594D" w:rsidRPr="00DC29F2">
        <w:rPr>
          <w:rFonts w:ascii="Georgia" w:eastAsia="Times New Roman" w:hAnsi="Georgia" w:cs="Times New Roman"/>
          <w:b/>
          <w:bCs/>
          <w:color w:val="333333"/>
          <w:sz w:val="32"/>
          <w:szCs w:val="32"/>
          <w:rtl/>
          <w:lang w:eastAsia="fr-FR"/>
        </w:rPr>
        <w:t xml:space="preserve"> </w:t>
      </w:r>
      <w:r w:rsidR="00430700">
        <w:rPr>
          <w:rFonts w:ascii="Georgia" w:eastAsia="Times New Roman" w:hAnsi="Georgia" w:cs="Times New Roman" w:hint="cs"/>
          <w:b/>
          <w:bCs/>
          <w:color w:val="333333"/>
          <w:sz w:val="32"/>
          <w:szCs w:val="32"/>
          <w:rtl/>
          <w:lang w:eastAsia="fr-FR"/>
        </w:rPr>
        <w:t>5-</w:t>
      </w:r>
      <w:r w:rsidR="00B0594D" w:rsidRPr="00DC29F2">
        <w:rPr>
          <w:rFonts w:ascii="Georgia" w:eastAsia="Times New Roman" w:hAnsi="Georgia" w:cs="Times New Roman"/>
          <w:b/>
          <w:bCs/>
          <w:color w:val="333333"/>
          <w:sz w:val="32"/>
          <w:szCs w:val="32"/>
          <w:rtl/>
          <w:lang w:eastAsia="fr-FR"/>
        </w:rPr>
        <w:t xml:space="preserve">هل تعتقد أنّ </w:t>
      </w:r>
      <w:proofErr w:type="spellStart"/>
      <w:r w:rsidR="00B0594D" w:rsidRPr="00DC29F2">
        <w:rPr>
          <w:rFonts w:ascii="Georgia" w:eastAsia="Times New Roman" w:hAnsi="Georgia" w:cs="Times New Roman"/>
          <w:b/>
          <w:bCs/>
          <w:color w:val="333333"/>
          <w:sz w:val="32"/>
          <w:szCs w:val="32"/>
          <w:rtl/>
          <w:lang w:eastAsia="fr-FR"/>
        </w:rPr>
        <w:t>الهمذانيّ</w:t>
      </w:r>
      <w:proofErr w:type="spellEnd"/>
      <w:r w:rsidR="00B0594D" w:rsidRPr="00DC29F2">
        <w:rPr>
          <w:rFonts w:ascii="Georgia" w:eastAsia="Times New Roman" w:hAnsi="Georgia" w:cs="Times New Roman"/>
          <w:b/>
          <w:bCs/>
          <w:color w:val="333333"/>
          <w:sz w:val="32"/>
          <w:szCs w:val="32"/>
          <w:rtl/>
          <w:lang w:eastAsia="fr-FR"/>
        </w:rPr>
        <w:t xml:space="preserve"> ألّف هذه المقامة من أجل إضحاك النّاس، والتّرفيه عنهم؟ (3ن</w:t>
      </w:r>
      <w:r w:rsidR="00B0594D" w:rsidRPr="00B0594D">
        <w:rPr>
          <w:rFonts w:ascii="Georgia" w:eastAsia="Times New Roman" w:hAnsi="Georgia" w:cs="Times New Roman"/>
          <w:b/>
          <w:bCs/>
          <w:color w:val="333333"/>
          <w:sz w:val="32"/>
          <w:szCs w:val="32"/>
          <w:lang w:eastAsia="fr-FR"/>
        </w:rPr>
        <w:br/>
      </w:r>
      <w:r w:rsidR="00B0594D" w:rsidRPr="00DC29F2">
        <w:rPr>
          <w:rFonts w:ascii="Georgia" w:eastAsia="Times New Roman" w:hAnsi="Georgia" w:cs="Times New Roman"/>
          <w:b/>
          <w:bCs/>
          <w:color w:val="333333"/>
          <w:sz w:val="32"/>
          <w:szCs w:val="32"/>
          <w:rtl/>
          <w:lang w:eastAsia="fr-FR"/>
        </w:rPr>
        <w:t xml:space="preserve">لا يمكن القول إنّ </w:t>
      </w:r>
      <w:proofErr w:type="spellStart"/>
      <w:r w:rsidR="00B0594D" w:rsidRPr="00DC29F2">
        <w:rPr>
          <w:rFonts w:ascii="Georgia" w:eastAsia="Times New Roman" w:hAnsi="Georgia" w:cs="Times New Roman"/>
          <w:b/>
          <w:bCs/>
          <w:color w:val="333333"/>
          <w:sz w:val="32"/>
          <w:szCs w:val="32"/>
          <w:rtl/>
          <w:lang w:eastAsia="fr-FR"/>
        </w:rPr>
        <w:t>الهمذانيّ</w:t>
      </w:r>
      <w:proofErr w:type="spellEnd"/>
      <w:r w:rsidR="00B0594D" w:rsidRPr="00DC29F2">
        <w:rPr>
          <w:rFonts w:ascii="Georgia" w:eastAsia="Times New Roman" w:hAnsi="Georgia" w:cs="Times New Roman"/>
          <w:b/>
          <w:bCs/>
          <w:color w:val="333333"/>
          <w:sz w:val="32"/>
          <w:szCs w:val="32"/>
          <w:rtl/>
          <w:lang w:eastAsia="fr-FR"/>
        </w:rPr>
        <w:t xml:space="preserve"> ألّف مقامته هذه من أجل إضحاك النّاس والتّرفيه عنهم فحسب، كما لا يمكن إنكار رغبته في تحقيق هذه الوظيفة، فالمقامة خطاب ساخر جادّ في آن واحد، حالفة بألوان الإضحاك والهزل والفكاهة، تنعش النّفس، وتطرب العاطفة، ترفّه على </w:t>
      </w:r>
      <w:proofErr w:type="spellStart"/>
      <w:r w:rsidR="00B0594D" w:rsidRPr="00DC29F2">
        <w:rPr>
          <w:rFonts w:ascii="Georgia" w:eastAsia="Times New Roman" w:hAnsi="Georgia" w:cs="Times New Roman"/>
          <w:b/>
          <w:bCs/>
          <w:color w:val="333333"/>
          <w:sz w:val="32"/>
          <w:szCs w:val="32"/>
          <w:rtl/>
          <w:lang w:eastAsia="fr-FR"/>
        </w:rPr>
        <w:t>المكلوم</w:t>
      </w:r>
      <w:proofErr w:type="spellEnd"/>
      <w:r w:rsidR="00B0594D" w:rsidRPr="00DC29F2">
        <w:rPr>
          <w:rFonts w:ascii="Georgia" w:eastAsia="Times New Roman" w:hAnsi="Georgia" w:cs="Times New Roman"/>
          <w:b/>
          <w:bCs/>
          <w:color w:val="333333"/>
          <w:sz w:val="32"/>
          <w:szCs w:val="32"/>
          <w:rtl/>
          <w:lang w:eastAsia="fr-FR"/>
        </w:rPr>
        <w:t xml:space="preserve"> الجريح الذي أرهقته الحياة بصنوف مشاكلها، </w:t>
      </w:r>
      <w:proofErr w:type="spellStart"/>
      <w:r w:rsidR="00B0594D" w:rsidRPr="00DC29F2">
        <w:rPr>
          <w:rFonts w:ascii="Georgia" w:eastAsia="Times New Roman" w:hAnsi="Georgia" w:cs="Times New Roman"/>
          <w:b/>
          <w:bCs/>
          <w:color w:val="333333"/>
          <w:sz w:val="32"/>
          <w:szCs w:val="32"/>
          <w:rtl/>
          <w:lang w:eastAsia="fr-FR"/>
        </w:rPr>
        <w:t>وتصاريف</w:t>
      </w:r>
      <w:proofErr w:type="spellEnd"/>
      <w:r w:rsidR="00B0594D" w:rsidRPr="00DC29F2">
        <w:rPr>
          <w:rFonts w:ascii="Georgia" w:eastAsia="Times New Roman" w:hAnsi="Georgia" w:cs="Times New Roman"/>
          <w:b/>
          <w:bCs/>
          <w:color w:val="333333"/>
          <w:sz w:val="32"/>
          <w:szCs w:val="32"/>
          <w:rtl/>
          <w:lang w:eastAsia="fr-FR"/>
        </w:rPr>
        <w:t xml:space="preserve"> أيّامها، وعبثت بأحلامه وأمانيه، وتجدّد نشاطه، وتضحكه منها بدل الحزن والغمّ، لكنّ المقامة أيضًا تحمل من النّقود الموجّهة إلى المجتمع مظاهر عديدة، </w:t>
      </w:r>
      <w:proofErr w:type="spellStart"/>
      <w:r w:rsidR="00B0594D" w:rsidRPr="00DC29F2">
        <w:rPr>
          <w:rFonts w:ascii="Georgia" w:eastAsia="Times New Roman" w:hAnsi="Georgia" w:cs="Times New Roman"/>
          <w:b/>
          <w:bCs/>
          <w:color w:val="333333"/>
          <w:sz w:val="32"/>
          <w:szCs w:val="32"/>
          <w:rtl/>
          <w:lang w:eastAsia="fr-FR"/>
        </w:rPr>
        <w:t>فالهمذانيّ</w:t>
      </w:r>
      <w:proofErr w:type="spellEnd"/>
      <w:r w:rsidR="00B0594D" w:rsidRPr="00DC29F2">
        <w:rPr>
          <w:rFonts w:ascii="Georgia" w:eastAsia="Times New Roman" w:hAnsi="Georgia" w:cs="Times New Roman"/>
          <w:b/>
          <w:bCs/>
          <w:color w:val="333333"/>
          <w:sz w:val="32"/>
          <w:szCs w:val="32"/>
          <w:rtl/>
          <w:lang w:eastAsia="fr-FR"/>
        </w:rPr>
        <w:t xml:space="preserve"> نقد قيم المجتمع النّاشئة الفاسدة مثل التّخلّي عن الكرم والتمسّك بالبخل تشبّهًا بالفرس، ونقد ممارسة العنف المادّي واللّفظيّ بين أفراد المجتمع، والتّعدّي على أملاك الآخرين، والسّرقة </w:t>
      </w:r>
      <w:proofErr w:type="spellStart"/>
      <w:r w:rsidR="00B0594D" w:rsidRPr="00DC29F2">
        <w:rPr>
          <w:rFonts w:ascii="Georgia" w:eastAsia="Times New Roman" w:hAnsi="Georgia" w:cs="Times New Roman"/>
          <w:b/>
          <w:bCs/>
          <w:color w:val="333333"/>
          <w:sz w:val="32"/>
          <w:szCs w:val="32"/>
          <w:rtl/>
          <w:lang w:eastAsia="fr-FR"/>
        </w:rPr>
        <w:t>واللّصوصيّة</w:t>
      </w:r>
      <w:proofErr w:type="spellEnd"/>
      <w:r w:rsidR="00B0594D" w:rsidRPr="00DC29F2">
        <w:rPr>
          <w:rFonts w:ascii="Georgia" w:eastAsia="Times New Roman" w:hAnsi="Georgia" w:cs="Times New Roman"/>
          <w:b/>
          <w:bCs/>
          <w:color w:val="333333"/>
          <w:sz w:val="32"/>
          <w:szCs w:val="32"/>
          <w:rtl/>
          <w:lang w:eastAsia="fr-FR"/>
        </w:rPr>
        <w:t xml:space="preserve"> وقطع الطّريق، والتّعدّي على حرمات الدّين وتشويهه، ونقد أحوال الاقتصاد، وانتشار الفقر والمجاعة والتّسوّل وقلّة موارد الرّزق</w:t>
      </w:r>
      <w:r w:rsidR="00430700">
        <w:rPr>
          <w:rFonts w:ascii="Georgia" w:eastAsia="Times New Roman" w:hAnsi="Georgia" w:cs="Times New Roman" w:hint="cs"/>
          <w:b/>
          <w:bCs/>
          <w:color w:val="333333"/>
          <w:sz w:val="32"/>
          <w:szCs w:val="32"/>
          <w:rtl/>
          <w:lang w:eastAsia="fr-FR"/>
        </w:rPr>
        <w:t>...</w:t>
      </w:r>
      <w:r w:rsidR="00B0594D" w:rsidRPr="00B0594D">
        <w:rPr>
          <w:rFonts w:ascii="Georgia" w:eastAsia="Times New Roman" w:hAnsi="Georgia" w:cs="Times New Roman"/>
          <w:b/>
          <w:bCs/>
          <w:color w:val="333333"/>
          <w:sz w:val="32"/>
          <w:szCs w:val="32"/>
          <w:lang w:eastAsia="fr-FR"/>
        </w:rPr>
        <w:br/>
      </w:r>
      <w:r w:rsidR="00430700">
        <w:rPr>
          <w:rFonts w:ascii="Georgia" w:eastAsia="Times New Roman" w:hAnsi="Georgia" w:cs="Times New Roman" w:hint="cs"/>
          <w:b/>
          <w:bCs/>
          <w:color w:val="333333"/>
          <w:sz w:val="32"/>
          <w:szCs w:val="32"/>
          <w:rtl/>
          <w:lang w:eastAsia="fr-FR"/>
        </w:rPr>
        <w:t>)</w:t>
      </w:r>
      <w:r w:rsidR="00B0594D" w:rsidRPr="00DC29F2">
        <w:rPr>
          <w:rFonts w:ascii="Georgia" w:eastAsia="Times New Roman" w:hAnsi="Georgia" w:cs="Times New Roman"/>
          <w:b/>
          <w:bCs/>
          <w:color w:val="333333"/>
          <w:sz w:val="32"/>
          <w:szCs w:val="32"/>
          <w:lang w:eastAsia="fr-FR"/>
        </w:rPr>
        <w:t xml:space="preserve"> </w:t>
      </w:r>
      <w:r w:rsidR="00430700">
        <w:rPr>
          <w:rFonts w:ascii="Georgia" w:eastAsia="Times New Roman" w:hAnsi="Georgia" w:cs="Times New Roman" w:hint="cs"/>
          <w:b/>
          <w:bCs/>
          <w:color w:val="333333"/>
          <w:sz w:val="32"/>
          <w:szCs w:val="32"/>
          <w:rtl/>
          <w:lang w:eastAsia="fr-FR"/>
        </w:rPr>
        <w:t>6</w:t>
      </w:r>
      <w:r w:rsidR="00B0594D" w:rsidRPr="00DC29F2">
        <w:rPr>
          <w:rFonts w:ascii="Georgia" w:eastAsia="Times New Roman" w:hAnsi="Georgia" w:cs="Times New Roman"/>
          <w:b/>
          <w:bCs/>
          <w:color w:val="333333"/>
          <w:sz w:val="32"/>
          <w:szCs w:val="32"/>
          <w:rtl/>
          <w:lang w:eastAsia="fr-FR"/>
        </w:rPr>
        <w:t xml:space="preserve">ـ إنتاج تّحرير: (8 </w:t>
      </w:r>
      <w:proofErr w:type="gramStart"/>
      <w:r w:rsidR="00B0594D" w:rsidRPr="00DC29F2">
        <w:rPr>
          <w:rFonts w:ascii="Georgia" w:eastAsia="Times New Roman" w:hAnsi="Georgia" w:cs="Times New Roman"/>
          <w:b/>
          <w:bCs/>
          <w:color w:val="333333"/>
          <w:sz w:val="32"/>
          <w:szCs w:val="32"/>
          <w:rtl/>
          <w:lang w:eastAsia="fr-FR"/>
        </w:rPr>
        <w:t>ن</w:t>
      </w:r>
      <w:r w:rsidR="00B0594D" w:rsidRPr="00B0594D">
        <w:rPr>
          <w:rFonts w:ascii="Georgia" w:eastAsia="Times New Roman" w:hAnsi="Georgia" w:cs="Times New Roman"/>
          <w:b/>
          <w:bCs/>
          <w:color w:val="333333"/>
          <w:sz w:val="32"/>
          <w:szCs w:val="32"/>
          <w:lang w:eastAsia="fr-FR"/>
        </w:rPr>
        <w:br/>
      </w:r>
      <w:r w:rsidR="00430700">
        <w:rPr>
          <w:rFonts w:ascii="Georgia" w:eastAsia="Times New Roman" w:hAnsi="Georgia" w:cs="Times New Roman" w:hint="cs"/>
          <w:b/>
          <w:bCs/>
          <w:color w:val="333333"/>
          <w:sz w:val="32"/>
          <w:szCs w:val="32"/>
          <w:rtl/>
          <w:lang w:eastAsia="fr-FR"/>
        </w:rPr>
        <w:t>.</w:t>
      </w:r>
      <w:proofErr w:type="gramEnd"/>
      <w:r w:rsidR="00B0594D" w:rsidRPr="00DC29F2">
        <w:rPr>
          <w:rFonts w:ascii="Georgia" w:eastAsia="Times New Roman" w:hAnsi="Georgia" w:cs="Times New Roman"/>
          <w:b/>
          <w:bCs/>
          <w:color w:val="333333"/>
          <w:sz w:val="32"/>
          <w:szCs w:val="32"/>
          <w:lang w:eastAsia="fr-FR"/>
        </w:rPr>
        <w:t>"</w:t>
      </w:r>
      <w:r w:rsidR="00B0594D" w:rsidRPr="00DC29F2">
        <w:rPr>
          <w:rFonts w:ascii="Georgia" w:eastAsia="Times New Roman" w:hAnsi="Georgia" w:cs="Times New Roman"/>
          <w:b/>
          <w:bCs/>
          <w:color w:val="333333"/>
          <w:sz w:val="32"/>
          <w:szCs w:val="32"/>
          <w:rtl/>
          <w:lang w:eastAsia="fr-FR"/>
        </w:rPr>
        <w:t>لجأ الكتّاب العرب القدامى إلى الفكاهة من أجل الإمتاع والنّقد في آن</w:t>
      </w:r>
      <w:r w:rsidR="00B0594D" w:rsidRPr="00DC29F2">
        <w:rPr>
          <w:rFonts w:ascii="Georgia" w:eastAsia="Times New Roman" w:hAnsi="Georgia" w:cs="Times New Roman"/>
          <w:b/>
          <w:bCs/>
          <w:color w:val="333333"/>
          <w:sz w:val="32"/>
          <w:szCs w:val="32"/>
          <w:lang w:eastAsia="fr-FR"/>
        </w:rPr>
        <w:t>"</w:t>
      </w:r>
      <w:r w:rsidR="00B0594D" w:rsidRPr="00B0594D">
        <w:rPr>
          <w:rFonts w:ascii="Georgia" w:eastAsia="Times New Roman" w:hAnsi="Georgia" w:cs="Times New Roman"/>
          <w:b/>
          <w:bCs/>
          <w:color w:val="333333"/>
          <w:sz w:val="32"/>
          <w:szCs w:val="32"/>
          <w:lang w:eastAsia="fr-FR"/>
        </w:rPr>
        <w:br/>
      </w:r>
      <w:r w:rsidR="00B0594D" w:rsidRPr="00DC29F2">
        <w:rPr>
          <w:rFonts w:ascii="Georgia" w:eastAsia="Times New Roman" w:hAnsi="Georgia" w:cs="Times New Roman"/>
          <w:b/>
          <w:bCs/>
          <w:color w:val="333333"/>
          <w:sz w:val="32"/>
          <w:szCs w:val="32"/>
          <w:rtl/>
          <w:lang w:eastAsia="fr-FR"/>
        </w:rPr>
        <w:t xml:space="preserve">حلّل هذه الفكرة مستندًا إلى الأمثلة والشّواهد ممّا </w:t>
      </w:r>
      <w:proofErr w:type="gramStart"/>
      <w:r w:rsidR="00B0594D" w:rsidRPr="00DC29F2">
        <w:rPr>
          <w:rFonts w:ascii="Georgia" w:eastAsia="Times New Roman" w:hAnsi="Georgia" w:cs="Times New Roman"/>
          <w:b/>
          <w:bCs/>
          <w:color w:val="333333"/>
          <w:sz w:val="32"/>
          <w:szCs w:val="32"/>
          <w:rtl/>
          <w:lang w:eastAsia="fr-FR"/>
        </w:rPr>
        <w:t>درست</w:t>
      </w:r>
      <w:r w:rsidR="00430700">
        <w:rPr>
          <w:rFonts w:ascii="Georgia" w:eastAsia="Times New Roman" w:hAnsi="Georgia" w:cs="Times New Roman" w:hint="cs"/>
          <w:b/>
          <w:bCs/>
          <w:color w:val="333333"/>
          <w:sz w:val="32"/>
          <w:szCs w:val="32"/>
          <w:rtl/>
          <w:lang w:eastAsia="fr-FR"/>
        </w:rPr>
        <w:t>.</w:t>
      </w:r>
      <w:r w:rsidR="00B0594D" w:rsidRPr="00B0594D">
        <w:rPr>
          <w:rFonts w:ascii="Georgia" w:eastAsia="Times New Roman" w:hAnsi="Georgia" w:cs="Times New Roman"/>
          <w:b/>
          <w:bCs/>
          <w:color w:val="333333"/>
          <w:sz w:val="32"/>
          <w:szCs w:val="32"/>
          <w:lang w:eastAsia="fr-FR"/>
        </w:rPr>
        <w:br/>
      </w:r>
      <w:r w:rsidR="00430700">
        <w:rPr>
          <w:rFonts w:ascii="Georgia" w:eastAsia="Times New Roman" w:hAnsi="Georgia" w:cs="Times New Roman" w:hint="cs"/>
          <w:b/>
          <w:bCs/>
          <w:color w:val="333333"/>
          <w:sz w:val="32"/>
          <w:szCs w:val="32"/>
          <w:rtl/>
          <w:lang w:eastAsia="fr-FR"/>
        </w:rPr>
        <w:t>:</w:t>
      </w:r>
      <w:proofErr w:type="gramEnd"/>
      <w:r w:rsidR="00B0594D" w:rsidRPr="00DC29F2">
        <w:rPr>
          <w:rFonts w:ascii="Georgia" w:eastAsia="Times New Roman" w:hAnsi="Georgia" w:cs="Times New Roman"/>
          <w:b/>
          <w:bCs/>
          <w:color w:val="333333"/>
          <w:sz w:val="32"/>
          <w:szCs w:val="32"/>
          <w:lang w:eastAsia="fr-FR"/>
        </w:rPr>
        <w:t xml:space="preserve"> </w:t>
      </w:r>
      <w:r w:rsidR="00430700">
        <w:rPr>
          <w:rFonts w:ascii="Georgia" w:eastAsia="Times New Roman" w:hAnsi="Georgia" w:cs="Times New Roman" w:hint="cs"/>
          <w:b/>
          <w:bCs/>
          <w:color w:val="333333"/>
          <w:sz w:val="32"/>
          <w:szCs w:val="32"/>
          <w:rtl/>
          <w:lang w:eastAsia="fr-FR"/>
        </w:rPr>
        <w:t>1</w:t>
      </w:r>
      <w:r w:rsidR="00B0594D" w:rsidRPr="00DC29F2">
        <w:rPr>
          <w:rFonts w:ascii="Georgia" w:eastAsia="Times New Roman" w:hAnsi="Georgia" w:cs="Times New Roman"/>
          <w:b/>
          <w:bCs/>
          <w:color w:val="333333"/>
          <w:sz w:val="32"/>
          <w:szCs w:val="32"/>
          <w:rtl/>
          <w:lang w:eastAsia="fr-FR"/>
        </w:rPr>
        <w:t xml:space="preserve">ـ الغاية </w:t>
      </w:r>
      <w:proofErr w:type="spellStart"/>
      <w:r w:rsidR="00B0594D" w:rsidRPr="00DC29F2">
        <w:rPr>
          <w:rFonts w:ascii="Georgia" w:eastAsia="Times New Roman" w:hAnsi="Georgia" w:cs="Times New Roman"/>
          <w:b/>
          <w:bCs/>
          <w:color w:val="333333"/>
          <w:sz w:val="32"/>
          <w:szCs w:val="32"/>
          <w:rtl/>
          <w:lang w:eastAsia="fr-FR"/>
        </w:rPr>
        <w:t>الإمتاعيّة</w:t>
      </w:r>
      <w:proofErr w:type="spellEnd"/>
      <w:r w:rsidR="00B0594D" w:rsidRPr="00B0594D">
        <w:rPr>
          <w:rFonts w:ascii="Georgia" w:eastAsia="Times New Roman" w:hAnsi="Georgia" w:cs="Times New Roman"/>
          <w:b/>
          <w:bCs/>
          <w:color w:val="333333"/>
          <w:sz w:val="32"/>
          <w:szCs w:val="32"/>
          <w:lang w:eastAsia="fr-FR"/>
        </w:rPr>
        <w:br/>
      </w:r>
      <w:r w:rsidR="00B0594D" w:rsidRPr="00DC29F2">
        <w:rPr>
          <w:rFonts w:ascii="Georgia" w:eastAsia="Times New Roman" w:hAnsi="Georgia" w:cs="Times New Roman"/>
          <w:b/>
          <w:bCs/>
          <w:color w:val="333333"/>
          <w:sz w:val="32"/>
          <w:szCs w:val="32"/>
          <w:rtl/>
          <w:lang w:eastAsia="fr-FR"/>
        </w:rPr>
        <w:t>ـ الإضحاك من أجل التّرفيه عن النّفس، وتمكين النّفس من تجديد نشاطها</w:t>
      </w:r>
      <w:r w:rsidR="00430700">
        <w:rPr>
          <w:rFonts w:ascii="Georgia" w:eastAsia="Times New Roman" w:hAnsi="Georgia" w:cs="Times New Roman" w:hint="cs"/>
          <w:b/>
          <w:bCs/>
          <w:color w:val="333333"/>
          <w:sz w:val="32"/>
          <w:szCs w:val="32"/>
          <w:rtl/>
          <w:lang w:eastAsia="fr-FR"/>
        </w:rPr>
        <w:t>.</w:t>
      </w:r>
      <w:r w:rsidR="00B0594D" w:rsidRPr="00B0594D">
        <w:rPr>
          <w:rFonts w:ascii="Georgia" w:eastAsia="Times New Roman" w:hAnsi="Georgia" w:cs="Times New Roman"/>
          <w:b/>
          <w:bCs/>
          <w:color w:val="333333"/>
          <w:sz w:val="32"/>
          <w:szCs w:val="32"/>
          <w:lang w:eastAsia="fr-FR"/>
        </w:rPr>
        <w:br/>
      </w:r>
      <w:r w:rsidR="00B0594D" w:rsidRPr="00DC29F2">
        <w:rPr>
          <w:rFonts w:ascii="Georgia" w:eastAsia="Times New Roman" w:hAnsi="Georgia" w:cs="Times New Roman"/>
          <w:b/>
          <w:bCs/>
          <w:color w:val="333333"/>
          <w:sz w:val="32"/>
          <w:szCs w:val="32"/>
          <w:rtl/>
          <w:lang w:eastAsia="fr-FR"/>
        </w:rPr>
        <w:t xml:space="preserve">ـ </w:t>
      </w:r>
      <w:proofErr w:type="gramStart"/>
      <w:r w:rsidR="00B0594D" w:rsidRPr="00DC29F2">
        <w:rPr>
          <w:rFonts w:ascii="Georgia" w:eastAsia="Times New Roman" w:hAnsi="Georgia" w:cs="Times New Roman"/>
          <w:b/>
          <w:bCs/>
          <w:color w:val="333333"/>
          <w:sz w:val="32"/>
          <w:szCs w:val="32"/>
          <w:rtl/>
          <w:lang w:eastAsia="fr-FR"/>
        </w:rPr>
        <w:t>مقاومة</w:t>
      </w:r>
      <w:proofErr w:type="gramEnd"/>
      <w:r w:rsidR="00B0594D" w:rsidRPr="00DC29F2">
        <w:rPr>
          <w:rFonts w:ascii="Georgia" w:eastAsia="Times New Roman" w:hAnsi="Georgia" w:cs="Times New Roman"/>
          <w:b/>
          <w:bCs/>
          <w:color w:val="333333"/>
          <w:sz w:val="32"/>
          <w:szCs w:val="32"/>
          <w:rtl/>
          <w:lang w:eastAsia="fr-FR"/>
        </w:rPr>
        <w:t xml:space="preserve"> الحالات العصبيّة التي يمكن أنْ تنتاب الإنسان</w:t>
      </w:r>
      <w:r w:rsidR="00430700">
        <w:rPr>
          <w:rFonts w:ascii="Georgia" w:eastAsia="Times New Roman" w:hAnsi="Georgia" w:cs="Times New Roman" w:hint="cs"/>
          <w:b/>
          <w:bCs/>
          <w:color w:val="333333"/>
          <w:sz w:val="32"/>
          <w:szCs w:val="32"/>
          <w:rtl/>
          <w:lang w:eastAsia="fr-FR"/>
        </w:rPr>
        <w:t>.</w:t>
      </w:r>
      <w:r w:rsidR="00B0594D" w:rsidRPr="00B0594D">
        <w:rPr>
          <w:rFonts w:ascii="Georgia" w:eastAsia="Times New Roman" w:hAnsi="Georgia" w:cs="Times New Roman"/>
          <w:b/>
          <w:bCs/>
          <w:color w:val="333333"/>
          <w:sz w:val="32"/>
          <w:szCs w:val="32"/>
          <w:lang w:eastAsia="fr-FR"/>
        </w:rPr>
        <w:br/>
      </w:r>
      <w:r w:rsidR="00B0594D" w:rsidRPr="00DC29F2">
        <w:rPr>
          <w:rFonts w:ascii="Georgia" w:eastAsia="Times New Roman" w:hAnsi="Georgia" w:cs="Times New Roman"/>
          <w:b/>
          <w:bCs/>
          <w:color w:val="333333"/>
          <w:sz w:val="32"/>
          <w:szCs w:val="32"/>
          <w:rtl/>
          <w:lang w:eastAsia="fr-FR"/>
        </w:rPr>
        <w:t>ـ السخرية من الحياة بدل تحميل الذّات ما لا تحتمل</w:t>
      </w:r>
      <w:r w:rsidR="00430700">
        <w:rPr>
          <w:rFonts w:ascii="Georgia" w:eastAsia="Times New Roman" w:hAnsi="Georgia" w:cs="Times New Roman" w:hint="cs"/>
          <w:b/>
          <w:bCs/>
          <w:color w:val="333333"/>
          <w:sz w:val="32"/>
          <w:szCs w:val="32"/>
          <w:rtl/>
          <w:lang w:eastAsia="fr-FR"/>
        </w:rPr>
        <w:t>.</w:t>
      </w:r>
      <w:r w:rsidR="00B0594D" w:rsidRPr="00B0594D">
        <w:rPr>
          <w:rFonts w:ascii="Georgia" w:eastAsia="Times New Roman" w:hAnsi="Georgia" w:cs="Times New Roman"/>
          <w:b/>
          <w:bCs/>
          <w:color w:val="333333"/>
          <w:sz w:val="32"/>
          <w:szCs w:val="32"/>
          <w:lang w:eastAsia="fr-FR"/>
        </w:rPr>
        <w:br/>
      </w:r>
      <w:r w:rsidR="00B0594D" w:rsidRPr="00DC29F2">
        <w:rPr>
          <w:rFonts w:ascii="Georgia" w:eastAsia="Times New Roman" w:hAnsi="Georgia" w:cs="Times New Roman"/>
          <w:b/>
          <w:bCs/>
          <w:color w:val="333333"/>
          <w:sz w:val="32"/>
          <w:szCs w:val="32"/>
          <w:rtl/>
          <w:lang w:eastAsia="fr-FR"/>
        </w:rPr>
        <w:t>ـ ملء لحظات الفراغ بما لذّ وطاب من فنون الإضحاك والفكاهة</w:t>
      </w:r>
      <w:r w:rsidR="00430700">
        <w:rPr>
          <w:rFonts w:ascii="Georgia" w:eastAsia="Times New Roman" w:hAnsi="Georgia" w:cs="Times New Roman" w:hint="cs"/>
          <w:b/>
          <w:bCs/>
          <w:color w:val="333333"/>
          <w:sz w:val="32"/>
          <w:szCs w:val="32"/>
          <w:rtl/>
          <w:lang w:eastAsia="fr-FR"/>
        </w:rPr>
        <w:t>.</w:t>
      </w:r>
      <w:r w:rsidR="00B0594D" w:rsidRPr="00B0594D">
        <w:rPr>
          <w:rFonts w:ascii="Georgia" w:eastAsia="Times New Roman" w:hAnsi="Georgia" w:cs="Times New Roman"/>
          <w:b/>
          <w:bCs/>
          <w:color w:val="333333"/>
          <w:sz w:val="32"/>
          <w:szCs w:val="32"/>
          <w:lang w:eastAsia="fr-FR"/>
        </w:rPr>
        <w:br/>
      </w:r>
      <w:r w:rsidR="00B0594D" w:rsidRPr="00DC29F2">
        <w:rPr>
          <w:rFonts w:ascii="Georgia" w:eastAsia="Times New Roman" w:hAnsi="Georgia" w:cs="Times New Roman"/>
          <w:b/>
          <w:bCs/>
          <w:color w:val="333333"/>
          <w:sz w:val="32"/>
          <w:szCs w:val="32"/>
          <w:rtl/>
          <w:lang w:eastAsia="fr-FR"/>
        </w:rPr>
        <w:t>ـ تمتين العلاقات بين الأفراد والجماعات والتّقريب بين الطّبقات عبر النّصوص الهزليّة</w:t>
      </w:r>
      <w:r w:rsidR="00430700">
        <w:rPr>
          <w:rFonts w:ascii="Georgia" w:eastAsia="Times New Roman" w:hAnsi="Georgia" w:cs="Times New Roman" w:hint="cs"/>
          <w:b/>
          <w:bCs/>
          <w:color w:val="333333"/>
          <w:sz w:val="32"/>
          <w:szCs w:val="32"/>
          <w:rtl/>
          <w:lang w:eastAsia="fr-FR"/>
        </w:rPr>
        <w:t>.</w:t>
      </w:r>
      <w:r w:rsidR="00B0594D" w:rsidRPr="00B0594D">
        <w:rPr>
          <w:rFonts w:ascii="Georgia" w:eastAsia="Times New Roman" w:hAnsi="Georgia" w:cs="Times New Roman"/>
          <w:b/>
          <w:bCs/>
          <w:color w:val="333333"/>
          <w:sz w:val="32"/>
          <w:szCs w:val="32"/>
          <w:lang w:eastAsia="fr-FR"/>
        </w:rPr>
        <w:br/>
      </w:r>
      <w:r w:rsidR="00430700">
        <w:rPr>
          <w:rFonts w:ascii="Georgia" w:eastAsia="Times New Roman" w:hAnsi="Georgia" w:cs="Times New Roman" w:hint="cs"/>
          <w:b/>
          <w:bCs/>
          <w:color w:val="333333"/>
          <w:sz w:val="32"/>
          <w:szCs w:val="32"/>
          <w:rtl/>
          <w:lang w:eastAsia="fr-FR"/>
        </w:rPr>
        <w:t>:</w:t>
      </w:r>
      <w:r w:rsidR="00B0594D" w:rsidRPr="00DC29F2">
        <w:rPr>
          <w:rFonts w:ascii="Georgia" w:eastAsia="Times New Roman" w:hAnsi="Georgia" w:cs="Times New Roman"/>
          <w:b/>
          <w:bCs/>
          <w:color w:val="333333"/>
          <w:sz w:val="32"/>
          <w:szCs w:val="32"/>
          <w:lang w:eastAsia="fr-FR"/>
        </w:rPr>
        <w:t xml:space="preserve"> </w:t>
      </w:r>
      <w:r w:rsidR="00430700">
        <w:rPr>
          <w:rFonts w:ascii="Georgia" w:eastAsia="Times New Roman" w:hAnsi="Georgia" w:cs="Times New Roman" w:hint="cs"/>
          <w:b/>
          <w:bCs/>
          <w:color w:val="333333"/>
          <w:sz w:val="32"/>
          <w:szCs w:val="32"/>
          <w:rtl/>
          <w:lang w:eastAsia="fr-FR"/>
        </w:rPr>
        <w:t>2</w:t>
      </w:r>
      <w:r w:rsidR="00B0594D" w:rsidRPr="00DC29F2">
        <w:rPr>
          <w:rFonts w:ascii="Georgia" w:eastAsia="Times New Roman" w:hAnsi="Georgia" w:cs="Times New Roman"/>
          <w:b/>
          <w:bCs/>
          <w:color w:val="333333"/>
          <w:sz w:val="32"/>
          <w:szCs w:val="32"/>
          <w:rtl/>
          <w:lang w:eastAsia="fr-FR"/>
        </w:rPr>
        <w:t>ـ الغاية النّقديّة</w:t>
      </w:r>
      <w:r w:rsidR="00B0594D" w:rsidRPr="00B0594D">
        <w:rPr>
          <w:rFonts w:ascii="Georgia" w:eastAsia="Times New Roman" w:hAnsi="Georgia" w:cs="Times New Roman"/>
          <w:b/>
          <w:bCs/>
          <w:color w:val="333333"/>
          <w:sz w:val="32"/>
          <w:szCs w:val="32"/>
          <w:lang w:eastAsia="fr-FR"/>
        </w:rPr>
        <w:br/>
      </w:r>
      <w:r w:rsidR="00B0594D" w:rsidRPr="00DC29F2">
        <w:rPr>
          <w:rFonts w:ascii="Georgia" w:eastAsia="Times New Roman" w:hAnsi="Georgia" w:cs="Times New Roman"/>
          <w:b/>
          <w:bCs/>
          <w:color w:val="333333"/>
          <w:sz w:val="32"/>
          <w:szCs w:val="32"/>
          <w:rtl/>
          <w:lang w:eastAsia="fr-FR"/>
        </w:rPr>
        <w:t>ـ نقد البخل: بعض المقامات، ونوادر الجاحظ في "</w:t>
      </w:r>
      <w:proofErr w:type="gramStart"/>
      <w:r w:rsidR="00B0594D" w:rsidRPr="00DC29F2">
        <w:rPr>
          <w:rFonts w:ascii="Georgia" w:eastAsia="Times New Roman" w:hAnsi="Georgia" w:cs="Times New Roman"/>
          <w:b/>
          <w:bCs/>
          <w:color w:val="333333"/>
          <w:sz w:val="32"/>
          <w:szCs w:val="32"/>
          <w:rtl/>
          <w:lang w:eastAsia="fr-FR"/>
        </w:rPr>
        <w:t>البخلاء</w:t>
      </w:r>
      <w:proofErr w:type="gramEnd"/>
      <w:r w:rsidR="00430700">
        <w:rPr>
          <w:rFonts w:ascii="Georgia" w:eastAsia="Times New Roman" w:hAnsi="Georgia" w:cs="Times New Roman" w:hint="cs"/>
          <w:b/>
          <w:bCs/>
          <w:color w:val="333333"/>
          <w:sz w:val="32"/>
          <w:szCs w:val="32"/>
          <w:rtl/>
          <w:lang w:eastAsia="fr-FR"/>
        </w:rPr>
        <w:t xml:space="preserve">". </w:t>
      </w:r>
      <w:r w:rsidR="00B0594D" w:rsidRPr="00B0594D">
        <w:rPr>
          <w:rFonts w:ascii="Georgia" w:eastAsia="Times New Roman" w:hAnsi="Georgia" w:cs="Times New Roman"/>
          <w:b/>
          <w:bCs/>
          <w:color w:val="333333"/>
          <w:sz w:val="32"/>
          <w:szCs w:val="32"/>
          <w:lang w:eastAsia="fr-FR"/>
        </w:rPr>
        <w:br/>
      </w:r>
      <w:r w:rsidR="00B0594D" w:rsidRPr="00DC29F2">
        <w:rPr>
          <w:rFonts w:ascii="Georgia" w:eastAsia="Times New Roman" w:hAnsi="Georgia" w:cs="Times New Roman"/>
          <w:b/>
          <w:bCs/>
          <w:color w:val="333333"/>
          <w:sz w:val="32"/>
          <w:szCs w:val="32"/>
          <w:rtl/>
          <w:lang w:eastAsia="fr-FR"/>
        </w:rPr>
        <w:t xml:space="preserve">ـ نقد التّقلّبات الاجتماعيّة والتّحوّلات الاقتصاديّة إلى درجة انتشار المجاعة: المقامة </w:t>
      </w:r>
      <w:proofErr w:type="spellStart"/>
      <w:r w:rsidR="00B0594D" w:rsidRPr="00DC29F2">
        <w:rPr>
          <w:rFonts w:ascii="Georgia" w:eastAsia="Times New Roman" w:hAnsi="Georgia" w:cs="Times New Roman"/>
          <w:b/>
          <w:bCs/>
          <w:color w:val="333333"/>
          <w:sz w:val="32"/>
          <w:szCs w:val="32"/>
          <w:rtl/>
          <w:lang w:eastAsia="fr-FR"/>
        </w:rPr>
        <w:t>المجاعيّة</w:t>
      </w:r>
      <w:proofErr w:type="spellEnd"/>
      <w:r w:rsidR="00430700">
        <w:rPr>
          <w:rFonts w:ascii="Georgia" w:eastAsia="Times New Roman" w:hAnsi="Georgia" w:cs="Times New Roman" w:hint="cs"/>
          <w:b/>
          <w:bCs/>
          <w:color w:val="333333"/>
          <w:sz w:val="32"/>
          <w:szCs w:val="32"/>
          <w:rtl/>
          <w:lang w:eastAsia="fr-FR"/>
        </w:rPr>
        <w:t>.</w:t>
      </w:r>
      <w:r w:rsidR="00B0594D" w:rsidRPr="00B0594D">
        <w:rPr>
          <w:rFonts w:ascii="Georgia" w:eastAsia="Times New Roman" w:hAnsi="Georgia" w:cs="Times New Roman"/>
          <w:b/>
          <w:bCs/>
          <w:color w:val="333333"/>
          <w:sz w:val="32"/>
          <w:szCs w:val="32"/>
          <w:lang w:eastAsia="fr-FR"/>
        </w:rPr>
        <w:br/>
      </w:r>
      <w:r w:rsidR="00B0594D" w:rsidRPr="00DC29F2">
        <w:rPr>
          <w:rFonts w:ascii="Georgia" w:eastAsia="Times New Roman" w:hAnsi="Georgia" w:cs="Times New Roman"/>
          <w:b/>
          <w:bCs/>
          <w:color w:val="333333"/>
          <w:sz w:val="32"/>
          <w:szCs w:val="32"/>
          <w:rtl/>
          <w:lang w:eastAsia="fr-FR"/>
        </w:rPr>
        <w:t xml:space="preserve">ـ </w:t>
      </w:r>
      <w:proofErr w:type="gramStart"/>
      <w:r w:rsidR="00B0594D" w:rsidRPr="00DC29F2">
        <w:rPr>
          <w:rFonts w:ascii="Georgia" w:eastAsia="Times New Roman" w:hAnsi="Georgia" w:cs="Times New Roman"/>
          <w:b/>
          <w:bCs/>
          <w:color w:val="333333"/>
          <w:sz w:val="32"/>
          <w:szCs w:val="32"/>
          <w:rtl/>
          <w:lang w:eastAsia="fr-FR"/>
        </w:rPr>
        <w:t>تشويه</w:t>
      </w:r>
      <w:proofErr w:type="gramEnd"/>
      <w:r w:rsidR="00B0594D" w:rsidRPr="00DC29F2">
        <w:rPr>
          <w:rFonts w:ascii="Georgia" w:eastAsia="Times New Roman" w:hAnsi="Georgia" w:cs="Times New Roman"/>
          <w:b/>
          <w:bCs/>
          <w:color w:val="333333"/>
          <w:sz w:val="32"/>
          <w:szCs w:val="32"/>
          <w:rtl/>
          <w:lang w:eastAsia="fr-FR"/>
        </w:rPr>
        <w:t xml:space="preserve"> صورة الدّين، واستغلاله من أجل قضاء المآرب الشّخصيّة الخسيسة: المقامة الموصليّة</w:t>
      </w:r>
      <w:r w:rsidR="00430700">
        <w:rPr>
          <w:rFonts w:ascii="Georgia" w:eastAsia="Times New Roman" w:hAnsi="Georgia" w:cs="Times New Roman" w:hint="cs"/>
          <w:b/>
          <w:bCs/>
          <w:color w:val="333333"/>
          <w:sz w:val="32"/>
          <w:szCs w:val="32"/>
          <w:rtl/>
          <w:lang w:eastAsia="fr-FR"/>
        </w:rPr>
        <w:t>.</w:t>
      </w:r>
      <w:r w:rsidR="00B0594D" w:rsidRPr="00B0594D">
        <w:rPr>
          <w:rFonts w:ascii="Georgia" w:eastAsia="Times New Roman" w:hAnsi="Georgia" w:cs="Times New Roman"/>
          <w:b/>
          <w:bCs/>
          <w:color w:val="333333"/>
          <w:sz w:val="32"/>
          <w:szCs w:val="32"/>
          <w:lang w:eastAsia="fr-FR"/>
        </w:rPr>
        <w:br/>
      </w:r>
      <w:r w:rsidR="00B0594D" w:rsidRPr="00DC29F2">
        <w:rPr>
          <w:rFonts w:ascii="Georgia" w:eastAsia="Times New Roman" w:hAnsi="Georgia" w:cs="Times New Roman"/>
          <w:b/>
          <w:bCs/>
          <w:color w:val="333333"/>
          <w:sz w:val="32"/>
          <w:szCs w:val="32"/>
          <w:rtl/>
          <w:lang w:eastAsia="fr-FR"/>
        </w:rPr>
        <w:t xml:space="preserve">ـ نقد المشاكل الاجتماعيّة بين الجماعات والطّبقات، </w:t>
      </w:r>
      <w:proofErr w:type="gramStart"/>
      <w:r w:rsidR="00B0594D" w:rsidRPr="00DC29F2">
        <w:rPr>
          <w:rFonts w:ascii="Georgia" w:eastAsia="Times New Roman" w:hAnsi="Georgia" w:cs="Times New Roman"/>
          <w:b/>
          <w:bCs/>
          <w:color w:val="333333"/>
          <w:sz w:val="32"/>
          <w:szCs w:val="32"/>
          <w:rtl/>
          <w:lang w:eastAsia="fr-FR"/>
        </w:rPr>
        <w:t>وانتشار</w:t>
      </w:r>
      <w:proofErr w:type="gramEnd"/>
      <w:r w:rsidR="00B0594D" w:rsidRPr="00DC29F2">
        <w:rPr>
          <w:rFonts w:ascii="Georgia" w:eastAsia="Times New Roman" w:hAnsi="Georgia" w:cs="Times New Roman"/>
          <w:b/>
          <w:bCs/>
          <w:color w:val="333333"/>
          <w:sz w:val="32"/>
          <w:szCs w:val="32"/>
          <w:rtl/>
          <w:lang w:eastAsia="fr-FR"/>
        </w:rPr>
        <w:t xml:space="preserve"> مظاهر العنف: المقامة </w:t>
      </w:r>
      <w:proofErr w:type="spellStart"/>
      <w:r w:rsidR="00B0594D" w:rsidRPr="00DC29F2">
        <w:rPr>
          <w:rFonts w:ascii="Georgia" w:eastAsia="Times New Roman" w:hAnsi="Georgia" w:cs="Times New Roman"/>
          <w:b/>
          <w:bCs/>
          <w:color w:val="333333"/>
          <w:sz w:val="32"/>
          <w:szCs w:val="32"/>
          <w:rtl/>
          <w:lang w:eastAsia="fr-FR"/>
        </w:rPr>
        <w:t>الحلوانيّة</w:t>
      </w:r>
      <w:proofErr w:type="spellEnd"/>
      <w:r w:rsidR="00B0594D" w:rsidRPr="00DC29F2">
        <w:rPr>
          <w:rFonts w:ascii="Georgia" w:eastAsia="Times New Roman" w:hAnsi="Georgia" w:cs="Times New Roman"/>
          <w:b/>
          <w:bCs/>
          <w:color w:val="333333"/>
          <w:sz w:val="32"/>
          <w:szCs w:val="32"/>
          <w:rtl/>
          <w:lang w:eastAsia="fr-FR"/>
        </w:rPr>
        <w:t xml:space="preserve"> والمقامة البغداديّة</w:t>
      </w:r>
      <w:r w:rsidR="00430700">
        <w:rPr>
          <w:rFonts w:ascii="Georgia" w:eastAsia="Times New Roman" w:hAnsi="Georgia" w:cs="Times New Roman" w:hint="cs"/>
          <w:b/>
          <w:bCs/>
          <w:color w:val="333333"/>
          <w:sz w:val="32"/>
          <w:szCs w:val="32"/>
          <w:rtl/>
          <w:lang w:eastAsia="fr-FR"/>
        </w:rPr>
        <w:t>.</w:t>
      </w:r>
      <w:r w:rsidR="00B0594D" w:rsidRPr="00B0594D">
        <w:rPr>
          <w:rFonts w:ascii="Georgia" w:eastAsia="Times New Roman" w:hAnsi="Georgia" w:cs="Times New Roman"/>
          <w:b/>
          <w:bCs/>
          <w:color w:val="333333"/>
          <w:sz w:val="32"/>
          <w:szCs w:val="32"/>
          <w:lang w:eastAsia="fr-FR"/>
        </w:rPr>
        <w:br/>
      </w:r>
      <w:r w:rsidR="00B0594D" w:rsidRPr="00DC29F2">
        <w:rPr>
          <w:rFonts w:ascii="Georgia" w:eastAsia="Times New Roman" w:hAnsi="Georgia" w:cs="Times New Roman"/>
          <w:b/>
          <w:bCs/>
          <w:color w:val="333333"/>
          <w:sz w:val="32"/>
          <w:szCs w:val="32"/>
          <w:rtl/>
          <w:lang w:eastAsia="fr-FR"/>
        </w:rPr>
        <w:t xml:space="preserve">ـ </w:t>
      </w:r>
      <w:proofErr w:type="gramStart"/>
      <w:r w:rsidR="00B0594D" w:rsidRPr="00DC29F2">
        <w:rPr>
          <w:rFonts w:ascii="Georgia" w:eastAsia="Times New Roman" w:hAnsi="Georgia" w:cs="Times New Roman"/>
          <w:b/>
          <w:bCs/>
          <w:color w:val="333333"/>
          <w:sz w:val="32"/>
          <w:szCs w:val="32"/>
          <w:rtl/>
          <w:lang w:eastAsia="fr-FR"/>
        </w:rPr>
        <w:t>انتشار</w:t>
      </w:r>
      <w:proofErr w:type="gramEnd"/>
      <w:r w:rsidR="00B0594D" w:rsidRPr="00DC29F2">
        <w:rPr>
          <w:rFonts w:ascii="Georgia" w:eastAsia="Times New Roman" w:hAnsi="Georgia" w:cs="Times New Roman"/>
          <w:b/>
          <w:bCs/>
          <w:color w:val="333333"/>
          <w:sz w:val="32"/>
          <w:szCs w:val="32"/>
          <w:rtl/>
          <w:lang w:eastAsia="fr-FR"/>
        </w:rPr>
        <w:t xml:space="preserve"> الحيلة والكُدية، واستغلال طيبة بعض الأفراد وسذاجتهم: المقامة البغداديّة</w:t>
      </w:r>
      <w:r w:rsidR="00430700">
        <w:rPr>
          <w:rFonts w:ascii="Georgia" w:eastAsia="Times New Roman" w:hAnsi="Georgia" w:cs="Times New Roman" w:hint="cs"/>
          <w:b/>
          <w:bCs/>
          <w:color w:val="333333"/>
          <w:sz w:val="32"/>
          <w:szCs w:val="32"/>
          <w:rtl/>
          <w:lang w:eastAsia="fr-FR"/>
        </w:rPr>
        <w:t>.</w:t>
      </w:r>
      <w:r w:rsidR="00B0594D" w:rsidRPr="00B0594D">
        <w:rPr>
          <w:rFonts w:ascii="Georgia" w:eastAsia="Times New Roman" w:hAnsi="Georgia" w:cs="Times New Roman"/>
          <w:b/>
          <w:bCs/>
          <w:color w:val="333333"/>
          <w:sz w:val="32"/>
          <w:szCs w:val="32"/>
          <w:lang w:eastAsia="fr-FR"/>
        </w:rPr>
        <w:br/>
      </w:r>
      <w:r w:rsidR="00B0594D" w:rsidRPr="00DC29F2">
        <w:rPr>
          <w:rFonts w:ascii="Georgia" w:eastAsia="Times New Roman" w:hAnsi="Georgia" w:cs="Times New Roman"/>
          <w:b/>
          <w:bCs/>
          <w:color w:val="333333"/>
          <w:sz w:val="32"/>
          <w:szCs w:val="32"/>
          <w:rtl/>
          <w:lang w:eastAsia="fr-FR"/>
        </w:rPr>
        <w:t xml:space="preserve">ـ </w:t>
      </w:r>
      <w:proofErr w:type="gramStart"/>
      <w:r w:rsidR="00B0594D" w:rsidRPr="00DC29F2">
        <w:rPr>
          <w:rFonts w:ascii="Georgia" w:eastAsia="Times New Roman" w:hAnsi="Georgia" w:cs="Times New Roman"/>
          <w:b/>
          <w:bCs/>
          <w:color w:val="333333"/>
          <w:sz w:val="32"/>
          <w:szCs w:val="32"/>
          <w:rtl/>
          <w:lang w:eastAsia="fr-FR"/>
        </w:rPr>
        <w:t>تراجع</w:t>
      </w:r>
      <w:proofErr w:type="gramEnd"/>
      <w:r w:rsidR="00B0594D" w:rsidRPr="00DC29F2">
        <w:rPr>
          <w:rFonts w:ascii="Georgia" w:eastAsia="Times New Roman" w:hAnsi="Georgia" w:cs="Times New Roman"/>
          <w:b/>
          <w:bCs/>
          <w:color w:val="333333"/>
          <w:sz w:val="32"/>
          <w:szCs w:val="32"/>
          <w:rtl/>
          <w:lang w:eastAsia="fr-FR"/>
        </w:rPr>
        <w:t xml:space="preserve"> الموارد الاقتصاديّة، وتقلّص فرص الشّغل: المقامة </w:t>
      </w:r>
      <w:proofErr w:type="spellStart"/>
      <w:r w:rsidR="00B0594D" w:rsidRPr="00DC29F2">
        <w:rPr>
          <w:rFonts w:ascii="Georgia" w:eastAsia="Times New Roman" w:hAnsi="Georgia" w:cs="Times New Roman"/>
          <w:b/>
          <w:bCs/>
          <w:color w:val="333333"/>
          <w:sz w:val="32"/>
          <w:szCs w:val="32"/>
          <w:rtl/>
          <w:lang w:eastAsia="fr-FR"/>
        </w:rPr>
        <w:t>الحلوانيّة</w:t>
      </w:r>
      <w:proofErr w:type="spellEnd"/>
      <w:r w:rsidR="00430700">
        <w:rPr>
          <w:rFonts w:ascii="Georgia" w:eastAsia="Times New Roman" w:hAnsi="Georgia" w:cs="Times New Roman" w:hint="cs"/>
          <w:b/>
          <w:bCs/>
          <w:color w:val="333333"/>
          <w:sz w:val="32"/>
          <w:szCs w:val="32"/>
          <w:rtl/>
          <w:lang w:eastAsia="fr-FR"/>
        </w:rPr>
        <w:t>.</w:t>
      </w:r>
      <w:r w:rsidR="00B0594D" w:rsidRPr="00B0594D">
        <w:rPr>
          <w:rFonts w:ascii="Georgia" w:eastAsia="Times New Roman" w:hAnsi="Georgia" w:cs="Times New Roman"/>
          <w:b/>
          <w:bCs/>
          <w:color w:val="333333"/>
          <w:sz w:val="32"/>
          <w:szCs w:val="32"/>
          <w:lang w:eastAsia="fr-FR"/>
        </w:rPr>
        <w:br/>
      </w:r>
      <w:r w:rsidR="00B0594D" w:rsidRPr="00DC29F2">
        <w:rPr>
          <w:rFonts w:ascii="Georgia" w:eastAsia="Times New Roman" w:hAnsi="Georgia" w:cs="Times New Roman"/>
          <w:b/>
          <w:bCs/>
          <w:color w:val="333333"/>
          <w:sz w:val="32"/>
          <w:szCs w:val="32"/>
          <w:rtl/>
          <w:lang w:eastAsia="fr-FR"/>
        </w:rPr>
        <w:t>ـ انصراف الحكّام إلى اللّهو والأنس</w:t>
      </w:r>
      <w:r w:rsidR="00430700">
        <w:rPr>
          <w:rFonts w:ascii="Georgia" w:eastAsia="Times New Roman" w:hAnsi="Georgia" w:cs="Times New Roman" w:hint="cs"/>
          <w:b/>
          <w:bCs/>
          <w:color w:val="333333"/>
          <w:sz w:val="32"/>
          <w:szCs w:val="32"/>
          <w:rtl/>
          <w:lang w:eastAsia="fr-FR"/>
        </w:rPr>
        <w:t>.</w:t>
      </w:r>
      <w:r w:rsidR="00B0594D" w:rsidRPr="00B0594D">
        <w:rPr>
          <w:rFonts w:ascii="Georgia" w:eastAsia="Times New Roman" w:hAnsi="Georgia" w:cs="Times New Roman"/>
          <w:b/>
          <w:bCs/>
          <w:color w:val="333333"/>
          <w:sz w:val="32"/>
          <w:szCs w:val="32"/>
          <w:lang w:eastAsia="fr-FR"/>
        </w:rPr>
        <w:br/>
      </w:r>
      <w:r w:rsidR="00B0594D" w:rsidRPr="00DC29F2">
        <w:rPr>
          <w:rFonts w:ascii="Georgia" w:eastAsia="Times New Roman" w:hAnsi="Georgia" w:cs="Times New Roman"/>
          <w:b/>
          <w:bCs/>
          <w:color w:val="333333"/>
          <w:sz w:val="32"/>
          <w:szCs w:val="32"/>
          <w:rtl/>
          <w:lang w:eastAsia="fr-FR"/>
        </w:rPr>
        <w:t xml:space="preserve">ـ إنفاق أموال الدّولة على المتفكّهين أمثال أبي </w:t>
      </w:r>
      <w:proofErr w:type="spellStart"/>
      <w:r w:rsidR="00B0594D" w:rsidRPr="00DC29F2">
        <w:rPr>
          <w:rFonts w:ascii="Georgia" w:eastAsia="Times New Roman" w:hAnsi="Georgia" w:cs="Times New Roman"/>
          <w:b/>
          <w:bCs/>
          <w:color w:val="333333"/>
          <w:sz w:val="32"/>
          <w:szCs w:val="32"/>
          <w:rtl/>
          <w:lang w:eastAsia="fr-FR"/>
        </w:rPr>
        <w:t>دلامة</w:t>
      </w:r>
      <w:proofErr w:type="spellEnd"/>
      <w:r w:rsidR="00430700">
        <w:rPr>
          <w:rFonts w:ascii="Georgia" w:eastAsia="Times New Roman" w:hAnsi="Georgia" w:cs="Times New Roman" w:hint="cs"/>
          <w:b/>
          <w:bCs/>
          <w:color w:val="333333"/>
          <w:sz w:val="32"/>
          <w:szCs w:val="32"/>
          <w:rtl/>
          <w:lang w:eastAsia="fr-FR"/>
        </w:rPr>
        <w:t>.</w:t>
      </w:r>
    </w:p>
    <w:p w:rsidR="002F44B4" w:rsidRPr="00DC29F2" w:rsidRDefault="00871779" w:rsidP="00B0594D">
      <w:pPr>
        <w:jc w:val="right"/>
        <w:rPr>
          <w:sz w:val="32"/>
          <w:szCs w:val="32"/>
          <w:rtl/>
          <w:lang w:bidi="ar-TN"/>
        </w:rPr>
      </w:pPr>
    </w:p>
    <w:sectPr w:rsidR="002F44B4" w:rsidRPr="00DC29F2" w:rsidSect="00B0594D">
      <w:pgSz w:w="11906" w:h="16838"/>
      <w:pgMar w:top="426" w:right="1417" w:bottom="70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B0594D"/>
    <w:rsid w:val="000E71CE"/>
    <w:rsid w:val="001111E2"/>
    <w:rsid w:val="001842CB"/>
    <w:rsid w:val="00226F05"/>
    <w:rsid w:val="00423545"/>
    <w:rsid w:val="00430700"/>
    <w:rsid w:val="007024F5"/>
    <w:rsid w:val="00774E59"/>
    <w:rsid w:val="00871779"/>
    <w:rsid w:val="00B04C2A"/>
    <w:rsid w:val="00B0594D"/>
    <w:rsid w:val="00CE0FDF"/>
    <w:rsid w:val="00D50B8A"/>
    <w:rsid w:val="00DC29F2"/>
    <w:rsid w:val="00E91E60"/>
    <w:rsid w:val="00F9771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E60"/>
  </w:style>
  <w:style w:type="paragraph" w:styleId="Titre3">
    <w:name w:val="heading 3"/>
    <w:basedOn w:val="Normal"/>
    <w:link w:val="Titre3Car"/>
    <w:uiPriority w:val="9"/>
    <w:qFormat/>
    <w:rsid w:val="00B0594D"/>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B0594D"/>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B0594D"/>
    <w:rPr>
      <w:b/>
      <w:bCs/>
    </w:rPr>
  </w:style>
</w:styles>
</file>

<file path=word/webSettings.xml><?xml version="1.0" encoding="utf-8"?>
<w:webSettings xmlns:r="http://schemas.openxmlformats.org/officeDocument/2006/relationships" xmlns:w="http://schemas.openxmlformats.org/wordprocessingml/2006/main">
  <w:divs>
    <w:div w:id="1289124813">
      <w:bodyDiv w:val="1"/>
      <w:marLeft w:val="0"/>
      <w:marRight w:val="0"/>
      <w:marTop w:val="0"/>
      <w:marBottom w:val="0"/>
      <w:divBdr>
        <w:top w:val="none" w:sz="0" w:space="0" w:color="auto"/>
        <w:left w:val="none" w:sz="0" w:space="0" w:color="auto"/>
        <w:bottom w:val="none" w:sz="0" w:space="0" w:color="auto"/>
        <w:right w:val="none" w:sz="0" w:space="0" w:color="auto"/>
      </w:divBdr>
      <w:divsChild>
        <w:div w:id="512768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762</Words>
  <Characters>4193</Characters>
  <Application>Microsoft Office Word</Application>
  <DocSecurity>0</DocSecurity>
  <Lines>34</Lines>
  <Paragraphs>9</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
      <vt:lpstr>        تدريب على دراسة النّصّ/ السّنة الثّالثة شعب علميّة</vt:lpstr>
    </vt:vector>
  </TitlesOfParts>
  <Company/>
  <LinksUpToDate>false</LinksUpToDate>
  <CharactersWithSpaces>4946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2015-10-11T14:46:00Z</dcterms:created>
  <dcterms:modified xsi:type="dcterms:W3CDTF">2015-10-14T13:18:00Z</dcterms:modified>
</cp:coreProperties>
</file>