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4B6B23" w:rsidTr="004B6B23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B6B23" w:rsidRPr="004B6B23" w:rsidRDefault="002D0F04" w:rsidP="006B27E2">
            <w:pPr>
              <w:ind w:left="142"/>
              <w:rPr>
                <w:rFonts w:ascii="Monotype Corsiva" w:hAnsi="Monotype Corsiva"/>
                <w:b/>
                <w:bCs/>
                <w:sz w:val="32"/>
                <w:szCs w:val="32"/>
                <w:u w:val="none"/>
              </w:rPr>
            </w:pPr>
            <w:r w:rsidRPr="004B6B23">
              <w:rPr>
                <w:rFonts w:ascii="Monotype Corsiva" w:hAnsi="Monotype Corsiva"/>
              </w:rPr>
              <w:fldChar w:fldCharType="begin"/>
            </w:r>
            <w:r w:rsidR="004B6B23" w:rsidRPr="004B6B23">
              <w:rPr>
                <w:rFonts w:ascii="Monotype Corsiva" w:hAnsi="Monotype Corsiva"/>
                <w:u w:val="none"/>
              </w:rPr>
              <w:instrText>HYPERLINK "http://www.matheleve.com/"</w:instrText>
            </w:r>
            <w:r w:rsidRPr="004B6B23">
              <w:rPr>
                <w:rFonts w:ascii="Monotype Corsiva" w:hAnsi="Monotype Corsiva"/>
              </w:rPr>
              <w:fldChar w:fldCharType="separate"/>
            </w:r>
            <w:r w:rsidR="004B6B23" w:rsidRPr="004B6B23">
              <w:rPr>
                <w:rStyle w:val="Lienhypertexte"/>
                <w:rFonts w:ascii="Monotype Corsiva" w:hAnsi="Monotype Corsiva"/>
                <w:b/>
                <w:bCs/>
                <w:color w:val="auto"/>
                <w:sz w:val="32"/>
                <w:szCs w:val="32"/>
                <w:u w:val="none"/>
              </w:rPr>
              <w:t>Mathématiques aux élèves</w:t>
            </w:r>
            <w:r w:rsidRPr="004B6B23">
              <w:rPr>
                <w:rFonts w:ascii="Monotype Corsiva" w:hAnsi="Monotype Corsiva"/>
              </w:rPr>
              <w:fldChar w:fldCharType="end"/>
            </w:r>
          </w:p>
          <w:p w:rsidR="004B6B23" w:rsidRPr="004B6B23" w:rsidRDefault="006B27E2" w:rsidP="006B27E2">
            <w:pPr>
              <w:rPr>
                <w:rFonts w:ascii="Monotype Corsiva" w:hAnsi="Monotype Corsiva"/>
                <w:sz w:val="32"/>
                <w:szCs w:val="32"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>www.devoir.tn</w:t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6B23" w:rsidRPr="00AD4C67" w:rsidRDefault="002D0F04" w:rsidP="000F3796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4B6B23" w:rsidRPr="00343FE7" w:rsidRDefault="004B6B23" w:rsidP="004B6B23">
                        <w:pPr>
                          <w:rPr>
                            <w:rFonts w:ascii="Monotype Corsiva" w:hAnsi="Monotype Corsiva"/>
                            <w:sz w:val="40"/>
                            <w:szCs w:val="2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</w:rPr>
                          <w:t>Arithmétiques</w:t>
                        </w:r>
                      </w:p>
                    </w:txbxContent>
                  </v:textbox>
                </v:shape>
              </w:pict>
            </w:r>
            <w:r w:rsidR="004B6B23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6B23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4B6B23" w:rsidTr="000F3796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6B23" w:rsidRPr="00FA4A90" w:rsidRDefault="004B6B23" w:rsidP="000F379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6B23" w:rsidRPr="00E56B3A" w:rsidRDefault="00362490" w:rsidP="004B6B23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6B23" w:rsidRPr="00E56B3A" w:rsidRDefault="004B6B23" w:rsidP="004B6B23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 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  <w:proofErr w:type="spellEnd"/>
          </w:p>
        </w:tc>
      </w:tr>
    </w:tbl>
    <w:p w:rsidR="004B6B23" w:rsidRDefault="004B6B23" w:rsidP="004B6B23">
      <w:pPr>
        <w:rPr>
          <w:rFonts w:eastAsia="cmmi10"/>
          <w:i/>
          <w:iCs/>
        </w:rPr>
      </w:pPr>
    </w:p>
    <w:p w:rsidR="004B6B23" w:rsidRPr="004B6B23" w:rsidRDefault="004B6B23" w:rsidP="004B6B23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>Exercice 1</w:t>
      </w:r>
    </w:p>
    <w:p w:rsidR="004B6B23" w:rsidRDefault="004B6B23" w:rsidP="001D473A">
      <w:pPr>
        <w:spacing w:line="240" w:lineRule="auto"/>
      </w:pPr>
      <w:proofErr w:type="gramStart"/>
      <w:r>
        <w:rPr>
          <w:rFonts w:eastAsia="cmmi10"/>
          <w:i/>
          <w:iCs/>
        </w:rPr>
        <w:t>n</w:t>
      </w:r>
      <w:proofErr w:type="gramEnd"/>
      <w:r>
        <w:rPr>
          <w:rFonts w:eastAsia="cmmi10"/>
        </w:rPr>
        <w:t xml:space="preserve"> </w:t>
      </w:r>
      <w:r>
        <w:t>est un entier naturel supérieur ou égal à 2.</w:t>
      </w:r>
    </w:p>
    <w:p w:rsidR="004B6B23" w:rsidRDefault="004B6B23" w:rsidP="001D473A">
      <w:pPr>
        <w:spacing w:line="240" w:lineRule="auto"/>
      </w:pPr>
      <w:r>
        <w:t xml:space="preserve">1. Montrer que 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>et 2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>+ 1 sont premiers entre eux.</w:t>
      </w:r>
    </w:p>
    <w:p w:rsidR="004B6B23" w:rsidRDefault="004B6B23" w:rsidP="001D473A">
      <w:pPr>
        <w:spacing w:line="240" w:lineRule="auto"/>
      </w:pPr>
      <w:r>
        <w:t xml:space="preserve">2. On pose </w:t>
      </w:r>
      <w:r w:rsidRPr="00282F25">
        <w:rPr>
          <w:position w:val="-6"/>
        </w:rPr>
        <w:object w:dxaOrig="8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2.55pt" o:ole="">
            <v:imagedata r:id="rId5" o:title=""/>
          </v:shape>
          <o:OLEObject Type="Embed" ProgID="Equation.DSMT4" ShapeID="_x0000_i1025" DrawAspect="Content" ObjectID="_1453546897" r:id="rId6"/>
        </w:object>
      </w:r>
      <w:r>
        <w:t xml:space="preserve"> et </w:t>
      </w:r>
      <w:r w:rsidRPr="00282F25">
        <w:rPr>
          <w:position w:val="-10"/>
        </w:rPr>
        <w:object w:dxaOrig="880" w:dyaOrig="300">
          <v:shape id="_x0000_i1026" type="#_x0000_t75" style="width:44.35pt;height:15.05pt" o:ole="">
            <v:imagedata r:id="rId7" o:title=""/>
          </v:shape>
          <o:OLEObject Type="Embed" ProgID="Equation.DSMT4" ShapeID="_x0000_i1026" DrawAspect="Content" ObjectID="_1453546898" r:id="rId8"/>
        </w:object>
      </w:r>
      <w:r>
        <w:t xml:space="preserve"> et on note </w:t>
      </w:r>
      <w:r w:rsidRPr="00282F25">
        <w:rPr>
          <w:position w:val="-6"/>
        </w:rPr>
        <w:object w:dxaOrig="200" w:dyaOrig="240">
          <v:shape id="_x0000_i1027" type="#_x0000_t75" style="width:10.05pt;height:11.7pt" o:ole="">
            <v:imagedata r:id="rId9" o:title=""/>
          </v:shape>
          <o:OLEObject Type="Embed" ProgID="Equation.DSMT4" ShapeID="_x0000_i1027" DrawAspect="Content" ObjectID="_1453546899" r:id="rId10"/>
        </w:object>
      </w:r>
      <w:r>
        <w:rPr>
          <w:rFonts w:eastAsia="cmmi10"/>
        </w:rPr>
        <w:t xml:space="preserve"> </w:t>
      </w:r>
      <w:r>
        <w:t xml:space="preserve">le PGCD de </w:t>
      </w:r>
      <w:r w:rsidRPr="00282F25">
        <w:rPr>
          <w:position w:val="-6"/>
        </w:rPr>
        <w:object w:dxaOrig="220" w:dyaOrig="200">
          <v:shape id="_x0000_i1028" type="#_x0000_t75" style="width:10.9pt;height:10.05pt" o:ole="">
            <v:imagedata r:id="rId11" o:title=""/>
          </v:shape>
          <o:OLEObject Type="Embed" ProgID="Equation.DSMT4" ShapeID="_x0000_i1028" DrawAspect="Content" ObjectID="_1453546900" r:id="rId12"/>
        </w:object>
      </w:r>
      <w:r>
        <w:t xml:space="preserve"> </w:t>
      </w:r>
      <w:proofErr w:type="gramStart"/>
      <w:r>
        <w:t xml:space="preserve">et </w:t>
      </w:r>
      <w:proofErr w:type="gramEnd"/>
      <w:r w:rsidRPr="00282F25">
        <w:rPr>
          <w:position w:val="-8"/>
        </w:rPr>
        <w:object w:dxaOrig="220" w:dyaOrig="260">
          <v:shape id="_x0000_i1029" type="#_x0000_t75" style="width:10.9pt;height:12.55pt" o:ole="">
            <v:imagedata r:id="rId13" o:title=""/>
          </v:shape>
          <o:OLEObject Type="Embed" ProgID="Equation.DSMT4" ShapeID="_x0000_i1029" DrawAspect="Content" ObjectID="_1453546901" r:id="rId14"/>
        </w:object>
      </w:r>
      <w:r>
        <w:t>.</w:t>
      </w:r>
    </w:p>
    <w:p w:rsidR="004B6B23" w:rsidRDefault="004B6B23" w:rsidP="001D473A">
      <w:pPr>
        <w:spacing w:line="240" w:lineRule="auto"/>
      </w:pPr>
      <w:r>
        <w:t xml:space="preserve">a. Calculer </w:t>
      </w:r>
      <w:r w:rsidRPr="00282F25">
        <w:rPr>
          <w:position w:val="-10"/>
        </w:rPr>
        <w:object w:dxaOrig="620" w:dyaOrig="300">
          <v:shape id="_x0000_i1030" type="#_x0000_t75" style="width:31pt;height:15.05pt" o:ole="">
            <v:imagedata r:id="rId15" o:title=""/>
          </v:shape>
          <o:OLEObject Type="Embed" ProgID="Equation.DSMT4" ShapeID="_x0000_i1030" DrawAspect="Content" ObjectID="_1453546902" r:id="rId16"/>
        </w:object>
      </w:r>
      <w:r>
        <w:rPr>
          <w:rFonts w:eastAsia="cmmi10"/>
        </w:rPr>
        <w:t xml:space="preserve"> </w:t>
      </w:r>
      <w:r>
        <w:t xml:space="preserve">et en déduire les valeurs possibles </w:t>
      </w:r>
      <w:proofErr w:type="gramStart"/>
      <w:r>
        <w:t xml:space="preserve">de </w:t>
      </w:r>
      <w:proofErr w:type="gramEnd"/>
      <w:r w:rsidRPr="00282F25">
        <w:rPr>
          <w:position w:val="-6"/>
        </w:rPr>
        <w:object w:dxaOrig="200" w:dyaOrig="240">
          <v:shape id="_x0000_i1031" type="#_x0000_t75" style="width:10.05pt;height:11.7pt" o:ole="">
            <v:imagedata r:id="rId9" o:title=""/>
          </v:shape>
          <o:OLEObject Type="Embed" ProgID="Equation.DSMT4" ShapeID="_x0000_i1031" DrawAspect="Content" ObjectID="_1453546903" r:id="rId17"/>
        </w:object>
      </w:r>
      <w:r>
        <w:t>.</w:t>
      </w:r>
    </w:p>
    <w:p w:rsidR="004B6B23" w:rsidRDefault="004B6B23" w:rsidP="001D473A">
      <w:pPr>
        <w:spacing w:line="240" w:lineRule="auto"/>
      </w:pPr>
      <w:r>
        <w:t xml:space="preserve">b. Démontrer que </w:t>
      </w:r>
      <w:r w:rsidRPr="00282F25">
        <w:rPr>
          <w:position w:val="-6"/>
        </w:rPr>
        <w:object w:dxaOrig="220" w:dyaOrig="200">
          <v:shape id="_x0000_i1032" type="#_x0000_t75" style="width:10.9pt;height:10.05pt" o:ole="">
            <v:imagedata r:id="rId11" o:title=""/>
          </v:shape>
          <o:OLEObject Type="Embed" ProgID="Equation.DSMT4" ShapeID="_x0000_i1032" DrawAspect="Content" ObjectID="_1453546904" r:id="rId18"/>
        </w:object>
      </w:r>
      <w:r>
        <w:rPr>
          <w:rFonts w:eastAsia="cmmi10"/>
        </w:rPr>
        <w:t xml:space="preserve"> </w:t>
      </w:r>
      <w:r>
        <w:t xml:space="preserve">et </w:t>
      </w:r>
      <w:r w:rsidRPr="00282F25">
        <w:rPr>
          <w:position w:val="-8"/>
        </w:rPr>
        <w:object w:dxaOrig="220" w:dyaOrig="260">
          <v:shape id="_x0000_i1033" type="#_x0000_t75" style="width:10.9pt;height:12.55pt" o:ole="">
            <v:imagedata r:id="rId13" o:title=""/>
          </v:shape>
          <o:OLEObject Type="Embed" ProgID="Equation.DSMT4" ShapeID="_x0000_i1033" DrawAspect="Content" ObjectID="_1453546905" r:id="rId19"/>
        </w:object>
      </w:r>
      <w:r>
        <w:rPr>
          <w:rFonts w:eastAsia="cmmi10"/>
        </w:rPr>
        <w:t xml:space="preserve"> </w:t>
      </w:r>
      <w:r>
        <w:t>sont multiples de 5 si et seulement si (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− </w:t>
      </w:r>
      <w:r>
        <w:t>2) est multiple de 5.</w:t>
      </w:r>
    </w:p>
    <w:p w:rsidR="004B6B23" w:rsidRDefault="004B6B23" w:rsidP="001D473A">
      <w:pPr>
        <w:spacing w:line="240" w:lineRule="auto"/>
      </w:pPr>
      <w:r>
        <w:t xml:space="preserve">3. On considère les nombres </w:t>
      </w:r>
      <w:r>
        <w:rPr>
          <w:rFonts w:eastAsia="cmmi10"/>
          <w:i/>
          <w:iCs/>
        </w:rPr>
        <w:t>a</w:t>
      </w:r>
      <w:r>
        <w:rPr>
          <w:rFonts w:eastAsia="cmmi10"/>
        </w:rPr>
        <w:t xml:space="preserve"> </w:t>
      </w:r>
      <w:r>
        <w:t xml:space="preserve">et </w:t>
      </w:r>
      <w:r>
        <w:rPr>
          <w:rFonts w:eastAsia="cmmi10"/>
          <w:i/>
          <w:iCs/>
        </w:rPr>
        <w:t>b</w:t>
      </w:r>
      <w:r>
        <w:rPr>
          <w:rFonts w:eastAsia="cmmi10"/>
        </w:rPr>
        <w:t xml:space="preserve"> </w:t>
      </w:r>
      <w:r>
        <w:t xml:space="preserve">définis par </w:t>
      </w:r>
      <w:proofErr w:type="gramStart"/>
      <w:r>
        <w:t xml:space="preserve">: </w:t>
      </w:r>
      <w:r w:rsidRPr="00282F25">
        <w:rPr>
          <w:position w:val="-32"/>
        </w:rPr>
        <w:object w:dxaOrig="1579" w:dyaOrig="740">
          <v:shape id="_x0000_i1034" type="#_x0000_t75" style="width:78.7pt;height:36.85pt" o:ole="">
            <v:imagedata r:id="rId20" o:title=""/>
          </v:shape>
          <o:OLEObject Type="Embed" ProgID="Equation.DSMT4" ShapeID="_x0000_i1034" DrawAspect="Content" ObjectID="_1453546906" r:id="rId21"/>
        </w:object>
      </w:r>
      <w:r>
        <w:t>.</w:t>
      </w:r>
      <w:proofErr w:type="gramEnd"/>
    </w:p>
    <w:p w:rsidR="004B6B23" w:rsidRDefault="004B6B23" w:rsidP="001D473A">
      <w:pPr>
        <w:spacing w:line="240" w:lineRule="auto"/>
      </w:pPr>
      <w:r>
        <w:t xml:space="preserve">Montrer, après factorisation, que </w:t>
      </w:r>
      <w:r>
        <w:rPr>
          <w:rFonts w:eastAsia="cmmi10"/>
          <w:i/>
          <w:iCs/>
        </w:rPr>
        <w:t>a</w:t>
      </w:r>
      <w:r>
        <w:rPr>
          <w:rFonts w:eastAsia="cmmi10"/>
        </w:rPr>
        <w:t xml:space="preserve"> </w:t>
      </w:r>
      <w:r>
        <w:t xml:space="preserve">et </w:t>
      </w:r>
      <w:r>
        <w:rPr>
          <w:rFonts w:eastAsia="cmmi10"/>
          <w:i/>
          <w:iCs/>
        </w:rPr>
        <w:t>b</w:t>
      </w:r>
      <w:r>
        <w:rPr>
          <w:rFonts w:eastAsia="cmmi10"/>
        </w:rPr>
        <w:t xml:space="preserve"> </w:t>
      </w:r>
      <w:r>
        <w:t>sont des entiers naturels divisibles par (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− </w:t>
      </w:r>
      <w:r>
        <w:t>1).</w:t>
      </w:r>
    </w:p>
    <w:p w:rsidR="004B6B23" w:rsidRDefault="004B6B23" w:rsidP="001D473A">
      <w:pPr>
        <w:spacing w:line="240" w:lineRule="auto"/>
      </w:pPr>
      <w:r>
        <w:t xml:space="preserve">4. </w:t>
      </w:r>
      <w:proofErr w:type="gramStart"/>
      <w:r>
        <w:t>a</w:t>
      </w:r>
      <w:proofErr w:type="gramEnd"/>
      <w:r>
        <w:t xml:space="preserve">. On note </w:t>
      </w:r>
      <w:r>
        <w:rPr>
          <w:rFonts w:eastAsia="cmmi10"/>
          <w:i/>
          <w:iCs/>
        </w:rPr>
        <w:t>d</w:t>
      </w:r>
      <w:r>
        <w:rPr>
          <w:rFonts w:eastAsia="cmmi10"/>
        </w:rPr>
        <w:t xml:space="preserve"> </w:t>
      </w:r>
      <w:r>
        <w:t xml:space="preserve">le PGCD de </w:t>
      </w:r>
      <w:proofErr w:type="gramStart"/>
      <w:r>
        <w:rPr>
          <w:rFonts w:eastAsia="cmmi10"/>
          <w:i/>
          <w:iCs/>
        </w:rPr>
        <w:t>n</w:t>
      </w:r>
      <w:r>
        <w:t>(</w:t>
      </w:r>
      <w:proofErr w:type="gramEnd"/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>+ 3) et de (2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 xml:space="preserve">+ 1). Montrer que </w:t>
      </w:r>
      <w:r w:rsidRPr="00282F25">
        <w:rPr>
          <w:position w:val="-6"/>
        </w:rPr>
        <w:object w:dxaOrig="200" w:dyaOrig="240">
          <v:shape id="_x0000_i1035" type="#_x0000_t75" style="width:10.05pt;height:11.7pt" o:ole="">
            <v:imagedata r:id="rId9" o:title=""/>
          </v:shape>
          <o:OLEObject Type="Embed" ProgID="Equation.DSMT4" ShapeID="_x0000_i1035" DrawAspect="Content" ObjectID="_1453546907" r:id="rId22"/>
        </w:object>
      </w:r>
      <w:r>
        <w:rPr>
          <w:rFonts w:eastAsia="cmmi10"/>
        </w:rPr>
        <w:t xml:space="preserve"> </w:t>
      </w:r>
      <w:r>
        <w:t xml:space="preserve">divise </w:t>
      </w:r>
      <w:r>
        <w:rPr>
          <w:rFonts w:eastAsia="cmmi10"/>
          <w:i/>
          <w:iCs/>
        </w:rPr>
        <w:t>d</w:t>
      </w:r>
      <w:r>
        <w:t xml:space="preserve">, puis </w:t>
      </w:r>
      <w:proofErr w:type="gramStart"/>
      <w:r>
        <w:t xml:space="preserve">que </w:t>
      </w:r>
      <w:r w:rsidRPr="00282F25">
        <w:rPr>
          <w:position w:val="-6"/>
        </w:rPr>
        <w:object w:dxaOrig="520" w:dyaOrig="260">
          <v:shape id="_x0000_i1036" type="#_x0000_t75" style="width:25.95pt;height:12.55pt" o:ole="">
            <v:imagedata r:id="rId23" o:title=""/>
          </v:shape>
          <o:OLEObject Type="Embed" ProgID="Equation.DSMT4" ShapeID="_x0000_i1036" DrawAspect="Content" ObjectID="_1453546908" r:id="rId24"/>
        </w:object>
      </w:r>
      <w:r>
        <w:rPr>
          <w:rFonts w:eastAsia="cmmi10"/>
        </w:rPr>
        <w:t xml:space="preserve"> </w:t>
      </w:r>
      <w:r>
        <w:t>.</w:t>
      </w:r>
    </w:p>
    <w:p w:rsidR="004B6B23" w:rsidRDefault="004B6B23" w:rsidP="001D473A">
      <w:pPr>
        <w:spacing w:line="240" w:lineRule="auto"/>
      </w:pPr>
      <w:r>
        <w:t>b. En déduire le PGCD</w:t>
      </w:r>
      <w:proofErr w:type="gramStart"/>
      <w:r>
        <w:t xml:space="preserve">, </w:t>
      </w:r>
      <w:proofErr w:type="gramEnd"/>
      <w:r w:rsidRPr="00282F25">
        <w:rPr>
          <w:position w:val="-4"/>
        </w:rPr>
        <w:object w:dxaOrig="200" w:dyaOrig="220">
          <v:shape id="_x0000_i1037" type="#_x0000_t75" style="width:10.05pt;height:10.9pt" o:ole="">
            <v:imagedata r:id="rId25" o:title=""/>
          </v:shape>
          <o:OLEObject Type="Embed" ProgID="Equation.DSMT4" ShapeID="_x0000_i1037" DrawAspect="Content" ObjectID="_1453546909" r:id="rId26"/>
        </w:object>
      </w:r>
      <w:r>
        <w:t xml:space="preserve">, de </w:t>
      </w:r>
      <w:r>
        <w:rPr>
          <w:rFonts w:eastAsia="cmmi10"/>
          <w:i/>
          <w:iCs/>
        </w:rPr>
        <w:t>a</w:t>
      </w:r>
      <w:r>
        <w:rPr>
          <w:rFonts w:eastAsia="cmmi10"/>
        </w:rPr>
        <w:t xml:space="preserve"> </w:t>
      </w:r>
      <w:r>
        <w:t xml:space="preserve">et </w:t>
      </w:r>
      <w:r>
        <w:rPr>
          <w:rFonts w:eastAsia="cmmi10"/>
          <w:i/>
          <w:iCs/>
        </w:rPr>
        <w:t>b</w:t>
      </w:r>
      <w:r>
        <w:rPr>
          <w:rFonts w:eastAsia="cmmi10"/>
        </w:rPr>
        <w:t xml:space="preserve"> </w:t>
      </w:r>
      <w:r>
        <w:t xml:space="preserve">en fonction de </w:t>
      </w:r>
      <w:r>
        <w:rPr>
          <w:rFonts w:eastAsia="cmmi10"/>
          <w:i/>
          <w:iCs/>
        </w:rPr>
        <w:t>n</w:t>
      </w:r>
      <w:r>
        <w:t>.</w:t>
      </w:r>
    </w:p>
    <w:p w:rsidR="004B6B23" w:rsidRPr="004B6B23" w:rsidRDefault="004B6B23" w:rsidP="004B6B23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2</w:t>
      </w:r>
    </w:p>
    <w:p w:rsidR="004B6B23" w:rsidRDefault="004B6B23" w:rsidP="004B6B23">
      <w:pPr>
        <w:spacing w:line="240" w:lineRule="auto"/>
      </w:pPr>
      <w:r>
        <w:t xml:space="preserve">Le nombre </w:t>
      </w:r>
      <w:r>
        <w:rPr>
          <w:i/>
          <w:iCs/>
        </w:rPr>
        <w:t>n</w:t>
      </w:r>
      <w:r>
        <w:t xml:space="preserve"> est un entier naturel non nul. On pose </w:t>
      </w:r>
      <w:r>
        <w:rPr>
          <w:i/>
          <w:iCs/>
        </w:rPr>
        <w:t>a </w:t>
      </w:r>
      <w:r>
        <w:t>= 4</w:t>
      </w:r>
      <w:r>
        <w:rPr>
          <w:i/>
          <w:iCs/>
        </w:rPr>
        <w:t>n </w:t>
      </w:r>
      <w:r>
        <w:t xml:space="preserve">+ 3 et </w:t>
      </w:r>
      <w:r>
        <w:rPr>
          <w:i/>
          <w:iCs/>
        </w:rPr>
        <w:t>b </w:t>
      </w:r>
      <w:r>
        <w:t>= 5</w:t>
      </w:r>
      <w:r>
        <w:rPr>
          <w:i/>
          <w:iCs/>
        </w:rPr>
        <w:t>n </w:t>
      </w:r>
      <w:r>
        <w:t xml:space="preserve">+ 2. On note </w:t>
      </w:r>
      <w:r>
        <w:rPr>
          <w:i/>
          <w:iCs/>
        </w:rPr>
        <w:t>d</w:t>
      </w:r>
      <w:r>
        <w:t xml:space="preserve"> le PGCD de </w:t>
      </w:r>
      <w:r>
        <w:rPr>
          <w:i/>
          <w:iCs/>
        </w:rPr>
        <w:t>a</w:t>
      </w:r>
      <w:r>
        <w:t xml:space="preserve"> et </w:t>
      </w:r>
      <w:r>
        <w:rPr>
          <w:i/>
          <w:iCs/>
        </w:rPr>
        <w:t>b</w:t>
      </w:r>
      <w:r>
        <w:t>.</w:t>
      </w:r>
    </w:p>
    <w:p w:rsidR="004B6B23" w:rsidRDefault="004B6B23" w:rsidP="004B6B23">
      <w:pPr>
        <w:spacing w:line="240" w:lineRule="auto"/>
      </w:pPr>
      <w:r>
        <w:t xml:space="preserve">1. Donner la valeur de </w:t>
      </w:r>
      <w:r>
        <w:rPr>
          <w:i/>
          <w:iCs/>
        </w:rPr>
        <w:t>d</w:t>
      </w:r>
      <w:r>
        <w:t xml:space="preserve"> dans les cas suivants : </w:t>
      </w:r>
      <w:r>
        <w:rPr>
          <w:i/>
          <w:iCs/>
        </w:rPr>
        <w:t>n</w:t>
      </w:r>
      <w:r>
        <w:t xml:space="preserve">=1, </w:t>
      </w:r>
      <w:r>
        <w:rPr>
          <w:i/>
          <w:iCs/>
        </w:rPr>
        <w:t>n</w:t>
      </w:r>
      <w:r>
        <w:t xml:space="preserve">=11, </w:t>
      </w:r>
      <w:r>
        <w:rPr>
          <w:i/>
          <w:iCs/>
        </w:rPr>
        <w:t>n</w:t>
      </w:r>
      <w:r>
        <w:t>=15.</w:t>
      </w:r>
    </w:p>
    <w:p w:rsidR="004B6B23" w:rsidRDefault="004B6B23" w:rsidP="004B6B23">
      <w:pPr>
        <w:spacing w:line="240" w:lineRule="auto"/>
      </w:pPr>
      <w:r>
        <w:t>2. Calculer 5</w:t>
      </w:r>
      <w:r>
        <w:rPr>
          <w:i/>
          <w:iCs/>
        </w:rPr>
        <w:t>a –</w:t>
      </w:r>
      <w:r>
        <w:t xml:space="preserve"> 4</w:t>
      </w:r>
      <w:r>
        <w:rPr>
          <w:i/>
          <w:iCs/>
        </w:rPr>
        <w:t>b</w:t>
      </w:r>
      <w:r>
        <w:t xml:space="preserve"> et en déduire les valeurs possibles de </w:t>
      </w:r>
      <w:r>
        <w:rPr>
          <w:i/>
          <w:iCs/>
        </w:rPr>
        <w:t>d</w:t>
      </w:r>
      <w:r>
        <w:t>.</w:t>
      </w:r>
    </w:p>
    <w:p w:rsidR="004B6B23" w:rsidRDefault="004B6B23" w:rsidP="004B6B23">
      <w:pPr>
        <w:spacing w:line="240" w:lineRule="auto"/>
      </w:pPr>
      <w:r>
        <w:t xml:space="preserve">3. a. Déterminer les entiers naturels </w:t>
      </w:r>
      <w:r>
        <w:rPr>
          <w:i/>
          <w:iCs/>
        </w:rPr>
        <w:t>n</w:t>
      </w:r>
      <w:r>
        <w:t xml:space="preserve"> et </w:t>
      </w:r>
      <w:r>
        <w:rPr>
          <w:i/>
          <w:iCs/>
        </w:rPr>
        <w:t>k</w:t>
      </w:r>
      <w:r>
        <w:t xml:space="preserve"> tels que 4</w:t>
      </w:r>
      <w:r>
        <w:rPr>
          <w:i/>
          <w:iCs/>
        </w:rPr>
        <w:t>n </w:t>
      </w:r>
      <w:r>
        <w:t>+ 3 = 7</w:t>
      </w:r>
      <w:r>
        <w:rPr>
          <w:i/>
          <w:iCs/>
        </w:rPr>
        <w:t>k</w:t>
      </w:r>
      <w:r>
        <w:t>.</w:t>
      </w:r>
    </w:p>
    <w:p w:rsidR="004B6B23" w:rsidRDefault="004B6B23" w:rsidP="004B6B23">
      <w:pPr>
        <w:spacing w:line="240" w:lineRule="auto"/>
      </w:pPr>
      <w:proofErr w:type="gramStart"/>
      <w:r>
        <w:t>b</w:t>
      </w:r>
      <w:proofErr w:type="gramEnd"/>
      <w:r>
        <w:t xml:space="preserve">. Déterminer les entiers naturels </w:t>
      </w:r>
      <w:r>
        <w:rPr>
          <w:i/>
          <w:iCs/>
        </w:rPr>
        <w:t>n</w:t>
      </w:r>
      <w:r>
        <w:t xml:space="preserve"> et </w:t>
      </w:r>
      <w:r>
        <w:rPr>
          <w:i/>
          <w:iCs/>
        </w:rPr>
        <w:t>k’</w:t>
      </w:r>
      <w:r>
        <w:t xml:space="preserve"> tels que 5</w:t>
      </w:r>
      <w:r>
        <w:rPr>
          <w:i/>
          <w:iCs/>
        </w:rPr>
        <w:t>n </w:t>
      </w:r>
      <w:r>
        <w:t>+ 2 = 7</w:t>
      </w:r>
      <w:r>
        <w:rPr>
          <w:i/>
          <w:iCs/>
        </w:rPr>
        <w:t>k’</w:t>
      </w:r>
      <w:r>
        <w:t>.</w:t>
      </w:r>
    </w:p>
    <w:p w:rsidR="004B6B23" w:rsidRDefault="004B6B23" w:rsidP="004B6B23">
      <w:pPr>
        <w:spacing w:line="240" w:lineRule="auto"/>
      </w:pPr>
      <w:r>
        <w:t xml:space="preserve">4. Soit </w:t>
      </w:r>
      <w:r>
        <w:rPr>
          <w:i/>
          <w:iCs/>
        </w:rPr>
        <w:t>r</w:t>
      </w:r>
      <w:r>
        <w:t xml:space="preserve"> le reste de la division euclidienne de </w:t>
      </w:r>
      <w:r>
        <w:rPr>
          <w:i/>
          <w:iCs/>
        </w:rPr>
        <w:t>n</w:t>
      </w:r>
      <w:r>
        <w:t xml:space="preserve"> par 7. Déduire des questions précédentes la valeur de </w:t>
      </w:r>
      <w:r>
        <w:rPr>
          <w:i/>
          <w:iCs/>
        </w:rPr>
        <w:t>r</w:t>
      </w:r>
      <w:r>
        <w:t xml:space="preserve"> pour laquelle </w:t>
      </w:r>
      <w:r>
        <w:rPr>
          <w:i/>
          <w:iCs/>
        </w:rPr>
        <w:t>d</w:t>
      </w:r>
      <w:r>
        <w:t xml:space="preserve"> vaut 7. Pour quelles valeurs de </w:t>
      </w:r>
      <w:r>
        <w:rPr>
          <w:i/>
          <w:iCs/>
        </w:rPr>
        <w:t>r,</w:t>
      </w:r>
      <w:r>
        <w:t xml:space="preserve"> </w:t>
      </w:r>
      <w:r>
        <w:rPr>
          <w:i/>
          <w:iCs/>
        </w:rPr>
        <w:t>d</w:t>
      </w:r>
      <w:r>
        <w:t xml:space="preserve"> est-il égal à 1 ?</w:t>
      </w:r>
    </w:p>
    <w:p w:rsidR="004B6B23" w:rsidRPr="004B6B23" w:rsidRDefault="004B6B23" w:rsidP="004B6B23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3</w:t>
      </w:r>
    </w:p>
    <w:p w:rsidR="004B6B23" w:rsidRDefault="004B6B23" w:rsidP="004B6B23">
      <w:pPr>
        <w:spacing w:line="240" w:lineRule="auto"/>
      </w:pPr>
      <w:r>
        <w:t xml:space="preserve">1. a. Montrer que, pour tout entier naturel 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, </w:t>
      </w:r>
      <w:r w:rsidRPr="00282F25">
        <w:rPr>
          <w:rFonts w:eastAsia="cmmi10"/>
          <w:position w:val="-4"/>
        </w:rPr>
        <w:object w:dxaOrig="1219" w:dyaOrig="279">
          <v:shape id="_x0000_i1038" type="#_x0000_t75" style="width:61.1pt;height:14.25pt" o:ole="">
            <v:imagedata r:id="rId27" o:title=""/>
          </v:shape>
          <o:OLEObject Type="Embed" ProgID="Equation.DSMT4" ShapeID="_x0000_i1038" DrawAspect="Content" ObjectID="_1453546910" r:id="rId28"/>
        </w:object>
      </w:r>
      <w:r>
        <w:t xml:space="preserve"> est divisible par 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>+ 3.</w:t>
      </w:r>
    </w:p>
    <w:p w:rsidR="004B6B23" w:rsidRDefault="004B6B23" w:rsidP="004B6B23">
      <w:pPr>
        <w:spacing w:line="240" w:lineRule="auto"/>
      </w:pPr>
      <w:r>
        <w:t xml:space="preserve">b. Montrer que, pour tout entier naturel 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, </w:t>
      </w:r>
      <w:r w:rsidRPr="00282F25">
        <w:rPr>
          <w:rFonts w:eastAsia="cmmi10"/>
          <w:position w:val="-6"/>
        </w:rPr>
        <w:object w:dxaOrig="1140" w:dyaOrig="300">
          <v:shape id="_x0000_i1039" type="#_x0000_t75" style="width:56.95pt;height:15.05pt" o:ole="">
            <v:imagedata r:id="rId29" o:title=""/>
          </v:shape>
          <o:OLEObject Type="Embed" ProgID="Equation.DSMT4" ShapeID="_x0000_i1039" DrawAspect="Content" ObjectID="_1453546911" r:id="rId30"/>
        </w:object>
      </w:r>
      <w:r>
        <w:t xml:space="preserve"> est un entier naturel non nul.</w:t>
      </w:r>
    </w:p>
    <w:p w:rsidR="004B6B23" w:rsidRDefault="004B6B23" w:rsidP="004B6B23">
      <w:pPr>
        <w:spacing w:line="240" w:lineRule="auto"/>
      </w:pPr>
      <w:r>
        <w:t xml:space="preserve">2. Montrer que, pour tous les entiers naturels non nuls </w:t>
      </w:r>
      <w:r>
        <w:rPr>
          <w:rFonts w:eastAsia="cmmi10"/>
          <w:i/>
          <w:iCs/>
        </w:rPr>
        <w:t>a</w:t>
      </w:r>
      <w:r>
        <w:rPr>
          <w:rFonts w:eastAsia="cmmi10"/>
        </w:rPr>
        <w:t xml:space="preserve">, </w:t>
      </w:r>
      <w:r>
        <w:rPr>
          <w:rFonts w:eastAsia="cmmi10"/>
          <w:i/>
          <w:iCs/>
        </w:rPr>
        <w:t>b</w:t>
      </w:r>
      <w:r>
        <w:rPr>
          <w:rFonts w:eastAsia="cmmi10"/>
        </w:rPr>
        <w:t xml:space="preserve"> </w:t>
      </w:r>
      <w:r>
        <w:t xml:space="preserve">et </w:t>
      </w:r>
      <w:r>
        <w:rPr>
          <w:rFonts w:eastAsia="cmmi10"/>
          <w:i/>
          <w:iCs/>
        </w:rPr>
        <w:t>c</w:t>
      </w:r>
      <w:r>
        <w:t>, l’égalité suivante est vraie :</w:t>
      </w:r>
    </w:p>
    <w:p w:rsidR="004B6B23" w:rsidRDefault="004B6B23" w:rsidP="004B6B23">
      <w:pPr>
        <w:spacing w:line="240" w:lineRule="auto"/>
        <w:jc w:val="center"/>
        <w:rPr>
          <w:rFonts w:eastAsia="cmmi10"/>
          <w:lang w:val="en-US"/>
        </w:rPr>
      </w:pPr>
      <w:proofErr w:type="gramStart"/>
      <w:r>
        <w:rPr>
          <w:lang w:val="en-US"/>
        </w:rPr>
        <w:t>PGCD(</w:t>
      </w:r>
      <w:proofErr w:type="gramEnd"/>
      <w:r>
        <w:rPr>
          <w:rFonts w:eastAsia="cmmi10"/>
          <w:i/>
          <w:iCs/>
          <w:lang w:val="en-US"/>
        </w:rPr>
        <w:t>a</w:t>
      </w:r>
      <w:r>
        <w:rPr>
          <w:rFonts w:eastAsia="cmmi10"/>
          <w:lang w:val="en-US"/>
        </w:rPr>
        <w:t xml:space="preserve"> </w:t>
      </w:r>
      <w:r>
        <w:rPr>
          <w:lang w:val="en-US"/>
        </w:rPr>
        <w:t xml:space="preserve">; </w:t>
      </w:r>
      <w:r>
        <w:rPr>
          <w:rFonts w:eastAsia="cmmi10"/>
          <w:i/>
          <w:iCs/>
          <w:lang w:val="en-US"/>
        </w:rPr>
        <w:t>b</w:t>
      </w:r>
      <w:r>
        <w:rPr>
          <w:lang w:val="en-US"/>
        </w:rPr>
        <w:t>) = PGCD(</w:t>
      </w:r>
      <w:proofErr w:type="spellStart"/>
      <w:r>
        <w:rPr>
          <w:rFonts w:eastAsia="cmmi10"/>
          <w:i/>
          <w:iCs/>
          <w:lang w:val="en-US"/>
        </w:rPr>
        <w:t>bc</w:t>
      </w:r>
      <w:proofErr w:type="spellEnd"/>
      <w:r>
        <w:rPr>
          <w:rFonts w:eastAsia="cmmi10"/>
          <w:i/>
          <w:iCs/>
          <w:lang w:val="en-US"/>
        </w:rPr>
        <w:t> −</w:t>
      </w:r>
      <w:r>
        <w:rPr>
          <w:rFonts w:eastAsia="cmmi10"/>
          <w:lang w:val="en-US"/>
        </w:rPr>
        <w:t xml:space="preserve"> </w:t>
      </w:r>
      <w:r>
        <w:rPr>
          <w:rFonts w:eastAsia="cmmi10"/>
          <w:i/>
          <w:iCs/>
          <w:lang w:val="en-US"/>
        </w:rPr>
        <w:t>a</w:t>
      </w:r>
      <w:r>
        <w:rPr>
          <w:rFonts w:eastAsia="cmmi10"/>
          <w:lang w:val="en-US"/>
        </w:rPr>
        <w:t xml:space="preserve"> </w:t>
      </w:r>
      <w:r>
        <w:rPr>
          <w:lang w:val="en-US"/>
        </w:rPr>
        <w:t xml:space="preserve">; </w:t>
      </w:r>
      <w:r>
        <w:rPr>
          <w:rFonts w:eastAsia="cmmi10"/>
          <w:i/>
          <w:iCs/>
          <w:lang w:val="en-US"/>
        </w:rPr>
        <w:t>b</w:t>
      </w:r>
      <w:r>
        <w:rPr>
          <w:lang w:val="en-US"/>
        </w:rPr>
        <w:t>)</w:t>
      </w:r>
      <w:r>
        <w:rPr>
          <w:rFonts w:eastAsia="cmmi10"/>
          <w:lang w:val="en-US"/>
        </w:rPr>
        <w:t>.</w:t>
      </w:r>
    </w:p>
    <w:p w:rsidR="004B6B23" w:rsidRDefault="004B6B23" w:rsidP="004B6B23">
      <w:pPr>
        <w:spacing w:line="240" w:lineRule="auto"/>
      </w:pPr>
      <w:r>
        <w:t xml:space="preserve">3. Montrer que, pour tout entier naturel </w:t>
      </w:r>
      <w:r>
        <w:rPr>
          <w:rFonts w:eastAsia="cmmi10"/>
          <w:i/>
          <w:iCs/>
        </w:rPr>
        <w:t>n</w:t>
      </w:r>
      <w:r>
        <w:t>, supérieur ou égal à 2, l’égalité suivante est vraie :</w:t>
      </w:r>
    </w:p>
    <w:p w:rsidR="004B6B23" w:rsidRDefault="004B6B23" w:rsidP="004B6B23">
      <w:pPr>
        <w:spacing w:line="240" w:lineRule="auto"/>
        <w:jc w:val="center"/>
        <w:rPr>
          <w:rFonts w:eastAsia="cmmi10"/>
        </w:rPr>
      </w:pPr>
      <w:proofErr w:type="gramStart"/>
      <w:r>
        <w:t>PGCD(</w:t>
      </w:r>
      <w:proofErr w:type="gramEnd"/>
      <w:r>
        <w:t>3</w:t>
      </w:r>
      <w:r>
        <w:rPr>
          <w:rFonts w:eastAsia="cmmi10"/>
          <w:i/>
          <w:iCs/>
        </w:rPr>
        <w:t>n</w:t>
      </w:r>
      <w:r>
        <w:rPr>
          <w:rFonts w:eastAsia="cmmi10"/>
          <w:vertAlign w:val="superscript"/>
        </w:rPr>
        <w:t>3</w:t>
      </w:r>
      <w:r>
        <w:rPr>
          <w:sz w:val="14"/>
          <w:szCs w:val="14"/>
        </w:rPr>
        <w:t xml:space="preserve"> </w:t>
      </w:r>
      <w:r>
        <w:rPr>
          <w:szCs w:val="14"/>
        </w:rPr>
        <w:t>− </w:t>
      </w:r>
      <w:r>
        <w:t>11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 xml:space="preserve">; </w:t>
      </w:r>
      <w:r>
        <w:rPr>
          <w:rFonts w:eastAsia="cmmi10"/>
          <w:i/>
          <w:iCs/>
        </w:rPr>
        <w:t>n </w:t>
      </w:r>
      <w:r>
        <w:t xml:space="preserve">+ 3) = PGCD(48 ; 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>+ 3)</w:t>
      </w:r>
      <w:r>
        <w:rPr>
          <w:rFonts w:eastAsia="cmmi10"/>
        </w:rPr>
        <w:t>.</w:t>
      </w:r>
    </w:p>
    <w:p w:rsidR="001D473A" w:rsidRDefault="001D473A" w:rsidP="004B6B23">
      <w:pPr>
        <w:spacing w:line="240" w:lineRule="auto"/>
        <w:jc w:val="center"/>
        <w:rPr>
          <w:rFonts w:eastAsia="cmmi10"/>
        </w:rPr>
      </w:pPr>
    </w:p>
    <w:p w:rsidR="004B6B23" w:rsidRDefault="004B6B23" w:rsidP="004B6B23">
      <w:pPr>
        <w:spacing w:line="240" w:lineRule="auto"/>
      </w:pPr>
      <w:r>
        <w:t>4. a. Déterminer l’ensemble des diviseurs entiers naturels de 48.</w:t>
      </w:r>
    </w:p>
    <w:p w:rsidR="004B6B23" w:rsidRDefault="004B6B23" w:rsidP="004B6B23">
      <w:pPr>
        <w:spacing w:line="240" w:lineRule="auto"/>
      </w:pPr>
      <w:r>
        <w:t xml:space="preserve">b. En déduire l’ensemble des entiers naturels </w:t>
      </w:r>
      <w:r>
        <w:rPr>
          <w:rFonts w:eastAsia="cmmi10"/>
          <w:i/>
          <w:iCs/>
        </w:rPr>
        <w:t>n</w:t>
      </w:r>
      <w:r>
        <w:rPr>
          <w:rFonts w:eastAsia="cmmi10"/>
        </w:rPr>
        <w:t xml:space="preserve"> </w:t>
      </w:r>
      <w:r>
        <w:t xml:space="preserve">tels que </w:t>
      </w:r>
      <w:r w:rsidRPr="00282F25">
        <w:rPr>
          <w:position w:val="-20"/>
        </w:rPr>
        <w:object w:dxaOrig="859" w:dyaOrig="560">
          <v:shape id="_x0000_i1040" type="#_x0000_t75" style="width:42.7pt;height:27.65pt" o:ole="">
            <v:imagedata r:id="rId31" o:title=""/>
          </v:shape>
          <o:OLEObject Type="Embed" ProgID="Equation.DSMT4" ShapeID="_x0000_i1040" DrawAspect="Content" ObjectID="_1453546912" r:id="rId32"/>
        </w:object>
      </w:r>
      <w:r>
        <w:t xml:space="preserve"> soit un entier naturel.</w:t>
      </w:r>
    </w:p>
    <w:p w:rsidR="001D473A" w:rsidRDefault="001D473A" w:rsidP="001D473A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4</w:t>
      </w:r>
    </w:p>
    <w:p w:rsidR="001D473A" w:rsidRDefault="001D473A" w:rsidP="001D473A">
      <w:r>
        <w:t xml:space="preserve">Pour tout entier naturel </w:t>
      </w:r>
      <w:r>
        <w:rPr>
          <w:i/>
          <w:iCs/>
        </w:rPr>
        <w:t>n</w:t>
      </w:r>
      <w:r>
        <w:t xml:space="preserve"> supérieur ou égal à 5, on considère les nombres </w:t>
      </w:r>
      <w:r w:rsidRPr="00282F25">
        <w:rPr>
          <w:position w:val="-6"/>
        </w:rPr>
        <w:object w:dxaOrig="1460" w:dyaOrig="300">
          <v:shape id="_x0000_i1041" type="#_x0000_t75" style="width:72.85pt;height:15.05pt" o:ole="">
            <v:imagedata r:id="rId33" o:title=""/>
          </v:shape>
          <o:OLEObject Type="Embed" ProgID="Equation.DSMT4" ShapeID="_x0000_i1041" DrawAspect="Content" ObjectID="_1453546913" r:id="rId34"/>
        </w:object>
      </w:r>
      <w:r>
        <w:t xml:space="preserve"> </w:t>
      </w:r>
      <w:proofErr w:type="gramStart"/>
      <w:r>
        <w:t xml:space="preserve">et </w:t>
      </w:r>
      <w:proofErr w:type="gramEnd"/>
      <w:r w:rsidRPr="00282F25">
        <w:rPr>
          <w:position w:val="-6"/>
        </w:rPr>
        <w:object w:dxaOrig="1359" w:dyaOrig="300">
          <v:shape id="_x0000_i1042" type="#_x0000_t75" style="width:67.8pt;height:15.05pt" o:ole="">
            <v:imagedata r:id="rId35" o:title=""/>
          </v:shape>
          <o:OLEObject Type="Embed" ProgID="Equation.DSMT4" ShapeID="_x0000_i1042" DrawAspect="Content" ObjectID="_1453546914" r:id="rId36"/>
        </w:object>
      </w:r>
      <w:r>
        <w:t>.</w:t>
      </w:r>
    </w:p>
    <w:p w:rsidR="001D473A" w:rsidRDefault="001D473A" w:rsidP="001D473A">
      <w:r>
        <w:t xml:space="preserve">1. Montrer, après factorisation, que </w:t>
      </w:r>
      <w:r>
        <w:rPr>
          <w:i/>
          <w:iCs/>
        </w:rPr>
        <w:t xml:space="preserve">a </w:t>
      </w:r>
      <w:r>
        <w:t xml:space="preserve">et </w:t>
      </w:r>
      <w:r>
        <w:rPr>
          <w:i/>
          <w:iCs/>
        </w:rPr>
        <w:t xml:space="preserve">b </w:t>
      </w:r>
      <w:r>
        <w:t xml:space="preserve">sont des entiers naturels divisibles par </w:t>
      </w:r>
      <w:r>
        <w:rPr>
          <w:i/>
          <w:iCs/>
        </w:rPr>
        <w:t xml:space="preserve">n </w:t>
      </w:r>
      <w:r>
        <w:rPr>
          <w:rFonts w:eastAsia="Fourier-Math-Symbols" w:hint="eastAsia"/>
          <w:i/>
          <w:iCs/>
        </w:rPr>
        <w:t>−</w:t>
      </w:r>
      <w:r>
        <w:rPr>
          <w:rFonts w:eastAsia="Fourier-Math-Symbols"/>
          <w:i/>
          <w:iCs/>
        </w:rPr>
        <w:t> </w:t>
      </w:r>
      <w:r>
        <w:t>4.</w:t>
      </w:r>
    </w:p>
    <w:p w:rsidR="001D473A" w:rsidRDefault="001D473A" w:rsidP="001D473A">
      <w:r>
        <w:t xml:space="preserve">2. On pose </w:t>
      </w:r>
      <w:r w:rsidRPr="00282F25">
        <w:rPr>
          <w:position w:val="-6"/>
        </w:rPr>
        <w:object w:dxaOrig="900" w:dyaOrig="260">
          <v:shape id="_x0000_i1043" type="#_x0000_t75" style="width:45.2pt;height:12.55pt" o:ole="">
            <v:imagedata r:id="rId37" o:title=""/>
          </v:shape>
          <o:OLEObject Type="Embed" ProgID="Equation.DSMT4" ShapeID="_x0000_i1043" DrawAspect="Content" ObjectID="_1453546915" r:id="rId38"/>
        </w:object>
      </w:r>
      <w:r>
        <w:t xml:space="preserve"> </w:t>
      </w:r>
      <w:proofErr w:type="gramStart"/>
      <w:r>
        <w:t xml:space="preserve">et </w:t>
      </w:r>
      <w:proofErr w:type="gramEnd"/>
      <w:r w:rsidRPr="00282F25">
        <w:rPr>
          <w:position w:val="-10"/>
        </w:rPr>
        <w:object w:dxaOrig="820" w:dyaOrig="300">
          <v:shape id="_x0000_i1044" type="#_x0000_t75" style="width:41pt;height:15.05pt" o:ole="">
            <v:imagedata r:id="rId39" o:title=""/>
          </v:shape>
          <o:OLEObject Type="Embed" ProgID="Equation.DSMT4" ShapeID="_x0000_i1044" DrawAspect="Content" ObjectID="_1453546916" r:id="rId40"/>
        </w:object>
      </w:r>
      <w:r>
        <w:t xml:space="preserve">. On note </w:t>
      </w:r>
      <w:r>
        <w:rPr>
          <w:i/>
          <w:iCs/>
        </w:rPr>
        <w:t xml:space="preserve">d </w:t>
      </w:r>
      <w:r>
        <w:t xml:space="preserve">le PGCD de </w:t>
      </w:r>
      <w:r w:rsidRPr="00282F25">
        <w:rPr>
          <w:position w:val="-6"/>
        </w:rPr>
        <w:object w:dxaOrig="220" w:dyaOrig="200">
          <v:shape id="_x0000_i1045" type="#_x0000_t75" style="width:10.9pt;height:10.05pt" o:ole="">
            <v:imagedata r:id="rId11" o:title=""/>
          </v:shape>
          <o:OLEObject Type="Embed" ProgID="Equation.DSMT4" ShapeID="_x0000_i1045" DrawAspect="Content" ObjectID="_1453546917" r:id="rId41"/>
        </w:object>
      </w:r>
      <w:r>
        <w:rPr>
          <w:i/>
          <w:iCs/>
        </w:rPr>
        <w:t xml:space="preserve"> </w:t>
      </w:r>
      <w:proofErr w:type="gramStart"/>
      <w:r>
        <w:t xml:space="preserve">et </w:t>
      </w:r>
      <w:proofErr w:type="gramEnd"/>
      <w:r w:rsidRPr="00282F25">
        <w:rPr>
          <w:position w:val="-8"/>
        </w:rPr>
        <w:object w:dxaOrig="220" w:dyaOrig="260">
          <v:shape id="_x0000_i1046" type="#_x0000_t75" style="width:10.9pt;height:12.55pt" o:ole="">
            <v:imagedata r:id="rId13" o:title=""/>
          </v:shape>
          <o:OLEObject Type="Embed" ProgID="Equation.DSMT4" ShapeID="_x0000_i1046" DrawAspect="Content" ObjectID="_1453546918" r:id="rId42"/>
        </w:object>
      </w:r>
      <w:r>
        <w:t>.</w:t>
      </w:r>
    </w:p>
    <w:p w:rsidR="001D473A" w:rsidRDefault="001D473A" w:rsidP="001D473A">
      <w:r>
        <w:t xml:space="preserve">a. Calculer </w:t>
      </w:r>
      <w:r w:rsidRPr="00282F25">
        <w:rPr>
          <w:position w:val="-8"/>
        </w:rPr>
        <w:object w:dxaOrig="220" w:dyaOrig="260">
          <v:shape id="_x0000_i1047" type="#_x0000_t75" style="width:10.9pt;height:12.55pt" o:ole="">
            <v:imagedata r:id="rId13" o:title=""/>
          </v:shape>
          <o:OLEObject Type="Embed" ProgID="Equation.DSMT4" ShapeID="_x0000_i1047" DrawAspect="Content" ObjectID="_1453546919" r:id="rId43"/>
        </w:object>
      </w:r>
      <w:r>
        <w:rPr>
          <w:rFonts w:ascii="Cambria Math" w:hAnsi="Cambria Math"/>
        </w:rPr>
        <w:t>−</w:t>
      </w:r>
      <w:r>
        <w:t>2</w:t>
      </w:r>
      <w:r w:rsidRPr="00282F25">
        <w:rPr>
          <w:position w:val="-6"/>
        </w:rPr>
        <w:object w:dxaOrig="220" w:dyaOrig="200">
          <v:shape id="_x0000_i1048" type="#_x0000_t75" style="width:10.9pt;height:10.05pt" o:ole="">
            <v:imagedata r:id="rId11" o:title=""/>
          </v:shape>
          <o:OLEObject Type="Embed" ProgID="Equation.DSMT4" ShapeID="_x0000_i1048" DrawAspect="Content" ObjectID="_1453546920" r:id="rId44"/>
        </w:object>
      </w:r>
      <w:r>
        <w:t xml:space="preserve"> </w:t>
      </w:r>
      <w:r>
        <w:rPr>
          <w:i/>
          <w:iCs/>
        </w:rPr>
        <w:t xml:space="preserve"> </w:t>
      </w:r>
    </w:p>
    <w:p w:rsidR="001D473A" w:rsidRDefault="001D473A" w:rsidP="001D473A">
      <w:r>
        <w:t xml:space="preserve">b. Démontrer que </w:t>
      </w:r>
      <w:r>
        <w:rPr>
          <w:i/>
          <w:iCs/>
        </w:rPr>
        <w:t xml:space="preserve">d </w:t>
      </w:r>
      <w:r>
        <w:t>est un diviseur de 5.</w:t>
      </w:r>
    </w:p>
    <w:p w:rsidR="001D473A" w:rsidRDefault="001D473A" w:rsidP="001D473A">
      <w:r>
        <w:t xml:space="preserve">c. Démontrer que les nombres </w:t>
      </w:r>
      <w:r w:rsidRPr="00282F25">
        <w:rPr>
          <w:position w:val="-6"/>
        </w:rPr>
        <w:object w:dxaOrig="220" w:dyaOrig="200">
          <v:shape id="_x0000_i1049" type="#_x0000_t75" style="width:10.9pt;height:10.05pt" o:ole="">
            <v:imagedata r:id="rId11" o:title=""/>
          </v:shape>
          <o:OLEObject Type="Embed" ProgID="Equation.DSMT4" ShapeID="_x0000_i1049" DrawAspect="Content" ObjectID="_1453546921" r:id="rId45"/>
        </w:object>
      </w:r>
      <w:r>
        <w:rPr>
          <w:i/>
          <w:iCs/>
        </w:rPr>
        <w:t xml:space="preserve"> </w:t>
      </w:r>
      <w:r>
        <w:t xml:space="preserve">et </w:t>
      </w:r>
      <w:r w:rsidRPr="00282F25">
        <w:rPr>
          <w:position w:val="-8"/>
        </w:rPr>
        <w:object w:dxaOrig="220" w:dyaOrig="260">
          <v:shape id="_x0000_i1050" type="#_x0000_t75" style="width:10.9pt;height:12.55pt" o:ole="">
            <v:imagedata r:id="rId13" o:title=""/>
          </v:shape>
          <o:OLEObject Type="Embed" ProgID="Equation.DSMT4" ShapeID="_x0000_i1050" DrawAspect="Content" ObjectID="_1453546922" r:id="rId46"/>
        </w:object>
      </w:r>
      <w:r>
        <w:rPr>
          <w:i/>
          <w:iCs/>
        </w:rPr>
        <w:t xml:space="preserve"> </w:t>
      </w:r>
      <w:r>
        <w:t xml:space="preserve">sont multiples de 5 si et seulement si </w:t>
      </w:r>
      <w:r>
        <w:rPr>
          <w:i/>
          <w:iCs/>
        </w:rPr>
        <w:t>n </w:t>
      </w:r>
      <w:r>
        <w:rPr>
          <w:rFonts w:eastAsia="Fourier-Math-Symbols" w:hint="eastAsia"/>
          <w:i/>
          <w:iCs/>
        </w:rPr>
        <w:t>−</w:t>
      </w:r>
      <w:r>
        <w:rPr>
          <w:rFonts w:eastAsia="Fourier-Math-Symbols"/>
          <w:i/>
          <w:iCs/>
        </w:rPr>
        <w:t> </w:t>
      </w:r>
      <w:r>
        <w:t>2 est multiple de 5.</w:t>
      </w:r>
    </w:p>
    <w:p w:rsidR="001D473A" w:rsidRDefault="001D473A" w:rsidP="001D473A">
      <w:r>
        <w:t>3. Montrer que 2</w:t>
      </w:r>
      <w:r>
        <w:rPr>
          <w:i/>
          <w:iCs/>
        </w:rPr>
        <w:t xml:space="preserve">n </w:t>
      </w:r>
      <w:r>
        <w:rPr>
          <w:rFonts w:eastAsia="Fourier-Math-Symbols" w:hint="eastAsia"/>
          <w:i/>
          <w:iCs/>
        </w:rPr>
        <w:t>+</w:t>
      </w:r>
      <w:r>
        <w:t xml:space="preserve">1 et </w:t>
      </w:r>
      <w:r>
        <w:rPr>
          <w:i/>
          <w:iCs/>
        </w:rPr>
        <w:t xml:space="preserve">n </w:t>
      </w:r>
      <w:r>
        <w:t>sont premiers entre eux.</w:t>
      </w:r>
    </w:p>
    <w:p w:rsidR="001D473A" w:rsidRDefault="001D473A" w:rsidP="001D473A">
      <w:r>
        <w:t xml:space="preserve">4. a. Déterminer, suivant les valeurs de </w:t>
      </w:r>
      <w:r>
        <w:rPr>
          <w:i/>
          <w:iCs/>
        </w:rPr>
        <w:t xml:space="preserve">n </w:t>
      </w:r>
      <w:r>
        <w:t xml:space="preserve">et en fonction de </w:t>
      </w:r>
      <w:r>
        <w:rPr>
          <w:i/>
          <w:iCs/>
        </w:rPr>
        <w:t>n</w:t>
      </w:r>
      <w:r>
        <w:t>, le PGCD</w:t>
      </w:r>
      <w:r w:rsidR="006E1CE9">
        <w:t xml:space="preserve"> </w:t>
      </w:r>
      <w:r>
        <w:t xml:space="preserve">de </w:t>
      </w:r>
      <w:r>
        <w:rPr>
          <w:i/>
          <w:iCs/>
        </w:rPr>
        <w:t xml:space="preserve">a </w:t>
      </w:r>
      <w:r>
        <w:t xml:space="preserve">et </w:t>
      </w:r>
      <w:r>
        <w:rPr>
          <w:i/>
          <w:iCs/>
        </w:rPr>
        <w:t>b</w:t>
      </w:r>
      <w:r>
        <w:t>.</w:t>
      </w:r>
    </w:p>
    <w:p w:rsidR="001D473A" w:rsidRDefault="001D473A" w:rsidP="001D473A">
      <w:r>
        <w:t xml:space="preserve">b. Vérifier les résultats obtenus dans les cas particuliers </w:t>
      </w:r>
      <w:r>
        <w:rPr>
          <w:i/>
          <w:iCs/>
        </w:rPr>
        <w:t xml:space="preserve">n </w:t>
      </w:r>
      <w:r>
        <w:rPr>
          <w:rFonts w:eastAsia="Fourier-Math-Symbols" w:hint="eastAsia"/>
          <w:i/>
          <w:iCs/>
        </w:rPr>
        <w:t xml:space="preserve">= </w:t>
      </w:r>
      <w:r>
        <w:t xml:space="preserve">11 et </w:t>
      </w:r>
      <w:r>
        <w:rPr>
          <w:i/>
          <w:iCs/>
        </w:rPr>
        <w:t xml:space="preserve">n </w:t>
      </w:r>
      <w:r>
        <w:rPr>
          <w:rFonts w:eastAsia="Fourier-Math-Symbols" w:hint="eastAsia"/>
          <w:i/>
          <w:iCs/>
        </w:rPr>
        <w:t xml:space="preserve">= </w:t>
      </w:r>
      <w:r>
        <w:t>12.</w:t>
      </w:r>
    </w:p>
    <w:p w:rsidR="001D473A" w:rsidRDefault="001D473A" w:rsidP="001D473A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5</w:t>
      </w:r>
    </w:p>
    <w:p w:rsidR="001D473A" w:rsidRDefault="001D473A" w:rsidP="001D473A">
      <w:r>
        <w:t>1. On considère l’équation (E) : 8</w:t>
      </w:r>
      <w:r>
        <w:rPr>
          <w:i/>
          <w:iCs/>
        </w:rPr>
        <w:t>x</w:t>
      </w:r>
      <w:r>
        <w:rPr>
          <w:rFonts w:hint="eastAsia"/>
        </w:rPr>
        <w:t>+</w:t>
      </w:r>
      <w:r>
        <w:t xml:space="preserve"> 5</w:t>
      </w:r>
      <w:r>
        <w:rPr>
          <w:i/>
          <w:iCs/>
        </w:rPr>
        <w:t>y</w:t>
      </w:r>
      <w:r>
        <w:t xml:space="preserve"> </w:t>
      </w:r>
      <w:r>
        <w:rPr>
          <w:rFonts w:hint="eastAsia"/>
        </w:rPr>
        <w:t xml:space="preserve">= </w:t>
      </w:r>
      <w:r>
        <w:t>1, où (</w:t>
      </w:r>
      <w:r>
        <w:rPr>
          <w:i/>
          <w:iCs/>
        </w:rPr>
        <w:t>x</w:t>
      </w:r>
      <w:r>
        <w:t xml:space="preserve"> ; </w:t>
      </w:r>
      <w:r>
        <w:rPr>
          <w:i/>
          <w:iCs/>
        </w:rPr>
        <w:t>y</w:t>
      </w:r>
      <w:r>
        <w:t>) est un couple de nombres entiers relatifs.</w:t>
      </w:r>
    </w:p>
    <w:p w:rsidR="001D473A" w:rsidRDefault="001D473A" w:rsidP="001D473A">
      <w:r>
        <w:t>a. Donner une solution particulière de l’équation (E).</w:t>
      </w:r>
    </w:p>
    <w:p w:rsidR="001D473A" w:rsidRDefault="001D473A" w:rsidP="001D473A">
      <w:r>
        <w:t>b. Résoudre l’équation (E).</w:t>
      </w:r>
    </w:p>
    <w:p w:rsidR="001D473A" w:rsidRDefault="001D473A" w:rsidP="001D473A">
      <w:r>
        <w:t xml:space="preserve">2. Soit </w:t>
      </w:r>
      <w:r>
        <w:rPr>
          <w:i/>
          <w:iCs/>
        </w:rPr>
        <w:t>N</w:t>
      </w:r>
      <w:r>
        <w:t xml:space="preserve"> un nombre naturel tel qu’il existe un couple (</w:t>
      </w:r>
      <w:r>
        <w:rPr>
          <w:i/>
          <w:iCs/>
        </w:rPr>
        <w:t>a</w:t>
      </w:r>
      <w:r>
        <w:t xml:space="preserve"> ; </w:t>
      </w:r>
      <w:r>
        <w:rPr>
          <w:i/>
          <w:iCs/>
        </w:rPr>
        <w:t>b</w:t>
      </w:r>
      <w:r>
        <w:t xml:space="preserve">) de nombres entiers vérifiant </w:t>
      </w:r>
      <w:proofErr w:type="gramStart"/>
      <w:r>
        <w:t xml:space="preserve">: </w:t>
      </w:r>
      <w:r w:rsidRPr="00282F25">
        <w:rPr>
          <w:position w:val="-26"/>
        </w:rPr>
        <w:object w:dxaOrig="1100" w:dyaOrig="620">
          <v:shape id="_x0000_i1051" type="#_x0000_t75" style="width:54.4pt;height:31pt" o:ole="">
            <v:imagedata r:id="rId47" o:title=""/>
          </v:shape>
          <o:OLEObject Type="Embed" ProgID="Equation.DSMT4" ShapeID="_x0000_i1051" DrawAspect="Content" ObjectID="_1453546923" r:id="rId48"/>
        </w:object>
      </w:r>
      <w:r>
        <w:t>.</w:t>
      </w:r>
      <w:proofErr w:type="gramEnd"/>
    </w:p>
    <w:p w:rsidR="001D473A" w:rsidRDefault="001D473A" w:rsidP="001D473A">
      <w:proofErr w:type="gramStart"/>
      <w:r>
        <w:t>a</w:t>
      </w:r>
      <w:proofErr w:type="gramEnd"/>
      <w:r>
        <w:t>. Montrer que le couple (</w:t>
      </w:r>
      <w:r>
        <w:rPr>
          <w:i/>
          <w:iCs/>
        </w:rPr>
        <w:t>a</w:t>
      </w:r>
      <w:r>
        <w:t xml:space="preserve"> ; </w:t>
      </w:r>
      <w:r>
        <w:rPr>
          <w:i/>
          <w:iCs/>
        </w:rPr>
        <w:t>b</w:t>
      </w:r>
      <w:r>
        <w:t>) est solution de (E).</w:t>
      </w:r>
    </w:p>
    <w:p w:rsidR="001D473A" w:rsidRDefault="001D473A" w:rsidP="001D473A">
      <w:r>
        <w:t xml:space="preserve">b. Quel est le reste, dans la division de </w:t>
      </w:r>
      <w:r>
        <w:rPr>
          <w:i/>
          <w:iCs/>
        </w:rPr>
        <w:t>N</w:t>
      </w:r>
      <w:r>
        <w:t xml:space="preserve"> par 40 ?</w:t>
      </w:r>
    </w:p>
    <w:p w:rsidR="001D473A" w:rsidRDefault="001D473A" w:rsidP="001D473A">
      <w:r>
        <w:t>3. a. Résoudre l’équation 8</w:t>
      </w:r>
      <w:r>
        <w:rPr>
          <w:i/>
          <w:iCs/>
        </w:rPr>
        <w:t>x</w:t>
      </w:r>
      <w:r>
        <w:t xml:space="preserve"> </w:t>
      </w:r>
      <w:r>
        <w:rPr>
          <w:rFonts w:hint="eastAsia"/>
        </w:rPr>
        <w:t>+</w:t>
      </w:r>
      <w:r>
        <w:t> 5</w:t>
      </w:r>
      <w:r>
        <w:rPr>
          <w:i/>
          <w:iCs/>
        </w:rPr>
        <w:t>y</w:t>
      </w:r>
      <w:r>
        <w:t xml:space="preserve"> </w:t>
      </w:r>
      <w:r>
        <w:rPr>
          <w:rFonts w:hint="eastAsia"/>
        </w:rPr>
        <w:t xml:space="preserve">= </w:t>
      </w:r>
      <w:r>
        <w:t>100, où (</w:t>
      </w:r>
      <w:r>
        <w:rPr>
          <w:i/>
          <w:iCs/>
        </w:rPr>
        <w:t>x</w:t>
      </w:r>
      <w:r>
        <w:t xml:space="preserve"> ; </w:t>
      </w:r>
      <w:r>
        <w:rPr>
          <w:i/>
          <w:iCs/>
        </w:rPr>
        <w:t>y</w:t>
      </w:r>
      <w:r>
        <w:t>) est un couple de nombres entiers relatifs.</w:t>
      </w:r>
    </w:p>
    <w:p w:rsidR="001D473A" w:rsidRDefault="001D473A" w:rsidP="001D473A">
      <w:r>
        <w:t>b. Au VIII</w:t>
      </w:r>
      <w:r>
        <w:rPr>
          <w:vertAlign w:val="superscript"/>
        </w:rPr>
        <w:t>ème</w:t>
      </w:r>
      <w:r>
        <w:t xml:space="preserve"> siècle, un groupe composé d’hommes et de femmes a dépensé 100 pièces de monnaie dans une auberge. Les hommes ont dépensé 8 pièces chacun et les femmes 5 pièces chacune. Combien pouvait-il y avoir d’hommes et de femmes dans le groupe ?</w:t>
      </w:r>
    </w:p>
    <w:p w:rsidR="001D473A" w:rsidRDefault="001D473A" w:rsidP="001D473A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</w:p>
    <w:p w:rsidR="001D473A" w:rsidRPr="004B6B23" w:rsidRDefault="001D473A" w:rsidP="001D473A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</w:p>
    <w:p w:rsidR="004B6B23" w:rsidRDefault="004B6B23" w:rsidP="004B6B23"/>
    <w:sectPr w:rsidR="004B6B23" w:rsidSect="001D473A">
      <w:pgSz w:w="11906" w:h="16838"/>
      <w:pgMar w:top="709" w:right="851" w:bottom="851" w:left="1077" w:header="709" w:footer="709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mmi10">
    <w:altName w:val="MS Mincho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Fourier-Math-Symbol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6B23"/>
    <w:rsid w:val="000338EF"/>
    <w:rsid w:val="00033BA4"/>
    <w:rsid w:val="000459E0"/>
    <w:rsid w:val="00065353"/>
    <w:rsid w:val="0008147D"/>
    <w:rsid w:val="000922BA"/>
    <w:rsid w:val="000A5B35"/>
    <w:rsid w:val="000D5E11"/>
    <w:rsid w:val="000D77C1"/>
    <w:rsid w:val="000F1AED"/>
    <w:rsid w:val="00100A84"/>
    <w:rsid w:val="00112468"/>
    <w:rsid w:val="001310C8"/>
    <w:rsid w:val="00140234"/>
    <w:rsid w:val="00141E6C"/>
    <w:rsid w:val="00142102"/>
    <w:rsid w:val="00151B3E"/>
    <w:rsid w:val="001728F1"/>
    <w:rsid w:val="00181473"/>
    <w:rsid w:val="001B09F5"/>
    <w:rsid w:val="001D0C01"/>
    <w:rsid w:val="001D3258"/>
    <w:rsid w:val="001D473A"/>
    <w:rsid w:val="001F02A5"/>
    <w:rsid w:val="001F3284"/>
    <w:rsid w:val="002236DD"/>
    <w:rsid w:val="00240E9E"/>
    <w:rsid w:val="0024703F"/>
    <w:rsid w:val="00247110"/>
    <w:rsid w:val="00250693"/>
    <w:rsid w:val="00282F25"/>
    <w:rsid w:val="002D0F04"/>
    <w:rsid w:val="002E382A"/>
    <w:rsid w:val="002F646A"/>
    <w:rsid w:val="00303DEC"/>
    <w:rsid w:val="00351BB0"/>
    <w:rsid w:val="00362490"/>
    <w:rsid w:val="003944D7"/>
    <w:rsid w:val="00396278"/>
    <w:rsid w:val="003D456F"/>
    <w:rsid w:val="003E3568"/>
    <w:rsid w:val="003F0BA1"/>
    <w:rsid w:val="00412610"/>
    <w:rsid w:val="00415108"/>
    <w:rsid w:val="00441AD2"/>
    <w:rsid w:val="00456755"/>
    <w:rsid w:val="004B6B23"/>
    <w:rsid w:val="004F7927"/>
    <w:rsid w:val="00550C2A"/>
    <w:rsid w:val="00560A0C"/>
    <w:rsid w:val="00597C99"/>
    <w:rsid w:val="005E6766"/>
    <w:rsid w:val="005E79EC"/>
    <w:rsid w:val="00604535"/>
    <w:rsid w:val="00617D98"/>
    <w:rsid w:val="00627844"/>
    <w:rsid w:val="0063395E"/>
    <w:rsid w:val="00636F0C"/>
    <w:rsid w:val="006536AF"/>
    <w:rsid w:val="006B27E2"/>
    <w:rsid w:val="006C2CB0"/>
    <w:rsid w:val="006E1CE9"/>
    <w:rsid w:val="006E7B10"/>
    <w:rsid w:val="006F1EAC"/>
    <w:rsid w:val="00706268"/>
    <w:rsid w:val="00713CAF"/>
    <w:rsid w:val="00720EFF"/>
    <w:rsid w:val="00756335"/>
    <w:rsid w:val="007575DD"/>
    <w:rsid w:val="00757DD7"/>
    <w:rsid w:val="007C0EC5"/>
    <w:rsid w:val="008067E5"/>
    <w:rsid w:val="00816361"/>
    <w:rsid w:val="00833187"/>
    <w:rsid w:val="00867CBD"/>
    <w:rsid w:val="00872D2B"/>
    <w:rsid w:val="00886C32"/>
    <w:rsid w:val="00891A88"/>
    <w:rsid w:val="008C34A5"/>
    <w:rsid w:val="008F4C01"/>
    <w:rsid w:val="009214C8"/>
    <w:rsid w:val="00A07358"/>
    <w:rsid w:val="00A11C4C"/>
    <w:rsid w:val="00A16A20"/>
    <w:rsid w:val="00A47AB5"/>
    <w:rsid w:val="00A54D9C"/>
    <w:rsid w:val="00A65684"/>
    <w:rsid w:val="00AC4DBD"/>
    <w:rsid w:val="00B13F46"/>
    <w:rsid w:val="00B35951"/>
    <w:rsid w:val="00B40FE0"/>
    <w:rsid w:val="00B660A1"/>
    <w:rsid w:val="00C47D45"/>
    <w:rsid w:val="00C53068"/>
    <w:rsid w:val="00C74978"/>
    <w:rsid w:val="00C9454E"/>
    <w:rsid w:val="00CE7D85"/>
    <w:rsid w:val="00CF3E04"/>
    <w:rsid w:val="00D0479F"/>
    <w:rsid w:val="00D26C8B"/>
    <w:rsid w:val="00D62050"/>
    <w:rsid w:val="00D72B46"/>
    <w:rsid w:val="00D969D3"/>
    <w:rsid w:val="00DC7B5E"/>
    <w:rsid w:val="00DD4F62"/>
    <w:rsid w:val="00E0792A"/>
    <w:rsid w:val="00E10443"/>
    <w:rsid w:val="00E12EFD"/>
    <w:rsid w:val="00E1655C"/>
    <w:rsid w:val="00E662EB"/>
    <w:rsid w:val="00EB3AA8"/>
    <w:rsid w:val="00EB6E38"/>
    <w:rsid w:val="00EF3A98"/>
    <w:rsid w:val="00F26702"/>
    <w:rsid w:val="00F4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B23"/>
    <w:pPr>
      <w:spacing w:after="0" w:line="240" w:lineRule="auto"/>
    </w:pPr>
    <w:rPr>
      <w:rFonts w:ascii="Verdana" w:hAnsi="Verdana" w:cs="Times New Roman"/>
      <w:color w:val="000000"/>
      <w:sz w:val="20"/>
      <w:szCs w:val="20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6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6</cp:revision>
  <cp:lastPrinted>2011-04-13T16:06:00Z</cp:lastPrinted>
  <dcterms:created xsi:type="dcterms:W3CDTF">2011-04-06T22:44:00Z</dcterms:created>
  <dcterms:modified xsi:type="dcterms:W3CDTF">2014-02-10T13:15:00Z</dcterms:modified>
</cp:coreProperties>
</file>