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63"/>
        <w:tblW w:w="9771" w:type="dxa"/>
        <w:tblLook w:val="04A0"/>
      </w:tblPr>
      <w:tblGrid>
        <w:gridCol w:w="3138"/>
        <w:gridCol w:w="2724"/>
        <w:gridCol w:w="2034"/>
        <w:gridCol w:w="1875"/>
      </w:tblGrid>
      <w:tr w:rsidR="001B0E7F" w:rsidTr="001B0E7F">
        <w:trPr>
          <w:trHeight w:val="1054"/>
        </w:trPr>
        <w:tc>
          <w:tcPr>
            <w:tcW w:w="313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0E7F" w:rsidRPr="001B0E7F" w:rsidRDefault="00EA35C2" w:rsidP="001B0E7F">
            <w:pPr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1B0E7F">
              <w:fldChar w:fldCharType="begin"/>
            </w:r>
            <w:r w:rsidR="001B0E7F" w:rsidRPr="001B0E7F">
              <w:instrText>HYPERLINK "http://www.matheleve.com/"</w:instrText>
            </w:r>
            <w:r w:rsidRPr="001B0E7F">
              <w:fldChar w:fldCharType="separate"/>
            </w:r>
            <w:r w:rsidR="001B0E7F" w:rsidRPr="001B0E7F">
              <w:rPr>
                <w:rStyle w:val="Lienhypertexte"/>
                <w:rFonts w:ascii="Monotype Corsiva" w:hAnsi="Monotype Corsiva"/>
                <w:b/>
                <w:bCs/>
                <w:color w:val="auto"/>
                <w:sz w:val="24"/>
                <w:szCs w:val="24"/>
                <w:u w:val="none"/>
              </w:rPr>
              <w:t>Mathématiques aux élèves</w:t>
            </w:r>
            <w:r w:rsidRPr="001B0E7F">
              <w:fldChar w:fldCharType="end"/>
            </w:r>
          </w:p>
          <w:p w:rsidR="001B0E7F" w:rsidRPr="00DF77C3" w:rsidRDefault="006F5082" w:rsidP="001B0E7F">
            <w:pPr>
              <w:rPr>
                <w:rFonts w:ascii="Monotype Corsiva" w:hAnsi="Monotype Corsiva"/>
                <w:sz w:val="24"/>
                <w:szCs w:val="24"/>
              </w:rPr>
            </w:pPr>
            <w:r>
              <w:t>www.devoir.tn</w:t>
            </w:r>
          </w:p>
        </w:tc>
        <w:tc>
          <w:tcPr>
            <w:tcW w:w="6633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0E7F" w:rsidRPr="00AD4C67" w:rsidRDefault="001B0E7F" w:rsidP="001B0E7F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12065</wp:posOffset>
                  </wp:positionV>
                  <wp:extent cx="647700" cy="590550"/>
                  <wp:effectExtent l="19050" t="0" r="0" b="0"/>
                  <wp:wrapNone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35C2"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41.25pt;margin-top:5.3pt;width:275.5pt;height:33.3pt;z-index:251658240;mso-position-horizontal-relative:text;mso-position-vertical-relative:text" stroked="f">
                  <v:textbox style="mso-next-textbox:#_x0000_s1051">
                    <w:txbxContent>
                      <w:p w:rsidR="001B0E7F" w:rsidRPr="001B0E7F" w:rsidRDefault="001B0E7F" w:rsidP="001B0E7F">
                        <w:pPr>
                          <w:rPr>
                            <w:rFonts w:ascii="Monotype Corsiva" w:hAnsi="Monotype Corsiva"/>
                            <w:sz w:val="16"/>
                            <w:szCs w:val="52"/>
                          </w:rPr>
                        </w:pPr>
                        <w:r w:rsidRPr="001B0E7F">
                          <w:rPr>
                            <w:rFonts w:ascii="Monotype Corsiva" w:hAnsi="Monotype Corsiva"/>
                            <w:b/>
                            <w:bCs/>
                            <w:sz w:val="28"/>
                            <w:szCs w:val="28"/>
                          </w:rPr>
                          <w:t xml:space="preserve">Test N°2 </w:t>
                        </w:r>
                        <w:r w:rsidRPr="001B0E7F">
                          <w:rPr>
                            <w:rFonts w:ascii="Monotype Corsiva" w:hAnsi="Monotype Corsiva"/>
                            <w:b/>
                            <w:bCs/>
                            <w:sz w:val="36"/>
                            <w:szCs w:val="36"/>
                          </w:rPr>
                          <w:t>(</w:t>
                        </w:r>
                        <w:r w:rsidRPr="001B0E7F">
                          <w:rPr>
                            <w:rFonts w:ascii="Monotype Corsiva" w:hAnsi="Monotype Corsiva"/>
                            <w:b/>
                            <w:bCs/>
                            <w:sz w:val="28"/>
                            <w:szCs w:val="28"/>
                          </w:rPr>
                          <w:t>Suites réelles et Fonctions exponentielles)</w:t>
                        </w:r>
                      </w:p>
                    </w:txbxContent>
                  </v:textbox>
                </v:shape>
              </w:pict>
            </w:r>
          </w:p>
        </w:tc>
      </w:tr>
      <w:tr w:rsidR="001B0E7F" w:rsidTr="001B0E7F">
        <w:trPr>
          <w:trHeight w:val="277"/>
        </w:trPr>
        <w:tc>
          <w:tcPr>
            <w:tcW w:w="31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0E7F" w:rsidRPr="001B0E7F" w:rsidRDefault="001B0E7F" w:rsidP="001B0E7F">
            <w:pPr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1B0E7F">
              <w:rPr>
                <w:rFonts w:ascii="Monotype Corsiva" w:hAnsi="Monotype Corsiva"/>
                <w:b/>
                <w:bCs/>
                <w:sz w:val="24"/>
                <w:szCs w:val="24"/>
              </w:rPr>
              <w:t>Mr </w:t>
            </w:r>
            <w:proofErr w:type="gramStart"/>
            <w:r w:rsidRPr="001B0E7F">
              <w:rPr>
                <w:rFonts w:ascii="Monotype Corsiva" w:hAnsi="Monotype Corsiva"/>
                <w:b/>
                <w:bCs/>
                <w:sz w:val="24"/>
                <w:szCs w:val="24"/>
              </w:rPr>
              <w:t>:Chortani</w:t>
            </w:r>
            <w:proofErr w:type="gramEnd"/>
            <w:r w:rsidRPr="001B0E7F">
              <w:rPr>
                <w:rFonts w:ascii="Monotype Corsiva" w:hAnsi="Monotype Corsiva"/>
                <w:b/>
                <w:bCs/>
                <w:sz w:val="24"/>
                <w:szCs w:val="24"/>
              </w:rPr>
              <w:t xml:space="preserve"> Atef    </w:t>
            </w:r>
          </w:p>
        </w:tc>
        <w:tc>
          <w:tcPr>
            <w:tcW w:w="27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1B0E7F" w:rsidRPr="001B0E7F" w:rsidRDefault="001B0E7F" w:rsidP="001B0E7F">
            <w:pPr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1B0E7F">
              <w:rPr>
                <w:rFonts w:ascii="Monotype Corsiva" w:hAnsi="Monotype Corsiva"/>
                <w:b/>
                <w:bCs/>
                <w:sz w:val="24"/>
                <w:szCs w:val="24"/>
              </w:rPr>
              <w:t xml:space="preserve">   Samedi  23-04-2011</w:t>
            </w:r>
          </w:p>
        </w:tc>
        <w:tc>
          <w:tcPr>
            <w:tcW w:w="2034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1B0E7F" w:rsidRPr="001B0E7F" w:rsidRDefault="001B0E7F" w:rsidP="001B0E7F">
            <w:pPr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1B0E7F">
              <w:rPr>
                <w:rFonts w:ascii="Monotype Corsiva" w:hAnsi="Monotype Corsiva"/>
                <w:b/>
                <w:bCs/>
                <w:sz w:val="24"/>
                <w:szCs w:val="24"/>
              </w:rPr>
              <w:t>2heur</w:t>
            </w:r>
            <w:r w:rsidR="00C124C1">
              <w:rPr>
                <w:rFonts w:ascii="Monotype Corsiva" w:hAnsi="Monotype Corsiva"/>
                <w:b/>
                <w:bCs/>
                <w:sz w:val="24"/>
                <w:szCs w:val="24"/>
              </w:rPr>
              <w:t>e</w:t>
            </w:r>
            <w:r w:rsidRPr="001B0E7F">
              <w:rPr>
                <w:rFonts w:ascii="Monotype Corsiva" w:hAnsi="Monotype Corsiv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0E7F" w:rsidRPr="001B0E7F" w:rsidRDefault="001B0E7F" w:rsidP="001B0E7F">
            <w:pPr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1B0E7F">
              <w:rPr>
                <w:rFonts w:ascii="Monotype Corsiva" w:hAnsi="Monotype Corsiva"/>
                <w:b/>
                <w:bCs/>
                <w:sz w:val="24"/>
                <w:szCs w:val="24"/>
              </w:rPr>
              <w:t xml:space="preserve"> 4 </w:t>
            </w:r>
            <w:r w:rsidRPr="001B0E7F">
              <w:rPr>
                <w:rFonts w:ascii="Monotype Corsiva" w:hAnsi="Monotype Corsiva"/>
                <w:b/>
                <w:bCs/>
                <w:sz w:val="24"/>
                <w:szCs w:val="24"/>
                <w:vertAlign w:val="superscript"/>
              </w:rPr>
              <w:t xml:space="preserve">ème </w:t>
            </w:r>
            <w:r w:rsidRPr="001B0E7F">
              <w:rPr>
                <w:rFonts w:ascii="Monotype Corsiva" w:hAnsi="Monotype Corsiva"/>
                <w:b/>
                <w:bCs/>
                <w:sz w:val="24"/>
                <w:szCs w:val="24"/>
              </w:rPr>
              <w:t xml:space="preserve"> inf2</w:t>
            </w:r>
          </w:p>
        </w:tc>
      </w:tr>
    </w:tbl>
    <w:p w:rsidR="004071DD" w:rsidRDefault="004071DD" w:rsidP="004071DD">
      <w:pPr>
        <w:ind w:left="-142"/>
        <w:rPr>
          <w:rFonts w:ascii="Monotype Corsiva" w:hAnsi="Monotype Corsiva"/>
          <w:b/>
          <w:bCs/>
          <w:sz w:val="32"/>
          <w:szCs w:val="32"/>
        </w:rPr>
      </w:pPr>
    </w:p>
    <w:p w:rsidR="001B0E7F" w:rsidRDefault="001B0E7F" w:rsidP="004071DD">
      <w:pPr>
        <w:ind w:left="-142"/>
        <w:rPr>
          <w:rFonts w:ascii="Monotype Corsiva" w:hAnsi="Monotype Corsiva"/>
          <w:b/>
          <w:bCs/>
          <w:sz w:val="32"/>
          <w:szCs w:val="32"/>
        </w:rPr>
      </w:pPr>
    </w:p>
    <w:p w:rsidR="001B0E7F" w:rsidRDefault="001B0E7F" w:rsidP="004071DD">
      <w:pPr>
        <w:ind w:left="-142"/>
        <w:rPr>
          <w:rFonts w:ascii="Monotype Corsiva" w:hAnsi="Monotype Corsiva"/>
          <w:b/>
          <w:bCs/>
          <w:sz w:val="32"/>
          <w:szCs w:val="32"/>
        </w:rPr>
      </w:pPr>
    </w:p>
    <w:p w:rsidR="003944D7" w:rsidRPr="004071DD" w:rsidRDefault="004071DD" w:rsidP="004071DD">
      <w:pPr>
        <w:ind w:left="-142"/>
        <w:rPr>
          <w:rFonts w:ascii="Monotype Corsiva" w:hAnsi="Monotype Corsiva"/>
          <w:b/>
          <w:bCs/>
          <w:sz w:val="32"/>
          <w:szCs w:val="32"/>
        </w:rPr>
      </w:pPr>
      <w:r w:rsidRPr="004071DD">
        <w:rPr>
          <w:rFonts w:ascii="Monotype Corsiva" w:hAnsi="Monotype Corsiva"/>
          <w:b/>
          <w:bCs/>
          <w:sz w:val="32"/>
          <w:szCs w:val="32"/>
        </w:rPr>
        <w:t>Exercice 1</w:t>
      </w:r>
    </w:p>
    <w:p w:rsidR="004071DD" w:rsidRPr="004071DD" w:rsidRDefault="004071DD" w:rsidP="00BE6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71DD">
        <w:rPr>
          <w:rFonts w:ascii="Times New Roman" w:hAnsi="Times New Roman" w:cs="Times New Roman"/>
        </w:rPr>
        <w:t xml:space="preserve">On considère la fonction numérique à variable réelle définie par : f(x) = x  + 1-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x-1</m:t>
            </m:r>
          </m:sup>
        </m:sSup>
      </m:oMath>
      <w:r w:rsidRPr="004071DD">
        <w:rPr>
          <w:rFonts w:ascii="Times New Roman" w:hAnsi="Times New Roman" w:cs="Times New Roman"/>
        </w:rPr>
        <w:t xml:space="preserve"> </w:t>
      </w:r>
    </w:p>
    <w:p w:rsidR="004071DD" w:rsidRPr="004071DD" w:rsidRDefault="004071DD" w:rsidP="009F4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71DD">
        <w:rPr>
          <w:rFonts w:ascii="Times New Roman" w:hAnsi="Times New Roman" w:cs="Times New Roman"/>
        </w:rPr>
        <w:t xml:space="preserve">On désigne par </w:t>
      </w:r>
      <w:proofErr w:type="gramStart"/>
      <w:r w:rsidRPr="004071DD">
        <w:rPr>
          <w:rFonts w:ascii="Times New Roman" w:hAnsi="Times New Roman" w:cs="Times New Roman"/>
        </w:rPr>
        <w:t>( C</w:t>
      </w:r>
      <w:proofErr w:type="gramEnd"/>
      <w:r w:rsidRPr="004071DD">
        <w:rPr>
          <w:rFonts w:ascii="Times New Roman" w:hAnsi="Times New Roman" w:cs="Times New Roman"/>
        </w:rPr>
        <w:t>) sa courbe représentative dans le plan rapporté à un repère orthonormé (0,</w:t>
      </w:r>
      <w:r w:rsidRPr="004071DD">
        <w:rPr>
          <w:rFonts w:ascii="Times New Roman" w:hAnsi="Times New Roman" w:cs="Times New Roman"/>
          <w:position w:val="-10"/>
        </w:rPr>
        <w:object w:dxaOrig="48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.75pt" o:ole="">
            <v:imagedata r:id="rId5" o:title=""/>
          </v:shape>
          <o:OLEObject Type="Embed" ProgID="Equation.3" ShapeID="_x0000_i1025" DrawAspect="Content" ObjectID="_1453498264" r:id="rId6"/>
        </w:object>
      </w:r>
      <w:r w:rsidRPr="004071DD">
        <w:rPr>
          <w:rFonts w:ascii="Times New Roman" w:hAnsi="Times New Roman" w:cs="Times New Roman"/>
        </w:rPr>
        <w:t>)</w:t>
      </w:r>
    </w:p>
    <w:p w:rsidR="004071DD" w:rsidRPr="004071DD" w:rsidRDefault="004071DD" w:rsidP="009F4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71DD">
        <w:rPr>
          <w:rFonts w:ascii="Times New Roman" w:hAnsi="Times New Roman" w:cs="Times New Roman"/>
        </w:rPr>
        <w:t>1) Dresser le tableau de variation de la fonction f.</w:t>
      </w:r>
    </w:p>
    <w:p w:rsidR="004071DD" w:rsidRPr="004071DD" w:rsidRDefault="004071DD" w:rsidP="009F4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71DD">
        <w:rPr>
          <w:rFonts w:ascii="Times New Roman" w:hAnsi="Times New Roman" w:cs="Times New Roman"/>
        </w:rPr>
        <w:t xml:space="preserve">2) a) Montrer que la droite D : y = x +1 est une  asymptote oblique à  </w:t>
      </w:r>
      <w:proofErr w:type="gramStart"/>
      <w:r w:rsidRPr="004071DD">
        <w:rPr>
          <w:rFonts w:ascii="Times New Roman" w:hAnsi="Times New Roman" w:cs="Times New Roman"/>
        </w:rPr>
        <w:t>( C</w:t>
      </w:r>
      <w:proofErr w:type="gramEnd"/>
      <w:r w:rsidRPr="004071DD">
        <w:rPr>
          <w:rFonts w:ascii="Times New Roman" w:hAnsi="Times New Roman" w:cs="Times New Roman"/>
        </w:rPr>
        <w:t>)</w:t>
      </w:r>
      <w:r w:rsidR="00BE6581">
        <w:rPr>
          <w:rFonts w:ascii="Times New Roman" w:hAnsi="Times New Roman" w:cs="Times New Roman"/>
        </w:rPr>
        <w:t xml:space="preserve"> au voisinage de </w:t>
      </w:r>
      <w:r w:rsidR="00BE6581">
        <w:rPr>
          <w:rFonts w:ascii="Cambria Math" w:hAnsi="Cambria Math" w:cs="Times New Roman"/>
        </w:rPr>
        <w:t>−∞</w:t>
      </w:r>
      <w:r w:rsidRPr="004071DD">
        <w:rPr>
          <w:rFonts w:ascii="Times New Roman" w:hAnsi="Times New Roman" w:cs="Times New Roman"/>
        </w:rPr>
        <w:t xml:space="preserve"> .</w:t>
      </w:r>
    </w:p>
    <w:p w:rsidR="004071DD" w:rsidRPr="004071DD" w:rsidRDefault="004071DD" w:rsidP="00433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71DD">
        <w:rPr>
          <w:rFonts w:ascii="Times New Roman" w:hAnsi="Times New Roman" w:cs="Times New Roman"/>
        </w:rPr>
        <w:t xml:space="preserve">    </w:t>
      </w:r>
      <w:r w:rsidR="004B57AF" w:rsidRPr="004071DD">
        <w:rPr>
          <w:rFonts w:ascii="Times New Roman" w:hAnsi="Times New Roman" w:cs="Times New Roman"/>
        </w:rPr>
        <w:t>b) Déterminer</w:t>
      </w:r>
      <w:r w:rsidRPr="004071DD">
        <w:rPr>
          <w:rFonts w:ascii="Times New Roman" w:hAnsi="Times New Roman" w:cs="Times New Roman"/>
        </w:rPr>
        <w:t xml:space="preserve"> les positions relatives de  </w:t>
      </w:r>
      <w:proofErr w:type="gramStart"/>
      <w:r w:rsidRPr="004071DD">
        <w:rPr>
          <w:rFonts w:ascii="Times New Roman" w:hAnsi="Times New Roman" w:cs="Times New Roman"/>
        </w:rPr>
        <w:t>( C</w:t>
      </w:r>
      <w:proofErr w:type="gramEnd"/>
      <w:r w:rsidRPr="004071DD">
        <w:rPr>
          <w:rFonts w:ascii="Times New Roman" w:hAnsi="Times New Roman" w:cs="Times New Roman"/>
        </w:rPr>
        <w:t>) et D.</w:t>
      </w:r>
    </w:p>
    <w:p w:rsidR="004071DD" w:rsidRPr="004071DD" w:rsidRDefault="0010739A" w:rsidP="00433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</w:t>
      </w:r>
      <w:proofErr w:type="gramStart"/>
      <w:r w:rsidR="00D124E8">
        <w:rPr>
          <w:rFonts w:ascii="Times New Roman" w:hAnsi="Times New Roman" w:cs="Times New Roman"/>
        </w:rPr>
        <w:t xml:space="preserve">Calculer </w:t>
      </w:r>
      <w:r w:rsidR="00D124E8" w:rsidRPr="00D124E8">
        <w:rPr>
          <w:rFonts w:ascii="Times New Roman" w:hAnsi="Times New Roman" w:cs="Times New Roman"/>
          <w:position w:val="-24"/>
        </w:rPr>
        <w:object w:dxaOrig="1060" w:dyaOrig="620">
          <v:shape id="_x0000_i1026" type="#_x0000_t75" style="width:53.25pt;height:30.75pt" o:ole="">
            <v:imagedata r:id="rId7" o:title=""/>
          </v:shape>
          <o:OLEObject Type="Embed" ProgID="Equation.DSMT4" ShapeID="_x0000_i1026" DrawAspect="Content" ObjectID="_1453498265" r:id="rId8"/>
        </w:object>
      </w:r>
      <w:r w:rsidR="00D124E8">
        <w:rPr>
          <w:rFonts w:ascii="Times New Roman" w:hAnsi="Times New Roman" w:cs="Times New Roman"/>
        </w:rPr>
        <w:t xml:space="preserve"> , interpréter le résultat  et  </w:t>
      </w:r>
      <w:r>
        <w:rPr>
          <w:rFonts w:ascii="Times New Roman" w:hAnsi="Times New Roman" w:cs="Times New Roman"/>
        </w:rPr>
        <w:t>Tracer la courbe (C</w:t>
      </w:r>
      <w:r w:rsidR="004071DD" w:rsidRPr="004071DD">
        <w:rPr>
          <w:rFonts w:ascii="Times New Roman" w:hAnsi="Times New Roman" w:cs="Times New Roman"/>
        </w:rPr>
        <w:t>)</w:t>
      </w:r>
      <w:r w:rsidR="00D124E8">
        <w:rPr>
          <w:rFonts w:ascii="Times New Roman" w:hAnsi="Times New Roman" w:cs="Times New Roman"/>
        </w:rPr>
        <w:t xml:space="preserve"> et la droite D</w:t>
      </w:r>
      <w:r w:rsidR="004071DD" w:rsidRPr="004071DD">
        <w:rPr>
          <w:rFonts w:ascii="Times New Roman" w:hAnsi="Times New Roman" w:cs="Times New Roman"/>
        </w:rPr>
        <w:t xml:space="preserve"> .</w:t>
      </w:r>
    </w:p>
    <w:p w:rsidR="004071DD" w:rsidRPr="004071DD" w:rsidRDefault="004071DD" w:rsidP="004071DD">
      <w:pPr>
        <w:pStyle w:val="Pieddepage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4071DD">
        <w:rPr>
          <w:sz w:val="22"/>
          <w:szCs w:val="22"/>
        </w:rPr>
        <w:t xml:space="preserve">3) </w:t>
      </w:r>
      <w:r w:rsidR="005867DF">
        <w:rPr>
          <w:rFonts w:ascii="Times New Roman" w:hAnsi="Times New Roman" w:cs="Times New Roman"/>
          <w:sz w:val="22"/>
          <w:szCs w:val="22"/>
        </w:rPr>
        <w:t xml:space="preserve"> Soit la suite (</w:t>
      </w:r>
      <w:proofErr w:type="gramStart"/>
      <w:r w:rsidRPr="004071DD">
        <w:rPr>
          <w:rFonts w:ascii="Times New Roman" w:hAnsi="Times New Roman" w:cs="Times New Roman"/>
          <w:sz w:val="22"/>
          <w:szCs w:val="22"/>
        </w:rPr>
        <w:t>U</w:t>
      </w:r>
      <w:r w:rsidRPr="004071DD">
        <w:rPr>
          <w:rFonts w:ascii="Times New Roman" w:hAnsi="Times New Roman" w:cs="Times New Roman"/>
          <w:sz w:val="22"/>
          <w:szCs w:val="22"/>
          <w:vertAlign w:val="subscript"/>
        </w:rPr>
        <w:t>n</w:t>
      </w:r>
      <w:r w:rsidRPr="004071DD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4071DD">
        <w:rPr>
          <w:rFonts w:ascii="Times New Roman" w:hAnsi="Times New Roman" w:cs="Times New Roman"/>
          <w:sz w:val="22"/>
          <w:szCs w:val="22"/>
        </w:rPr>
        <w:t xml:space="preserve"> définie sur IN par : U</w:t>
      </w:r>
      <w:r w:rsidRPr="004071DD">
        <w:rPr>
          <w:rFonts w:ascii="Times New Roman" w:hAnsi="Times New Roman" w:cs="Times New Roman"/>
          <w:sz w:val="22"/>
          <w:szCs w:val="22"/>
          <w:vertAlign w:val="subscript"/>
        </w:rPr>
        <w:t>0</w:t>
      </w:r>
      <w:r w:rsidRPr="004071DD">
        <w:rPr>
          <w:rFonts w:ascii="Times New Roman" w:hAnsi="Times New Roman" w:cs="Times New Roman"/>
          <w:sz w:val="22"/>
          <w:szCs w:val="22"/>
        </w:rPr>
        <w:t xml:space="preserve"> = 0  et  U</w:t>
      </w:r>
      <w:r w:rsidRPr="004071DD">
        <w:rPr>
          <w:rFonts w:ascii="Times New Roman" w:hAnsi="Times New Roman" w:cs="Times New Roman"/>
          <w:sz w:val="22"/>
          <w:szCs w:val="22"/>
          <w:vertAlign w:val="subscript"/>
        </w:rPr>
        <w:t>n+1</w:t>
      </w:r>
      <w:r w:rsidRPr="004071DD">
        <w:rPr>
          <w:rFonts w:ascii="Times New Roman" w:hAnsi="Times New Roman" w:cs="Times New Roman"/>
          <w:sz w:val="22"/>
          <w:szCs w:val="22"/>
        </w:rPr>
        <w:t xml:space="preserve"> =  f(U</w:t>
      </w:r>
      <w:r w:rsidRPr="004071DD">
        <w:rPr>
          <w:rFonts w:ascii="Times New Roman" w:hAnsi="Times New Roman" w:cs="Times New Roman"/>
          <w:sz w:val="22"/>
          <w:szCs w:val="22"/>
          <w:vertAlign w:val="subscript"/>
        </w:rPr>
        <w:t>n</w:t>
      </w:r>
      <w:r w:rsidRPr="004071DD">
        <w:rPr>
          <w:rFonts w:ascii="Times New Roman" w:hAnsi="Times New Roman" w:cs="Times New Roman"/>
          <w:sz w:val="22"/>
          <w:szCs w:val="22"/>
        </w:rPr>
        <w:t>)</w:t>
      </w:r>
    </w:p>
    <w:p w:rsidR="004071DD" w:rsidRPr="004071DD" w:rsidRDefault="004071DD" w:rsidP="004071DD">
      <w:pPr>
        <w:pStyle w:val="Pieddepage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4071DD">
        <w:rPr>
          <w:rFonts w:ascii="Times New Roman" w:hAnsi="Times New Roman" w:cs="Times New Roman"/>
          <w:sz w:val="22"/>
          <w:szCs w:val="22"/>
        </w:rPr>
        <w:t xml:space="preserve"> a) Montrer que, pour tout entier naturel n, on a : 0 ≤ U</w:t>
      </w:r>
      <w:r w:rsidRPr="004071DD">
        <w:rPr>
          <w:rFonts w:ascii="Times New Roman" w:hAnsi="Times New Roman" w:cs="Times New Roman"/>
          <w:sz w:val="22"/>
          <w:szCs w:val="22"/>
          <w:vertAlign w:val="subscript"/>
        </w:rPr>
        <w:t>n</w:t>
      </w:r>
      <w:r w:rsidRPr="004071DD">
        <w:rPr>
          <w:rFonts w:ascii="Times New Roman" w:hAnsi="Times New Roman" w:cs="Times New Roman"/>
          <w:sz w:val="22"/>
          <w:szCs w:val="22"/>
        </w:rPr>
        <w:t xml:space="preserve"> &lt; 1</w:t>
      </w:r>
    </w:p>
    <w:p w:rsidR="004071DD" w:rsidRPr="004071DD" w:rsidRDefault="004071DD" w:rsidP="005867DF">
      <w:pPr>
        <w:pStyle w:val="Pieddepage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4071DD">
        <w:rPr>
          <w:rFonts w:ascii="Times New Roman" w:hAnsi="Times New Roman" w:cs="Times New Roman"/>
          <w:sz w:val="22"/>
          <w:szCs w:val="22"/>
        </w:rPr>
        <w:t>b) Montrer que, la suite (</w:t>
      </w:r>
      <w:proofErr w:type="gramStart"/>
      <w:r w:rsidRPr="004071DD">
        <w:rPr>
          <w:rFonts w:ascii="Times New Roman" w:hAnsi="Times New Roman" w:cs="Times New Roman"/>
          <w:sz w:val="22"/>
          <w:szCs w:val="22"/>
        </w:rPr>
        <w:t>U</w:t>
      </w:r>
      <w:r w:rsidRPr="004071DD">
        <w:rPr>
          <w:rFonts w:ascii="Times New Roman" w:hAnsi="Times New Roman" w:cs="Times New Roman"/>
          <w:sz w:val="22"/>
          <w:szCs w:val="22"/>
          <w:vertAlign w:val="subscript"/>
        </w:rPr>
        <w:t>n</w:t>
      </w:r>
      <w:r w:rsidRPr="004071DD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4071DD">
        <w:rPr>
          <w:rFonts w:ascii="Times New Roman" w:hAnsi="Times New Roman" w:cs="Times New Roman"/>
          <w:sz w:val="22"/>
          <w:szCs w:val="22"/>
        </w:rPr>
        <w:t xml:space="preserve"> est croissante .</w:t>
      </w:r>
    </w:p>
    <w:p w:rsidR="004071DD" w:rsidRPr="004071DD" w:rsidRDefault="004071DD" w:rsidP="004071DD">
      <w:pPr>
        <w:pStyle w:val="Pieddepage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4071DD">
        <w:rPr>
          <w:rFonts w:ascii="Times New Roman" w:hAnsi="Times New Roman" w:cs="Times New Roman"/>
          <w:sz w:val="22"/>
          <w:szCs w:val="22"/>
        </w:rPr>
        <w:t xml:space="preserve">c)En déduire que  la suite </w:t>
      </w:r>
      <w:proofErr w:type="gramStart"/>
      <w:r w:rsidRPr="004071DD">
        <w:rPr>
          <w:rFonts w:ascii="Times New Roman" w:hAnsi="Times New Roman" w:cs="Times New Roman"/>
          <w:sz w:val="22"/>
          <w:szCs w:val="22"/>
        </w:rPr>
        <w:t>( U</w:t>
      </w:r>
      <w:r w:rsidRPr="004071DD">
        <w:rPr>
          <w:rFonts w:ascii="Times New Roman" w:hAnsi="Times New Roman" w:cs="Times New Roman"/>
          <w:sz w:val="22"/>
          <w:szCs w:val="22"/>
          <w:vertAlign w:val="subscript"/>
        </w:rPr>
        <w:t>n</w:t>
      </w:r>
      <w:proofErr w:type="gramEnd"/>
      <w:r w:rsidRPr="004071DD">
        <w:rPr>
          <w:rFonts w:ascii="Times New Roman" w:hAnsi="Times New Roman" w:cs="Times New Roman"/>
          <w:sz w:val="22"/>
          <w:szCs w:val="22"/>
        </w:rPr>
        <w:t xml:space="preserve"> ) est convergente et calculer </w:t>
      </w:r>
      <w:r w:rsidRPr="004071DD">
        <w:rPr>
          <w:rFonts w:ascii="Times New Roman" w:hAnsi="Times New Roman" w:cs="Times New Roman"/>
          <w:position w:val="-20"/>
          <w:sz w:val="22"/>
          <w:szCs w:val="22"/>
        </w:rPr>
        <w:object w:dxaOrig="520" w:dyaOrig="440">
          <v:shape id="_x0000_i1027" type="#_x0000_t75" style="width:26.25pt;height:21.75pt" o:ole="">
            <v:imagedata r:id="rId9" o:title=""/>
          </v:shape>
          <o:OLEObject Type="Embed" ProgID="Equation.3" ShapeID="_x0000_i1027" DrawAspect="Content" ObjectID="_1453498266" r:id="rId10"/>
        </w:object>
      </w:r>
      <w:r w:rsidRPr="004071DD">
        <w:rPr>
          <w:rFonts w:ascii="Times New Roman" w:hAnsi="Times New Roman" w:cs="Times New Roman"/>
          <w:sz w:val="22"/>
          <w:szCs w:val="22"/>
        </w:rPr>
        <w:t>U</w:t>
      </w:r>
      <w:r w:rsidRPr="004071DD">
        <w:rPr>
          <w:rFonts w:ascii="Times New Roman" w:hAnsi="Times New Roman" w:cs="Times New Roman"/>
          <w:sz w:val="22"/>
          <w:szCs w:val="22"/>
          <w:vertAlign w:val="subscript"/>
        </w:rPr>
        <w:t>n</w:t>
      </w:r>
      <w:r w:rsidRPr="004071DD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3C1B0D" w:rsidRDefault="004071DD" w:rsidP="003C1B0D">
      <w:pPr>
        <w:spacing w:line="240" w:lineRule="auto"/>
        <w:rPr>
          <w:rFonts w:ascii="Monotype Corsiva" w:hAnsi="Monotype Corsiva"/>
          <w:b/>
          <w:bCs/>
          <w:sz w:val="32"/>
          <w:szCs w:val="32"/>
        </w:rPr>
      </w:pPr>
      <w:r w:rsidRPr="004071DD">
        <w:rPr>
          <w:rFonts w:ascii="Monotype Corsiva" w:hAnsi="Monotype Corsiva"/>
          <w:b/>
          <w:bCs/>
          <w:sz w:val="32"/>
          <w:szCs w:val="32"/>
        </w:rPr>
        <w:t>Exercice 2</w:t>
      </w:r>
    </w:p>
    <w:p w:rsidR="00BE6581" w:rsidRDefault="004071DD" w:rsidP="00BE6581">
      <w:pPr>
        <w:spacing w:line="240" w:lineRule="auto"/>
      </w:pPr>
      <w:r w:rsidRPr="004071DD">
        <w:t xml:space="preserve">Soit la suite </w:t>
      </w:r>
      <w:proofErr w:type="gramStart"/>
      <w:r w:rsidRPr="004071DD">
        <w:t>( U</w:t>
      </w:r>
      <w:r w:rsidRPr="004071DD">
        <w:rPr>
          <w:vertAlign w:val="subscript"/>
        </w:rPr>
        <w:t>n</w:t>
      </w:r>
      <w:proofErr w:type="gramEnd"/>
      <w:r w:rsidRPr="004071DD">
        <w:t xml:space="preserve"> ) définie sur IN par :U</w:t>
      </w:r>
      <w:r w:rsidRPr="004071DD">
        <w:rPr>
          <w:vertAlign w:val="subscript"/>
        </w:rPr>
        <w:t>0</w:t>
      </w:r>
      <w:r w:rsidRPr="004071DD">
        <w:t xml:space="preserve"> = 1 et  U</w:t>
      </w:r>
      <w:r w:rsidRPr="004071DD">
        <w:rPr>
          <w:vertAlign w:val="subscript"/>
        </w:rPr>
        <w:t>n+1</w:t>
      </w:r>
      <w:r w:rsidRPr="004071DD">
        <w:t xml:space="preserve"> = </w:t>
      </w:r>
      <w:r w:rsidRPr="004071DD">
        <w:rPr>
          <w:position w:val="-20"/>
        </w:rPr>
        <w:object w:dxaOrig="620" w:dyaOrig="520">
          <v:shape id="_x0000_i1028" type="#_x0000_t75" style="width:30.75pt;height:26.25pt" o:ole="">
            <v:imagedata r:id="rId11" o:title=""/>
          </v:shape>
          <o:OLEObject Type="Embed" ProgID="Equation.3" ShapeID="_x0000_i1028" DrawAspect="Content" ObjectID="_1453498267" r:id="rId12"/>
        </w:object>
      </w:r>
      <w:r w:rsidRPr="004071DD">
        <w:t xml:space="preserve">  . </w:t>
      </w:r>
    </w:p>
    <w:p w:rsidR="004071DD" w:rsidRPr="004071DD" w:rsidRDefault="004071DD" w:rsidP="00BE6581">
      <w:pPr>
        <w:spacing w:line="240" w:lineRule="auto"/>
      </w:pPr>
      <w:r w:rsidRPr="004071DD">
        <w:t>1) a) Montrer que, pour tout entier naturel n, on a : 1 ≤ U</w:t>
      </w:r>
      <w:r w:rsidRPr="004071DD">
        <w:rPr>
          <w:vertAlign w:val="subscript"/>
        </w:rPr>
        <w:t xml:space="preserve">n </w:t>
      </w:r>
      <w:r w:rsidRPr="004071DD">
        <w:t>&lt; 5.</w:t>
      </w:r>
    </w:p>
    <w:p w:rsidR="004071DD" w:rsidRPr="004071DD" w:rsidRDefault="00141BA0" w:rsidP="00141BA0">
      <w:pPr>
        <w:pStyle w:val="Pieddepage"/>
        <w:tabs>
          <w:tab w:val="clear" w:pos="4536"/>
          <w:tab w:val="clear" w:pos="9072"/>
        </w:tabs>
        <w:rPr>
          <w:sz w:val="22"/>
          <w:szCs w:val="22"/>
        </w:rPr>
      </w:pPr>
      <w:r w:rsidRPr="004071DD">
        <w:rPr>
          <w:sz w:val="22"/>
          <w:szCs w:val="22"/>
        </w:rPr>
        <w:t>b) Etudier</w:t>
      </w:r>
      <w:r w:rsidR="004071DD" w:rsidRPr="004071DD">
        <w:rPr>
          <w:sz w:val="22"/>
          <w:szCs w:val="22"/>
        </w:rPr>
        <w:t xml:space="preserve"> la monotonie de la suite </w:t>
      </w:r>
      <w:proofErr w:type="gramStart"/>
      <w:r w:rsidR="004071DD" w:rsidRPr="004071DD">
        <w:rPr>
          <w:sz w:val="22"/>
          <w:szCs w:val="22"/>
        </w:rPr>
        <w:t>( U</w:t>
      </w:r>
      <w:r w:rsidR="004071DD" w:rsidRPr="004071DD">
        <w:rPr>
          <w:sz w:val="22"/>
          <w:szCs w:val="22"/>
          <w:vertAlign w:val="subscript"/>
        </w:rPr>
        <w:t>n</w:t>
      </w:r>
      <w:proofErr w:type="gramEnd"/>
      <w:r w:rsidR="004071DD" w:rsidRPr="004071DD">
        <w:rPr>
          <w:sz w:val="22"/>
          <w:szCs w:val="22"/>
        </w:rPr>
        <w:t xml:space="preserve"> ) . </w:t>
      </w:r>
    </w:p>
    <w:p w:rsidR="004071DD" w:rsidRPr="004071DD" w:rsidRDefault="004071DD" w:rsidP="00141BA0">
      <w:pPr>
        <w:pStyle w:val="Pieddepage"/>
        <w:tabs>
          <w:tab w:val="clear" w:pos="4536"/>
          <w:tab w:val="clear" w:pos="9072"/>
        </w:tabs>
        <w:rPr>
          <w:sz w:val="22"/>
          <w:szCs w:val="22"/>
        </w:rPr>
      </w:pPr>
      <w:r w:rsidRPr="004071DD">
        <w:rPr>
          <w:sz w:val="22"/>
          <w:szCs w:val="22"/>
        </w:rPr>
        <w:t xml:space="preserve">c)En déduire que  la suite </w:t>
      </w:r>
      <w:proofErr w:type="gramStart"/>
      <w:r w:rsidRPr="004071DD">
        <w:rPr>
          <w:sz w:val="22"/>
          <w:szCs w:val="22"/>
        </w:rPr>
        <w:t>( U</w:t>
      </w:r>
      <w:r w:rsidRPr="004071DD">
        <w:rPr>
          <w:sz w:val="22"/>
          <w:szCs w:val="22"/>
          <w:vertAlign w:val="subscript"/>
        </w:rPr>
        <w:t>n</w:t>
      </w:r>
      <w:proofErr w:type="gramEnd"/>
      <w:r w:rsidRPr="004071DD">
        <w:rPr>
          <w:sz w:val="22"/>
          <w:szCs w:val="22"/>
        </w:rPr>
        <w:t xml:space="preserve"> ) est convergente et calculer </w:t>
      </w:r>
      <w:r w:rsidRPr="004071DD">
        <w:rPr>
          <w:position w:val="-20"/>
          <w:sz w:val="22"/>
          <w:szCs w:val="22"/>
        </w:rPr>
        <w:object w:dxaOrig="520" w:dyaOrig="440">
          <v:shape id="_x0000_i1029" type="#_x0000_t75" style="width:26.25pt;height:21.75pt" o:ole="">
            <v:imagedata r:id="rId9" o:title=""/>
          </v:shape>
          <o:OLEObject Type="Embed" ProgID="Equation.3" ShapeID="_x0000_i1029" DrawAspect="Content" ObjectID="_1453498268" r:id="rId13"/>
        </w:object>
      </w:r>
      <w:r w:rsidRPr="004071DD">
        <w:rPr>
          <w:sz w:val="22"/>
          <w:szCs w:val="22"/>
        </w:rPr>
        <w:t>U</w:t>
      </w:r>
      <w:r w:rsidRPr="004071DD">
        <w:rPr>
          <w:sz w:val="22"/>
          <w:szCs w:val="22"/>
          <w:vertAlign w:val="subscript"/>
        </w:rPr>
        <w:t>n</w:t>
      </w:r>
      <w:r w:rsidRPr="004071DD">
        <w:rPr>
          <w:sz w:val="22"/>
          <w:szCs w:val="22"/>
        </w:rPr>
        <w:t xml:space="preserve"> .</w:t>
      </w:r>
    </w:p>
    <w:p w:rsidR="004071DD" w:rsidRPr="004071DD" w:rsidRDefault="004071DD" w:rsidP="004071DD">
      <w:pPr>
        <w:pStyle w:val="Pieddepage"/>
        <w:tabs>
          <w:tab w:val="clear" w:pos="4536"/>
          <w:tab w:val="clear" w:pos="9072"/>
        </w:tabs>
        <w:rPr>
          <w:sz w:val="22"/>
          <w:szCs w:val="22"/>
        </w:rPr>
      </w:pPr>
      <w:r w:rsidRPr="004071DD">
        <w:rPr>
          <w:sz w:val="22"/>
          <w:szCs w:val="22"/>
        </w:rPr>
        <w:t xml:space="preserve">2) On considère la suite </w:t>
      </w:r>
      <w:proofErr w:type="gramStart"/>
      <w:r w:rsidRPr="004071DD">
        <w:rPr>
          <w:sz w:val="22"/>
          <w:szCs w:val="22"/>
        </w:rPr>
        <w:t>( V</w:t>
      </w:r>
      <w:r w:rsidRPr="004071DD">
        <w:rPr>
          <w:sz w:val="22"/>
          <w:szCs w:val="22"/>
          <w:vertAlign w:val="subscript"/>
        </w:rPr>
        <w:t>n</w:t>
      </w:r>
      <w:proofErr w:type="gramEnd"/>
      <w:r w:rsidRPr="004071DD">
        <w:rPr>
          <w:sz w:val="22"/>
          <w:szCs w:val="22"/>
        </w:rPr>
        <w:t xml:space="preserve"> ) définie sur IN par : </w:t>
      </w:r>
      <w:proofErr w:type="spellStart"/>
      <w:r w:rsidRPr="004071DD">
        <w:rPr>
          <w:sz w:val="22"/>
          <w:szCs w:val="22"/>
        </w:rPr>
        <w:t>V</w:t>
      </w:r>
      <w:r w:rsidRPr="004071DD">
        <w:rPr>
          <w:sz w:val="22"/>
          <w:szCs w:val="22"/>
          <w:vertAlign w:val="subscript"/>
        </w:rPr>
        <w:t>n</w:t>
      </w:r>
      <w:proofErr w:type="spellEnd"/>
      <w:r w:rsidRPr="004071DD">
        <w:rPr>
          <w:sz w:val="22"/>
          <w:szCs w:val="22"/>
        </w:rPr>
        <w:t xml:space="preserve"> = </w:t>
      </w:r>
      <w:r w:rsidRPr="004071DD">
        <w:rPr>
          <w:position w:val="-20"/>
          <w:sz w:val="22"/>
          <w:szCs w:val="22"/>
        </w:rPr>
        <w:object w:dxaOrig="800" w:dyaOrig="520">
          <v:shape id="_x0000_i1030" type="#_x0000_t75" style="width:39.75pt;height:26.25pt" o:ole="">
            <v:imagedata r:id="rId14" o:title=""/>
          </v:shape>
          <o:OLEObject Type="Embed" ProgID="Equation.3" ShapeID="_x0000_i1030" DrawAspect="Content" ObjectID="_1453498269" r:id="rId15"/>
        </w:object>
      </w:r>
    </w:p>
    <w:p w:rsidR="004071DD" w:rsidRPr="004071DD" w:rsidRDefault="004071DD" w:rsidP="00141BA0">
      <w:pPr>
        <w:pStyle w:val="Pieddepage"/>
        <w:tabs>
          <w:tab w:val="clear" w:pos="4536"/>
          <w:tab w:val="clear" w:pos="9072"/>
        </w:tabs>
        <w:rPr>
          <w:sz w:val="22"/>
          <w:szCs w:val="22"/>
        </w:rPr>
      </w:pPr>
      <w:r w:rsidRPr="004071DD">
        <w:rPr>
          <w:sz w:val="22"/>
          <w:szCs w:val="22"/>
        </w:rPr>
        <w:t xml:space="preserve">a) Montrer que </w:t>
      </w:r>
      <w:proofErr w:type="gramStart"/>
      <w:r w:rsidRPr="004071DD">
        <w:rPr>
          <w:sz w:val="22"/>
          <w:szCs w:val="22"/>
        </w:rPr>
        <w:t>( V</w:t>
      </w:r>
      <w:r w:rsidRPr="004071DD">
        <w:rPr>
          <w:sz w:val="22"/>
          <w:szCs w:val="22"/>
          <w:vertAlign w:val="subscript"/>
        </w:rPr>
        <w:t>n</w:t>
      </w:r>
      <w:proofErr w:type="gramEnd"/>
      <w:r w:rsidRPr="004071DD">
        <w:rPr>
          <w:sz w:val="22"/>
          <w:szCs w:val="22"/>
        </w:rPr>
        <w:t xml:space="preserve"> )  est une suite  géométrique. </w:t>
      </w:r>
    </w:p>
    <w:p w:rsidR="004071DD" w:rsidRPr="004071DD" w:rsidRDefault="00141BA0" w:rsidP="00141BA0">
      <w:pPr>
        <w:pStyle w:val="Pieddepage"/>
        <w:tabs>
          <w:tab w:val="clear" w:pos="4536"/>
          <w:tab w:val="clear" w:pos="9072"/>
        </w:tabs>
        <w:rPr>
          <w:sz w:val="22"/>
          <w:szCs w:val="22"/>
        </w:rPr>
      </w:pPr>
      <w:r w:rsidRPr="004071DD">
        <w:rPr>
          <w:sz w:val="22"/>
          <w:szCs w:val="22"/>
        </w:rPr>
        <w:t>b) Exprimer</w:t>
      </w:r>
      <w:r w:rsidR="004071DD" w:rsidRPr="004071DD">
        <w:rPr>
          <w:sz w:val="22"/>
          <w:szCs w:val="22"/>
        </w:rPr>
        <w:t xml:space="preserve">  V</w:t>
      </w:r>
      <w:r w:rsidR="004071DD" w:rsidRPr="004071DD">
        <w:rPr>
          <w:sz w:val="22"/>
          <w:szCs w:val="22"/>
          <w:vertAlign w:val="subscript"/>
        </w:rPr>
        <w:t>n</w:t>
      </w:r>
      <w:r w:rsidR="004071DD" w:rsidRPr="004071DD">
        <w:rPr>
          <w:sz w:val="22"/>
          <w:szCs w:val="22"/>
        </w:rPr>
        <w:t xml:space="preserve">   puis en déduire   U</w:t>
      </w:r>
      <w:r w:rsidR="004071DD" w:rsidRPr="004071DD">
        <w:rPr>
          <w:sz w:val="22"/>
          <w:szCs w:val="22"/>
          <w:vertAlign w:val="subscript"/>
        </w:rPr>
        <w:t>n</w:t>
      </w:r>
      <w:r w:rsidR="004071DD" w:rsidRPr="004071DD">
        <w:rPr>
          <w:sz w:val="22"/>
          <w:szCs w:val="22"/>
        </w:rPr>
        <w:t xml:space="preserve">  en fonction de </w:t>
      </w:r>
      <w:proofErr w:type="gramStart"/>
      <w:r w:rsidR="004071DD" w:rsidRPr="004071DD">
        <w:rPr>
          <w:sz w:val="22"/>
          <w:szCs w:val="22"/>
        </w:rPr>
        <w:t>n .</w:t>
      </w:r>
      <w:proofErr w:type="gramEnd"/>
      <w:r w:rsidR="004071DD" w:rsidRPr="004071DD">
        <w:rPr>
          <w:sz w:val="22"/>
          <w:szCs w:val="22"/>
        </w:rPr>
        <w:t xml:space="preserve"> Retrouver </w:t>
      </w:r>
      <w:r w:rsidR="004071DD" w:rsidRPr="004071DD">
        <w:rPr>
          <w:position w:val="-20"/>
          <w:sz w:val="22"/>
          <w:szCs w:val="22"/>
        </w:rPr>
        <w:object w:dxaOrig="520" w:dyaOrig="440">
          <v:shape id="_x0000_i1031" type="#_x0000_t75" style="width:26.25pt;height:21.75pt" o:ole="">
            <v:imagedata r:id="rId9" o:title=""/>
          </v:shape>
          <o:OLEObject Type="Embed" ProgID="Equation.3" ShapeID="_x0000_i1031" DrawAspect="Content" ObjectID="_1453498270" r:id="rId16"/>
        </w:object>
      </w:r>
      <w:proofErr w:type="gramStart"/>
      <w:r w:rsidR="004071DD" w:rsidRPr="004071DD">
        <w:rPr>
          <w:sz w:val="22"/>
          <w:szCs w:val="22"/>
        </w:rPr>
        <w:t>U</w:t>
      </w:r>
      <w:r w:rsidR="004071DD" w:rsidRPr="004071DD">
        <w:rPr>
          <w:sz w:val="22"/>
          <w:szCs w:val="22"/>
          <w:vertAlign w:val="subscript"/>
        </w:rPr>
        <w:t>n .</w:t>
      </w:r>
      <w:proofErr w:type="gramEnd"/>
    </w:p>
    <w:p w:rsidR="004071DD" w:rsidRPr="004071DD" w:rsidRDefault="004071DD" w:rsidP="00141BA0">
      <w:pPr>
        <w:pStyle w:val="Pieddepage"/>
        <w:tabs>
          <w:tab w:val="clear" w:pos="4536"/>
          <w:tab w:val="clear" w:pos="9072"/>
        </w:tabs>
        <w:rPr>
          <w:sz w:val="22"/>
          <w:szCs w:val="22"/>
        </w:rPr>
      </w:pPr>
      <w:r w:rsidRPr="004071DD">
        <w:rPr>
          <w:sz w:val="22"/>
          <w:szCs w:val="22"/>
        </w:rPr>
        <w:t xml:space="preserve">c)Calculer en fonction de </w:t>
      </w:r>
      <w:proofErr w:type="gramStart"/>
      <w:r w:rsidRPr="004071DD">
        <w:rPr>
          <w:sz w:val="22"/>
          <w:szCs w:val="22"/>
        </w:rPr>
        <w:t>n ,la</w:t>
      </w:r>
      <w:proofErr w:type="gramEnd"/>
      <w:r w:rsidRPr="004071DD">
        <w:rPr>
          <w:sz w:val="22"/>
          <w:szCs w:val="22"/>
        </w:rPr>
        <w:t xml:space="preserve"> somme  S</w:t>
      </w:r>
      <w:r w:rsidRPr="004071DD">
        <w:rPr>
          <w:sz w:val="22"/>
          <w:szCs w:val="22"/>
          <w:vertAlign w:val="subscript"/>
        </w:rPr>
        <w:t>n</w:t>
      </w:r>
      <w:r w:rsidRPr="004071DD">
        <w:rPr>
          <w:sz w:val="22"/>
          <w:szCs w:val="22"/>
        </w:rPr>
        <w:t xml:space="preserve"> =</w:t>
      </w:r>
      <w:r w:rsidRPr="004071DD">
        <w:rPr>
          <w:position w:val="-24"/>
          <w:sz w:val="22"/>
          <w:szCs w:val="22"/>
        </w:rPr>
        <w:object w:dxaOrig="540" w:dyaOrig="600">
          <v:shape id="_x0000_i1032" type="#_x0000_t75" style="width:27pt;height:30pt" o:ole="">
            <v:imagedata r:id="rId17" o:title=""/>
          </v:shape>
          <o:OLEObject Type="Embed" ProgID="Equation.3" ShapeID="_x0000_i1032" DrawAspect="Content" ObjectID="_1453498271" r:id="rId18"/>
        </w:object>
      </w:r>
      <w:r w:rsidRPr="004071DD">
        <w:rPr>
          <w:sz w:val="22"/>
          <w:szCs w:val="22"/>
        </w:rPr>
        <w:t xml:space="preserve">. calculer </w:t>
      </w:r>
      <w:r w:rsidRPr="004071DD">
        <w:rPr>
          <w:position w:val="-20"/>
          <w:sz w:val="22"/>
          <w:szCs w:val="22"/>
        </w:rPr>
        <w:object w:dxaOrig="520" w:dyaOrig="440">
          <v:shape id="_x0000_i1033" type="#_x0000_t75" style="width:26.25pt;height:21.75pt" o:ole="">
            <v:imagedata r:id="rId9" o:title=""/>
          </v:shape>
          <o:OLEObject Type="Embed" ProgID="Equation.3" ShapeID="_x0000_i1033" DrawAspect="Content" ObjectID="_1453498272" r:id="rId19"/>
        </w:object>
      </w:r>
      <w:proofErr w:type="gramStart"/>
      <w:r w:rsidRPr="004071DD">
        <w:rPr>
          <w:sz w:val="22"/>
          <w:szCs w:val="22"/>
        </w:rPr>
        <w:t>S</w:t>
      </w:r>
      <w:r w:rsidRPr="004071DD">
        <w:rPr>
          <w:sz w:val="22"/>
          <w:szCs w:val="22"/>
          <w:vertAlign w:val="subscript"/>
        </w:rPr>
        <w:t>n</w:t>
      </w:r>
      <w:r w:rsidRPr="004071DD">
        <w:rPr>
          <w:sz w:val="22"/>
          <w:szCs w:val="22"/>
        </w:rPr>
        <w:t xml:space="preserve"> .</w:t>
      </w:r>
      <w:proofErr w:type="gramEnd"/>
    </w:p>
    <w:p w:rsidR="004071DD" w:rsidRPr="004071DD" w:rsidRDefault="004071DD" w:rsidP="004071DD">
      <w:pPr>
        <w:rPr>
          <w:rFonts w:ascii="Monotype Corsiva" w:hAnsi="Monotype Corsiva"/>
          <w:b/>
          <w:bCs/>
          <w:sz w:val="32"/>
          <w:szCs w:val="32"/>
        </w:rPr>
      </w:pPr>
      <w:r w:rsidRPr="004071DD">
        <w:rPr>
          <w:rFonts w:ascii="Monotype Corsiva" w:hAnsi="Monotype Corsiva"/>
          <w:b/>
          <w:bCs/>
          <w:sz w:val="32"/>
          <w:szCs w:val="32"/>
        </w:rPr>
        <w:t>Exercice 3</w:t>
      </w:r>
    </w:p>
    <w:p w:rsidR="004071DD" w:rsidRPr="004071DD" w:rsidRDefault="004071DD" w:rsidP="00D87EBD">
      <w:pPr>
        <w:spacing w:after="0" w:line="240" w:lineRule="auto"/>
        <w:jc w:val="both"/>
      </w:pPr>
      <w:r w:rsidRPr="004071DD">
        <w:t>On considère la fonction f définie sur IR par f(</w:t>
      </w:r>
      <w:r w:rsidRPr="004071DD">
        <w:rPr>
          <w:rFonts w:ascii="ArkansasDB" w:hAnsi="ArkansasDB"/>
        </w:rPr>
        <w:t>x</w:t>
      </w:r>
      <w:r w:rsidRPr="004071DD">
        <w:t>) = 2 e</w:t>
      </w:r>
      <w:r w:rsidR="00D87EBD">
        <w:rPr>
          <w:vertAlign w:val="superscript"/>
        </w:rPr>
        <w:t>-</w:t>
      </w:r>
      <w:r w:rsidRPr="004071DD">
        <w:rPr>
          <w:rFonts w:ascii="ArkansasDB" w:hAnsi="ArkansasDB"/>
          <w:vertAlign w:val="superscript"/>
        </w:rPr>
        <w:t>x</w:t>
      </w:r>
      <w:r w:rsidRPr="004071DD">
        <w:t xml:space="preserve"> + </w:t>
      </w:r>
      <w:r w:rsidRPr="004071DD">
        <w:rPr>
          <w:rFonts w:ascii="ArkansasDB" w:hAnsi="ArkansasDB"/>
        </w:rPr>
        <w:t>x</w:t>
      </w:r>
      <w:r w:rsidRPr="004071DD">
        <w:t xml:space="preserve"> – 2 et (C) sa courbe représentative dans le plan rapporté à un repère orthonormé (O</w:t>
      </w:r>
      <w:proofErr w:type="gramStart"/>
      <w:r w:rsidRPr="004071DD">
        <w:t xml:space="preserve">, </w:t>
      </w:r>
      <w:r w:rsidRPr="004071DD">
        <w:rPr>
          <w:position w:val="-6"/>
        </w:rPr>
        <w:object w:dxaOrig="139" w:dyaOrig="360">
          <v:shape id="_x0000_i1034" type="#_x0000_t75" style="width:6.75pt;height:18pt" o:ole="">
            <v:imagedata r:id="rId20" o:title=""/>
          </v:shape>
          <o:OLEObject Type="Embed" ProgID="Equation.3" ShapeID="_x0000_i1034" DrawAspect="Content" ObjectID="_1453498273" r:id="rId21"/>
        </w:object>
      </w:r>
      <w:r w:rsidRPr="004071DD">
        <w:t xml:space="preserve"> , </w:t>
      </w:r>
      <w:r w:rsidRPr="004071DD">
        <w:rPr>
          <w:position w:val="-10"/>
        </w:rPr>
        <w:object w:dxaOrig="200" w:dyaOrig="400">
          <v:shape id="_x0000_i1035" type="#_x0000_t75" style="width:9.75pt;height:20.25pt" o:ole="">
            <v:imagedata r:id="rId22" o:title=""/>
          </v:shape>
          <o:OLEObject Type="Embed" ProgID="Equation.3" ShapeID="_x0000_i1035" DrawAspect="Content" ObjectID="_1453498274" r:id="rId23"/>
        </w:object>
      </w:r>
      <w:r w:rsidRPr="004071DD">
        <w:t>) (unité graphique : 4 cm)</w:t>
      </w:r>
    </w:p>
    <w:p w:rsidR="004071DD" w:rsidRPr="004071DD" w:rsidRDefault="004071DD" w:rsidP="004071DD">
      <w:pPr>
        <w:spacing w:after="0" w:line="240" w:lineRule="auto"/>
        <w:jc w:val="both"/>
      </w:pPr>
      <w:r w:rsidRPr="004071DD">
        <w:rPr>
          <w:b/>
          <w:bCs/>
        </w:rPr>
        <w:t>1)</w:t>
      </w:r>
      <w:r w:rsidRPr="004071DD">
        <w:t xml:space="preserve"> Calculer </w:t>
      </w:r>
      <w:r w:rsidRPr="004071DD">
        <w:rPr>
          <w:position w:val="-18"/>
        </w:rPr>
        <w:object w:dxaOrig="480" w:dyaOrig="420">
          <v:shape id="_x0000_i1036" type="#_x0000_t75" style="width:24pt;height:21pt" o:ole="">
            <v:imagedata r:id="rId24" o:title=""/>
          </v:shape>
          <o:OLEObject Type="Embed" ProgID="Equation.3" ShapeID="_x0000_i1036" DrawAspect="Content" ObjectID="_1453498275" r:id="rId25"/>
        </w:object>
      </w:r>
      <w:r w:rsidRPr="004071DD">
        <w:t>f(</w:t>
      </w:r>
      <w:r w:rsidRPr="004071DD">
        <w:rPr>
          <w:rFonts w:ascii="ArkansasDB" w:hAnsi="ArkansasDB"/>
        </w:rPr>
        <w:t>x</w:t>
      </w:r>
      <w:r w:rsidRPr="004071DD">
        <w:t xml:space="preserve">) et vérifier que </w:t>
      </w:r>
      <w:r w:rsidRPr="004071DD">
        <w:rPr>
          <w:position w:val="-18"/>
        </w:rPr>
        <w:object w:dxaOrig="480" w:dyaOrig="420">
          <v:shape id="_x0000_i1037" type="#_x0000_t75" style="width:24pt;height:21pt" o:ole="">
            <v:imagedata r:id="rId26" o:title=""/>
          </v:shape>
          <o:OLEObject Type="Embed" ProgID="Equation.3" ShapeID="_x0000_i1037" DrawAspect="Content" ObjectID="_1453498276" r:id="rId27"/>
        </w:object>
      </w:r>
      <w:r w:rsidRPr="004071DD">
        <w:t>f(</w:t>
      </w:r>
      <w:r w:rsidRPr="004071DD">
        <w:rPr>
          <w:rFonts w:ascii="ArkansasDB" w:hAnsi="ArkansasDB"/>
        </w:rPr>
        <w:t>x</w:t>
      </w:r>
      <w:r w:rsidRPr="004071DD">
        <w:t xml:space="preserve">) = + </w:t>
      </w:r>
      <w:r w:rsidRPr="004071DD">
        <w:rPr>
          <w:position w:val="-4"/>
        </w:rPr>
        <w:object w:dxaOrig="240" w:dyaOrig="200">
          <v:shape id="_x0000_i1038" type="#_x0000_t75" style="width:12pt;height:9.75pt" o:ole="">
            <v:imagedata r:id="rId28" o:title=""/>
          </v:shape>
          <o:OLEObject Type="Embed" ProgID="Equation.3" ShapeID="_x0000_i1038" DrawAspect="Content" ObjectID="_1453498277" r:id="rId29"/>
        </w:object>
      </w:r>
    </w:p>
    <w:p w:rsidR="004071DD" w:rsidRPr="004071DD" w:rsidRDefault="004071DD" w:rsidP="004071DD">
      <w:pPr>
        <w:spacing w:after="0" w:line="240" w:lineRule="auto"/>
        <w:jc w:val="both"/>
        <w:rPr>
          <w:rFonts w:ascii="ArkansasDB" w:hAnsi="ArkansasDB"/>
        </w:rPr>
      </w:pPr>
      <w:r w:rsidRPr="004071DD">
        <w:rPr>
          <w:b/>
          <w:bCs/>
        </w:rPr>
        <w:t>2) a-</w:t>
      </w:r>
      <w:r w:rsidRPr="004071DD">
        <w:t xml:space="preserve"> Résoudre dans IR l’inéquation : -2 e</w:t>
      </w:r>
      <w:r w:rsidRPr="004071DD">
        <w:rPr>
          <w:vertAlign w:val="superscript"/>
        </w:rPr>
        <w:t>-</w:t>
      </w:r>
      <w:r w:rsidRPr="004071DD">
        <w:rPr>
          <w:rFonts w:ascii="ArkansasDB" w:hAnsi="ArkansasDB"/>
          <w:vertAlign w:val="superscript"/>
        </w:rPr>
        <w:t>x</w:t>
      </w:r>
      <w:r w:rsidRPr="004071DD">
        <w:rPr>
          <w:rFonts w:ascii="ArkansasDB" w:hAnsi="ArkansasDB"/>
        </w:rPr>
        <w:t xml:space="preserve"> + 1 &gt; 0</w:t>
      </w:r>
    </w:p>
    <w:p w:rsidR="004071DD" w:rsidRPr="004071DD" w:rsidRDefault="004071DD" w:rsidP="004071DD">
      <w:pPr>
        <w:spacing w:after="0" w:line="240" w:lineRule="auto"/>
        <w:jc w:val="both"/>
      </w:pPr>
      <w:r w:rsidRPr="004071DD">
        <w:rPr>
          <w:b/>
          <w:bCs/>
        </w:rPr>
        <w:t xml:space="preserve">    b-</w:t>
      </w:r>
      <w:r w:rsidRPr="004071DD">
        <w:t xml:space="preserve"> Dresser le tableau de variation de f.</w:t>
      </w:r>
    </w:p>
    <w:p w:rsidR="004071DD" w:rsidRPr="004071DD" w:rsidRDefault="004071DD" w:rsidP="004071DD">
      <w:pPr>
        <w:spacing w:after="0" w:line="240" w:lineRule="auto"/>
        <w:jc w:val="both"/>
      </w:pPr>
      <w:r w:rsidRPr="004071DD">
        <w:t xml:space="preserve">    </w:t>
      </w:r>
      <w:r w:rsidRPr="004071DD">
        <w:rPr>
          <w:b/>
          <w:bCs/>
        </w:rPr>
        <w:t>c-</w:t>
      </w:r>
      <w:r w:rsidRPr="004071DD">
        <w:t xml:space="preserve"> Montrer que l’équation f(</w:t>
      </w:r>
      <w:r w:rsidRPr="004071DD">
        <w:rPr>
          <w:rFonts w:ascii="ArkansasDB" w:hAnsi="ArkansasDB"/>
        </w:rPr>
        <w:t>x</w:t>
      </w:r>
      <w:r w:rsidRPr="004071DD">
        <w:t xml:space="preserve">) = 0 admet dans IR exactement deux solutions dont l’une est nulle ;  on notera </w:t>
      </w:r>
      <w:r w:rsidRPr="004071DD">
        <w:rPr>
          <w:position w:val="-6"/>
        </w:rPr>
        <w:object w:dxaOrig="220" w:dyaOrig="220">
          <v:shape id="_x0000_i1039" type="#_x0000_t75" style="width:11.25pt;height:11.25pt" o:ole="">
            <v:imagedata r:id="rId30" o:title=""/>
          </v:shape>
          <o:OLEObject Type="Embed" ProgID="Equation.3" ShapeID="_x0000_i1039" DrawAspect="Content" ObjectID="_1453498278" r:id="rId31"/>
        </w:object>
      </w:r>
      <w:r w:rsidRPr="004071DD">
        <w:t xml:space="preserve"> l’autre solution et on vérifiera que : 1,5 &lt; </w:t>
      </w:r>
      <w:r w:rsidRPr="004071DD">
        <w:rPr>
          <w:position w:val="-6"/>
        </w:rPr>
        <w:object w:dxaOrig="220" w:dyaOrig="220">
          <v:shape id="_x0000_i1040" type="#_x0000_t75" style="width:11.25pt;height:11.25pt" o:ole="">
            <v:imagedata r:id="rId30" o:title=""/>
          </v:shape>
          <o:OLEObject Type="Embed" ProgID="Equation.3" ShapeID="_x0000_i1040" DrawAspect="Content" ObjectID="_1453498279" r:id="rId32"/>
        </w:object>
      </w:r>
      <w:r w:rsidRPr="004071DD">
        <w:t xml:space="preserve"> &lt; 1,6</w:t>
      </w:r>
    </w:p>
    <w:p w:rsidR="004071DD" w:rsidRPr="004071DD" w:rsidRDefault="004071DD" w:rsidP="004071DD">
      <w:pPr>
        <w:spacing w:after="0" w:line="240" w:lineRule="auto"/>
        <w:jc w:val="both"/>
      </w:pPr>
      <w:r w:rsidRPr="004071DD">
        <w:rPr>
          <w:b/>
          <w:bCs/>
        </w:rPr>
        <w:t>3) a-</w:t>
      </w:r>
      <w:r w:rsidRPr="004071DD">
        <w:t xml:space="preserve"> Montrer que la courbe (C) admet une asymptote oblique </w:t>
      </w:r>
      <w:r w:rsidRPr="004071DD">
        <w:rPr>
          <w:position w:val="-4"/>
        </w:rPr>
        <w:object w:dxaOrig="220" w:dyaOrig="260">
          <v:shape id="_x0000_i1041" type="#_x0000_t75" style="width:11.25pt;height:12.75pt" o:ole="">
            <v:imagedata r:id="rId33" o:title=""/>
          </v:shape>
          <o:OLEObject Type="Embed" ProgID="Equation.3" ShapeID="_x0000_i1041" DrawAspect="Content" ObjectID="_1453498280" r:id="rId34"/>
        </w:object>
      </w:r>
      <w:r w:rsidRPr="004071DD">
        <w:t xml:space="preserve"> d’équation y = </w:t>
      </w:r>
      <w:r w:rsidRPr="004071DD">
        <w:rPr>
          <w:rFonts w:ascii="ArkansasDB" w:hAnsi="ArkansasDB"/>
        </w:rPr>
        <w:t>x</w:t>
      </w:r>
      <w:r w:rsidRPr="004071DD">
        <w:t xml:space="preserve"> – 2 au voisinage de </w:t>
      </w:r>
      <w:proofErr w:type="gramStart"/>
      <w:r w:rsidRPr="004071DD">
        <w:t>( +</w:t>
      </w:r>
      <w:proofErr w:type="gramEnd"/>
      <w:r w:rsidRPr="004071DD">
        <w:t xml:space="preserve"> </w:t>
      </w:r>
      <w:r w:rsidRPr="004071DD">
        <w:rPr>
          <w:position w:val="-4"/>
        </w:rPr>
        <w:object w:dxaOrig="240" w:dyaOrig="200">
          <v:shape id="_x0000_i1042" type="#_x0000_t75" style="width:12pt;height:9.75pt" o:ole="">
            <v:imagedata r:id="rId28" o:title=""/>
          </v:shape>
          <o:OLEObject Type="Embed" ProgID="Equation.3" ShapeID="_x0000_i1042" DrawAspect="Content" ObjectID="_1453498281" r:id="rId35"/>
        </w:object>
      </w:r>
      <w:r w:rsidRPr="004071DD">
        <w:t>)</w:t>
      </w:r>
    </w:p>
    <w:p w:rsidR="004071DD" w:rsidRPr="004071DD" w:rsidRDefault="004071DD" w:rsidP="004071DD">
      <w:pPr>
        <w:spacing w:after="0" w:line="240" w:lineRule="auto"/>
        <w:jc w:val="both"/>
      </w:pPr>
      <w:r w:rsidRPr="004071DD">
        <w:rPr>
          <w:b/>
          <w:bCs/>
        </w:rPr>
        <w:t xml:space="preserve">    b-</w:t>
      </w:r>
      <w:r w:rsidRPr="004071DD">
        <w:t xml:space="preserve"> Préciser la nature de la branche infinie de la courbe (C) au voisinage (-</w:t>
      </w:r>
      <w:r w:rsidRPr="004071DD">
        <w:rPr>
          <w:position w:val="-4"/>
        </w:rPr>
        <w:object w:dxaOrig="240" w:dyaOrig="200">
          <v:shape id="_x0000_i1043" type="#_x0000_t75" style="width:12pt;height:9.75pt" o:ole="">
            <v:imagedata r:id="rId28" o:title=""/>
          </v:shape>
          <o:OLEObject Type="Embed" ProgID="Equation.3" ShapeID="_x0000_i1043" DrawAspect="Content" ObjectID="_1453498282" r:id="rId36"/>
        </w:object>
      </w:r>
      <w:r w:rsidRPr="004071DD">
        <w:t>)</w:t>
      </w:r>
    </w:p>
    <w:p w:rsidR="004071DD" w:rsidRPr="004071DD" w:rsidRDefault="004071DD" w:rsidP="004071DD">
      <w:pPr>
        <w:spacing w:after="0" w:line="240" w:lineRule="auto"/>
        <w:jc w:val="both"/>
      </w:pPr>
      <w:r w:rsidRPr="004071DD">
        <w:rPr>
          <w:b/>
          <w:bCs/>
        </w:rPr>
        <w:t>4)</w:t>
      </w:r>
      <w:r w:rsidRPr="004071DD">
        <w:t xml:space="preserve"> Tracer </w:t>
      </w:r>
      <w:r w:rsidRPr="004071DD">
        <w:rPr>
          <w:position w:val="-4"/>
        </w:rPr>
        <w:object w:dxaOrig="220" w:dyaOrig="260">
          <v:shape id="_x0000_i1044" type="#_x0000_t75" style="width:11.25pt;height:12.75pt" o:ole="">
            <v:imagedata r:id="rId33" o:title=""/>
          </v:shape>
          <o:OLEObject Type="Embed" ProgID="Equation.3" ShapeID="_x0000_i1044" DrawAspect="Content" ObjectID="_1453498283" r:id="rId37"/>
        </w:object>
      </w:r>
      <w:r w:rsidRPr="004071DD">
        <w:t>et (C).</w:t>
      </w:r>
    </w:p>
    <w:p w:rsidR="004071DD" w:rsidRPr="004071DD" w:rsidRDefault="004071DD" w:rsidP="004071DD">
      <w:pPr>
        <w:spacing w:line="240" w:lineRule="auto"/>
        <w:jc w:val="both"/>
      </w:pPr>
      <w:r w:rsidRPr="004071DD">
        <w:rPr>
          <w:b/>
          <w:bCs/>
        </w:rPr>
        <w:t>5)</w:t>
      </w:r>
      <w:r w:rsidRPr="004071DD">
        <w:t xml:space="preserve"> Soit h la restriction de f à l’intervalle [Ln2, +</w:t>
      </w:r>
      <w:r w:rsidRPr="004071DD">
        <w:rPr>
          <w:position w:val="-4"/>
        </w:rPr>
        <w:object w:dxaOrig="240" w:dyaOrig="200">
          <v:shape id="_x0000_i1045" type="#_x0000_t75" style="width:12pt;height:9.75pt" o:ole="">
            <v:imagedata r:id="rId28" o:title=""/>
          </v:shape>
          <o:OLEObject Type="Embed" ProgID="Equation.3" ShapeID="_x0000_i1045" DrawAspect="Content" ObjectID="_1453498284" r:id="rId38"/>
        </w:object>
      </w:r>
      <w:r w:rsidRPr="004071DD">
        <w:t xml:space="preserve"> </w:t>
      </w:r>
      <w:proofErr w:type="gramStart"/>
      <w:r w:rsidRPr="004071DD">
        <w:t>[ et</w:t>
      </w:r>
      <w:proofErr w:type="gramEnd"/>
      <w:r w:rsidRPr="004071DD">
        <w:t xml:space="preserve"> h</w:t>
      </w:r>
      <w:r w:rsidRPr="004071DD">
        <w:rPr>
          <w:vertAlign w:val="superscript"/>
        </w:rPr>
        <w:t>-1</w:t>
      </w:r>
      <w:r w:rsidRPr="004071DD">
        <w:t xml:space="preserve"> la fonction réciproque de h.</w:t>
      </w:r>
    </w:p>
    <w:p w:rsidR="004071DD" w:rsidRPr="004071DD" w:rsidRDefault="004071DD" w:rsidP="004071DD">
      <w:pPr>
        <w:spacing w:line="240" w:lineRule="auto"/>
        <w:jc w:val="both"/>
      </w:pPr>
      <w:r w:rsidRPr="004071DD">
        <w:rPr>
          <w:b/>
          <w:bCs/>
        </w:rPr>
        <w:t xml:space="preserve">    a-</w:t>
      </w:r>
      <w:r w:rsidRPr="004071DD">
        <w:t xml:space="preserve"> Dresser le tableau de variation de h</w:t>
      </w:r>
      <w:r w:rsidRPr="004071DD">
        <w:rPr>
          <w:vertAlign w:val="superscript"/>
        </w:rPr>
        <w:t>-1</w:t>
      </w:r>
      <w:r w:rsidRPr="004071DD">
        <w:t>.</w:t>
      </w:r>
    </w:p>
    <w:p w:rsidR="004071DD" w:rsidRPr="004071DD" w:rsidRDefault="004071DD" w:rsidP="004071DD">
      <w:pPr>
        <w:spacing w:line="240" w:lineRule="auto"/>
        <w:jc w:val="both"/>
      </w:pPr>
      <w:r w:rsidRPr="004071DD">
        <w:rPr>
          <w:b/>
          <w:bCs/>
        </w:rPr>
        <w:t xml:space="preserve">    b-</w:t>
      </w:r>
      <w:r w:rsidRPr="004071DD">
        <w:t xml:space="preserve"> Tracer la courbe de h</w:t>
      </w:r>
      <w:r w:rsidRPr="004071DD">
        <w:rPr>
          <w:vertAlign w:val="superscript"/>
        </w:rPr>
        <w:t>-1</w:t>
      </w:r>
      <w:r w:rsidRPr="004071DD">
        <w:t xml:space="preserve"> dans le même repère (O</w:t>
      </w:r>
      <w:proofErr w:type="gramStart"/>
      <w:r w:rsidRPr="004071DD">
        <w:t xml:space="preserve">, </w:t>
      </w:r>
      <w:r w:rsidRPr="004071DD">
        <w:rPr>
          <w:position w:val="-6"/>
        </w:rPr>
        <w:object w:dxaOrig="139" w:dyaOrig="360">
          <v:shape id="_x0000_i1046" type="#_x0000_t75" style="width:6.75pt;height:18pt" o:ole="">
            <v:imagedata r:id="rId20" o:title=""/>
          </v:shape>
          <o:OLEObject Type="Embed" ProgID="Equation.3" ShapeID="_x0000_i1046" DrawAspect="Content" ObjectID="_1453498285" r:id="rId39"/>
        </w:object>
      </w:r>
      <w:r w:rsidRPr="004071DD">
        <w:t xml:space="preserve"> , </w:t>
      </w:r>
      <w:r w:rsidRPr="004071DD">
        <w:rPr>
          <w:position w:val="-10"/>
        </w:rPr>
        <w:object w:dxaOrig="200" w:dyaOrig="400">
          <v:shape id="_x0000_i1047" type="#_x0000_t75" style="width:9.75pt;height:20.25pt" o:ole="">
            <v:imagedata r:id="rId22" o:title=""/>
          </v:shape>
          <o:OLEObject Type="Embed" ProgID="Equation.3" ShapeID="_x0000_i1047" DrawAspect="Content" ObjectID="_1453498286" r:id="rId40"/>
        </w:object>
      </w:r>
      <w:r w:rsidRPr="004071DD">
        <w:t>).</w:t>
      </w:r>
    </w:p>
    <w:p w:rsidR="004071DD" w:rsidRDefault="004071DD" w:rsidP="004071DD">
      <w:pPr>
        <w:jc w:val="both"/>
      </w:pPr>
      <w:r w:rsidRPr="004071DD">
        <w:rPr>
          <w:b/>
          <w:bCs/>
        </w:rPr>
        <w:t>6)</w:t>
      </w:r>
      <w:r w:rsidRPr="004071DD">
        <w:t xml:space="preserve"> Soit A l’aire de la partie du plan limitée par la courbe (C) et les droites d’équations respectives</w:t>
      </w:r>
    </w:p>
    <w:p w:rsidR="004071DD" w:rsidRDefault="004071DD" w:rsidP="004071DD">
      <w:pPr>
        <w:jc w:val="both"/>
      </w:pPr>
      <w:r w:rsidRPr="004071DD">
        <w:rPr>
          <w:rFonts w:ascii="ArkansasDB" w:hAnsi="ArkansasDB"/>
        </w:rPr>
        <w:t>x</w:t>
      </w:r>
      <w:r w:rsidRPr="004071DD">
        <w:t xml:space="preserve"> </w:t>
      </w:r>
      <w:proofErr w:type="gramStart"/>
      <w:r w:rsidRPr="004071DD">
        <w:t xml:space="preserve">= </w:t>
      </w:r>
      <w:r w:rsidRPr="004071DD">
        <w:rPr>
          <w:position w:val="-6"/>
        </w:rPr>
        <w:object w:dxaOrig="220" w:dyaOrig="220">
          <v:shape id="_x0000_i1048" type="#_x0000_t75" style="width:11.25pt;height:11.25pt" o:ole="">
            <v:imagedata r:id="rId30" o:title=""/>
          </v:shape>
          <o:OLEObject Type="Embed" ProgID="Equation.3" ShapeID="_x0000_i1048" DrawAspect="Content" ObjectID="_1453498287" r:id="rId41"/>
        </w:object>
      </w:r>
      <w:r w:rsidRPr="004071DD">
        <w:t xml:space="preserve"> , </w:t>
      </w:r>
      <w:r w:rsidRPr="004071DD">
        <w:rPr>
          <w:rFonts w:ascii="ArkansasDB" w:hAnsi="ArkansasDB"/>
        </w:rPr>
        <w:t>x</w:t>
      </w:r>
      <w:r w:rsidRPr="004071DD">
        <w:t xml:space="preserve"> = 0 et y = 0. Montrer que A = (16</w:t>
      </w:r>
      <w:r w:rsidRPr="004071DD">
        <w:rPr>
          <w:position w:val="-6"/>
        </w:rPr>
        <w:object w:dxaOrig="220" w:dyaOrig="220">
          <v:shape id="_x0000_i1049" type="#_x0000_t75" style="width:11.25pt;height:11.25pt" o:ole="">
            <v:imagedata r:id="rId30" o:title=""/>
          </v:shape>
          <o:OLEObject Type="Embed" ProgID="Equation.3" ShapeID="_x0000_i1049" DrawAspect="Content" ObjectID="_1453498288" r:id="rId42"/>
        </w:object>
      </w:r>
      <w:r w:rsidRPr="004071DD">
        <w:t xml:space="preserve"> - 8</w:t>
      </w:r>
      <w:r w:rsidRPr="004071DD">
        <w:rPr>
          <w:position w:val="-6"/>
        </w:rPr>
        <w:object w:dxaOrig="220" w:dyaOrig="220">
          <v:shape id="_x0000_i1050" type="#_x0000_t75" style="width:11.25pt;height:11.25pt" o:ole="">
            <v:imagedata r:id="rId30" o:title=""/>
          </v:shape>
          <o:OLEObject Type="Embed" ProgID="Equation.3" ShapeID="_x0000_i1050" DrawAspect="Content" ObjectID="_1453498289" r:id="rId43"/>
        </w:object>
      </w:r>
      <w:r w:rsidRPr="004071DD">
        <w:rPr>
          <w:vertAlign w:val="superscript"/>
        </w:rPr>
        <w:t>2</w:t>
      </w:r>
      <w:r w:rsidRPr="004071DD">
        <w:t>) cm</w:t>
      </w:r>
      <w:r w:rsidRPr="004071DD">
        <w:rPr>
          <w:vertAlign w:val="superscript"/>
        </w:rPr>
        <w:t>2</w:t>
      </w:r>
      <w:r w:rsidRPr="004071DD">
        <w:t>.</w:t>
      </w:r>
    </w:p>
    <w:proofErr w:type="gramEnd"/>
    <w:sectPr w:rsidR="004071DD" w:rsidSect="004071DD">
      <w:pgSz w:w="11906" w:h="16838"/>
      <w:pgMar w:top="426" w:right="566" w:bottom="28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kansas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71DD"/>
    <w:rsid w:val="00003D31"/>
    <w:rsid w:val="00003E9E"/>
    <w:rsid w:val="00005B63"/>
    <w:rsid w:val="000060DE"/>
    <w:rsid w:val="00006CE8"/>
    <w:rsid w:val="00010E0B"/>
    <w:rsid w:val="000141C0"/>
    <w:rsid w:val="0001623B"/>
    <w:rsid w:val="00016BFA"/>
    <w:rsid w:val="00017194"/>
    <w:rsid w:val="00017E99"/>
    <w:rsid w:val="00020B19"/>
    <w:rsid w:val="000247F7"/>
    <w:rsid w:val="00027A9F"/>
    <w:rsid w:val="00030AC7"/>
    <w:rsid w:val="000327A5"/>
    <w:rsid w:val="000338EF"/>
    <w:rsid w:val="00033BA4"/>
    <w:rsid w:val="000375CB"/>
    <w:rsid w:val="00037FB7"/>
    <w:rsid w:val="000459E0"/>
    <w:rsid w:val="000467C6"/>
    <w:rsid w:val="00046907"/>
    <w:rsid w:val="000528BC"/>
    <w:rsid w:val="000562C5"/>
    <w:rsid w:val="000566C7"/>
    <w:rsid w:val="00064347"/>
    <w:rsid w:val="00065353"/>
    <w:rsid w:val="000660D0"/>
    <w:rsid w:val="0008147D"/>
    <w:rsid w:val="00084E66"/>
    <w:rsid w:val="00085A79"/>
    <w:rsid w:val="000922BA"/>
    <w:rsid w:val="000956CE"/>
    <w:rsid w:val="000A581D"/>
    <w:rsid w:val="000A5B35"/>
    <w:rsid w:val="000A63E4"/>
    <w:rsid w:val="000A676A"/>
    <w:rsid w:val="000B0972"/>
    <w:rsid w:val="000B71D2"/>
    <w:rsid w:val="000C1B83"/>
    <w:rsid w:val="000D53DF"/>
    <w:rsid w:val="000D55F2"/>
    <w:rsid w:val="000D5E11"/>
    <w:rsid w:val="000D74C0"/>
    <w:rsid w:val="000D77C1"/>
    <w:rsid w:val="000E265F"/>
    <w:rsid w:val="000E4B2F"/>
    <w:rsid w:val="000F1AED"/>
    <w:rsid w:val="000F61F6"/>
    <w:rsid w:val="000F6CFC"/>
    <w:rsid w:val="00100A84"/>
    <w:rsid w:val="00101386"/>
    <w:rsid w:val="00106C2A"/>
    <w:rsid w:val="0010739A"/>
    <w:rsid w:val="00111169"/>
    <w:rsid w:val="00112468"/>
    <w:rsid w:val="00130E91"/>
    <w:rsid w:val="00130F1C"/>
    <w:rsid w:val="001310C8"/>
    <w:rsid w:val="00133D30"/>
    <w:rsid w:val="00133FA9"/>
    <w:rsid w:val="001344A7"/>
    <w:rsid w:val="00140234"/>
    <w:rsid w:val="0014142A"/>
    <w:rsid w:val="00141BA0"/>
    <w:rsid w:val="00141E6C"/>
    <w:rsid w:val="00142102"/>
    <w:rsid w:val="001441C3"/>
    <w:rsid w:val="00151487"/>
    <w:rsid w:val="00151B3E"/>
    <w:rsid w:val="00153D15"/>
    <w:rsid w:val="001542BF"/>
    <w:rsid w:val="00162264"/>
    <w:rsid w:val="00163A3D"/>
    <w:rsid w:val="001642AC"/>
    <w:rsid w:val="001675AD"/>
    <w:rsid w:val="001728F1"/>
    <w:rsid w:val="00181473"/>
    <w:rsid w:val="0018162C"/>
    <w:rsid w:val="00183935"/>
    <w:rsid w:val="001869C4"/>
    <w:rsid w:val="00190FBC"/>
    <w:rsid w:val="0019278F"/>
    <w:rsid w:val="001946A3"/>
    <w:rsid w:val="00195817"/>
    <w:rsid w:val="00195B23"/>
    <w:rsid w:val="001A7E2A"/>
    <w:rsid w:val="001B0E7F"/>
    <w:rsid w:val="001B152F"/>
    <w:rsid w:val="001B1CF1"/>
    <w:rsid w:val="001B4990"/>
    <w:rsid w:val="001B4C86"/>
    <w:rsid w:val="001C322C"/>
    <w:rsid w:val="001C3C85"/>
    <w:rsid w:val="001D0C01"/>
    <w:rsid w:val="001D3258"/>
    <w:rsid w:val="001D694C"/>
    <w:rsid w:val="001E0E46"/>
    <w:rsid w:val="001E1E96"/>
    <w:rsid w:val="001E2C64"/>
    <w:rsid w:val="001F02A5"/>
    <w:rsid w:val="001F3284"/>
    <w:rsid w:val="00210730"/>
    <w:rsid w:val="002236DD"/>
    <w:rsid w:val="002256D6"/>
    <w:rsid w:val="00237588"/>
    <w:rsid w:val="00237B0E"/>
    <w:rsid w:val="00240E9E"/>
    <w:rsid w:val="002419A0"/>
    <w:rsid w:val="00246599"/>
    <w:rsid w:val="0024703F"/>
    <w:rsid w:val="00247110"/>
    <w:rsid w:val="00250693"/>
    <w:rsid w:val="00257413"/>
    <w:rsid w:val="00257AEA"/>
    <w:rsid w:val="00257EAB"/>
    <w:rsid w:val="00260523"/>
    <w:rsid w:val="00267351"/>
    <w:rsid w:val="00271ED3"/>
    <w:rsid w:val="00277ADA"/>
    <w:rsid w:val="0028737B"/>
    <w:rsid w:val="0029168D"/>
    <w:rsid w:val="00295DDC"/>
    <w:rsid w:val="00296DBE"/>
    <w:rsid w:val="00297C1C"/>
    <w:rsid w:val="002A1E0E"/>
    <w:rsid w:val="002A39B8"/>
    <w:rsid w:val="002B6596"/>
    <w:rsid w:val="002B7E93"/>
    <w:rsid w:val="002C1DA7"/>
    <w:rsid w:val="002C4A4A"/>
    <w:rsid w:val="002D355D"/>
    <w:rsid w:val="002D3660"/>
    <w:rsid w:val="002D798F"/>
    <w:rsid w:val="002E104A"/>
    <w:rsid w:val="002E382A"/>
    <w:rsid w:val="002E3ED8"/>
    <w:rsid w:val="002E4CB3"/>
    <w:rsid w:val="002F2EB9"/>
    <w:rsid w:val="002F37AF"/>
    <w:rsid w:val="002F5A60"/>
    <w:rsid w:val="002F646A"/>
    <w:rsid w:val="00303D2F"/>
    <w:rsid w:val="00303DEC"/>
    <w:rsid w:val="00311CDA"/>
    <w:rsid w:val="00313A46"/>
    <w:rsid w:val="0031676B"/>
    <w:rsid w:val="00321AE2"/>
    <w:rsid w:val="0033268A"/>
    <w:rsid w:val="00333094"/>
    <w:rsid w:val="00333F70"/>
    <w:rsid w:val="003353E1"/>
    <w:rsid w:val="00335781"/>
    <w:rsid w:val="0033582B"/>
    <w:rsid w:val="00346E19"/>
    <w:rsid w:val="00351BB0"/>
    <w:rsid w:val="00357A10"/>
    <w:rsid w:val="0036115C"/>
    <w:rsid w:val="00362F38"/>
    <w:rsid w:val="0036421D"/>
    <w:rsid w:val="003647EA"/>
    <w:rsid w:val="003671F4"/>
    <w:rsid w:val="00376B44"/>
    <w:rsid w:val="00385F72"/>
    <w:rsid w:val="003944D7"/>
    <w:rsid w:val="00396278"/>
    <w:rsid w:val="00396B0C"/>
    <w:rsid w:val="003A172F"/>
    <w:rsid w:val="003B21B6"/>
    <w:rsid w:val="003B363F"/>
    <w:rsid w:val="003C1B0D"/>
    <w:rsid w:val="003C5BEA"/>
    <w:rsid w:val="003C6195"/>
    <w:rsid w:val="003D3D8E"/>
    <w:rsid w:val="003D456F"/>
    <w:rsid w:val="003E1255"/>
    <w:rsid w:val="003E2B1F"/>
    <w:rsid w:val="003F0BA1"/>
    <w:rsid w:val="003F4FA0"/>
    <w:rsid w:val="003F579F"/>
    <w:rsid w:val="00406E3D"/>
    <w:rsid w:val="004071DD"/>
    <w:rsid w:val="00410A43"/>
    <w:rsid w:val="00411CF0"/>
    <w:rsid w:val="00412610"/>
    <w:rsid w:val="0041290F"/>
    <w:rsid w:val="004138DF"/>
    <w:rsid w:val="00414215"/>
    <w:rsid w:val="00415108"/>
    <w:rsid w:val="00430EAB"/>
    <w:rsid w:val="00433209"/>
    <w:rsid w:val="004337E6"/>
    <w:rsid w:val="00433DE0"/>
    <w:rsid w:val="00440B4E"/>
    <w:rsid w:val="00441AD2"/>
    <w:rsid w:val="00442F49"/>
    <w:rsid w:val="0044405E"/>
    <w:rsid w:val="0044470B"/>
    <w:rsid w:val="00444E89"/>
    <w:rsid w:val="00447BD2"/>
    <w:rsid w:val="00453FDF"/>
    <w:rsid w:val="0045455D"/>
    <w:rsid w:val="00461C33"/>
    <w:rsid w:val="00465D07"/>
    <w:rsid w:val="00467191"/>
    <w:rsid w:val="004721D0"/>
    <w:rsid w:val="004736C6"/>
    <w:rsid w:val="004965CC"/>
    <w:rsid w:val="004A62EE"/>
    <w:rsid w:val="004A6B00"/>
    <w:rsid w:val="004B10BC"/>
    <w:rsid w:val="004B4D3E"/>
    <w:rsid w:val="004B57AF"/>
    <w:rsid w:val="004C1DC9"/>
    <w:rsid w:val="004C4436"/>
    <w:rsid w:val="004C450B"/>
    <w:rsid w:val="004C4ACF"/>
    <w:rsid w:val="004D317C"/>
    <w:rsid w:val="004D38F7"/>
    <w:rsid w:val="004D740A"/>
    <w:rsid w:val="004F1F41"/>
    <w:rsid w:val="004F393B"/>
    <w:rsid w:val="004F4C15"/>
    <w:rsid w:val="004F546A"/>
    <w:rsid w:val="004F7927"/>
    <w:rsid w:val="004F7C23"/>
    <w:rsid w:val="00500275"/>
    <w:rsid w:val="00507754"/>
    <w:rsid w:val="00510276"/>
    <w:rsid w:val="00511F96"/>
    <w:rsid w:val="00513278"/>
    <w:rsid w:val="005204B5"/>
    <w:rsid w:val="005214C7"/>
    <w:rsid w:val="00533250"/>
    <w:rsid w:val="00534BB8"/>
    <w:rsid w:val="00535501"/>
    <w:rsid w:val="00535FC4"/>
    <w:rsid w:val="00550C2A"/>
    <w:rsid w:val="00555AD2"/>
    <w:rsid w:val="00556757"/>
    <w:rsid w:val="00560A0C"/>
    <w:rsid w:val="00564912"/>
    <w:rsid w:val="00564AC8"/>
    <w:rsid w:val="00566176"/>
    <w:rsid w:val="00567B03"/>
    <w:rsid w:val="00567B6F"/>
    <w:rsid w:val="00570D73"/>
    <w:rsid w:val="00571EE5"/>
    <w:rsid w:val="00572EBE"/>
    <w:rsid w:val="0057365F"/>
    <w:rsid w:val="00573895"/>
    <w:rsid w:val="00573D1A"/>
    <w:rsid w:val="005746B9"/>
    <w:rsid w:val="00575636"/>
    <w:rsid w:val="00576CF8"/>
    <w:rsid w:val="00577B24"/>
    <w:rsid w:val="00582E75"/>
    <w:rsid w:val="005867DF"/>
    <w:rsid w:val="00591E10"/>
    <w:rsid w:val="00594E9B"/>
    <w:rsid w:val="0059580C"/>
    <w:rsid w:val="00597C99"/>
    <w:rsid w:val="005A0D1A"/>
    <w:rsid w:val="005A607C"/>
    <w:rsid w:val="005B314C"/>
    <w:rsid w:val="005B3F30"/>
    <w:rsid w:val="005D0199"/>
    <w:rsid w:val="005D440E"/>
    <w:rsid w:val="005D48BE"/>
    <w:rsid w:val="005D56DF"/>
    <w:rsid w:val="005D76F7"/>
    <w:rsid w:val="005D7A16"/>
    <w:rsid w:val="005E24AB"/>
    <w:rsid w:val="005E56EE"/>
    <w:rsid w:val="005E6766"/>
    <w:rsid w:val="005E731D"/>
    <w:rsid w:val="005E79EC"/>
    <w:rsid w:val="005F1110"/>
    <w:rsid w:val="00600ADB"/>
    <w:rsid w:val="0060132C"/>
    <w:rsid w:val="00604535"/>
    <w:rsid w:val="00617D98"/>
    <w:rsid w:val="0062776A"/>
    <w:rsid w:val="00627844"/>
    <w:rsid w:val="00630546"/>
    <w:rsid w:val="00631E30"/>
    <w:rsid w:val="0063395E"/>
    <w:rsid w:val="00633A61"/>
    <w:rsid w:val="00635DD5"/>
    <w:rsid w:val="00636F0C"/>
    <w:rsid w:val="006400D9"/>
    <w:rsid w:val="00642051"/>
    <w:rsid w:val="006536AF"/>
    <w:rsid w:val="00663FD3"/>
    <w:rsid w:val="00670F3B"/>
    <w:rsid w:val="00672696"/>
    <w:rsid w:val="00674AB6"/>
    <w:rsid w:val="00675B8C"/>
    <w:rsid w:val="0067610C"/>
    <w:rsid w:val="006809DA"/>
    <w:rsid w:val="006815D3"/>
    <w:rsid w:val="00686E35"/>
    <w:rsid w:val="00687B34"/>
    <w:rsid w:val="006A1F14"/>
    <w:rsid w:val="006A3E0E"/>
    <w:rsid w:val="006B337C"/>
    <w:rsid w:val="006C2CB0"/>
    <w:rsid w:val="006C5329"/>
    <w:rsid w:val="006D4F01"/>
    <w:rsid w:val="006D5577"/>
    <w:rsid w:val="006D78BE"/>
    <w:rsid w:val="006E0512"/>
    <w:rsid w:val="006E1481"/>
    <w:rsid w:val="006E2CBE"/>
    <w:rsid w:val="006E322D"/>
    <w:rsid w:val="006E7B10"/>
    <w:rsid w:val="006F1EAC"/>
    <w:rsid w:val="006F5082"/>
    <w:rsid w:val="00701831"/>
    <w:rsid w:val="00702A48"/>
    <w:rsid w:val="00704929"/>
    <w:rsid w:val="00704A89"/>
    <w:rsid w:val="00704D6B"/>
    <w:rsid w:val="00705D53"/>
    <w:rsid w:val="00706268"/>
    <w:rsid w:val="00707151"/>
    <w:rsid w:val="007165C2"/>
    <w:rsid w:val="007201B9"/>
    <w:rsid w:val="00720EFF"/>
    <w:rsid w:val="00721624"/>
    <w:rsid w:val="00726FD7"/>
    <w:rsid w:val="00742899"/>
    <w:rsid w:val="00742A24"/>
    <w:rsid w:val="00744C06"/>
    <w:rsid w:val="00752F20"/>
    <w:rsid w:val="00756335"/>
    <w:rsid w:val="007575DD"/>
    <w:rsid w:val="00757B69"/>
    <w:rsid w:val="00757DD7"/>
    <w:rsid w:val="007675B3"/>
    <w:rsid w:val="007808D4"/>
    <w:rsid w:val="007836C9"/>
    <w:rsid w:val="007845BF"/>
    <w:rsid w:val="00791D00"/>
    <w:rsid w:val="00792D1A"/>
    <w:rsid w:val="00793689"/>
    <w:rsid w:val="007A3626"/>
    <w:rsid w:val="007A5DC9"/>
    <w:rsid w:val="007B1122"/>
    <w:rsid w:val="007B4873"/>
    <w:rsid w:val="007C09FD"/>
    <w:rsid w:val="007C0EC5"/>
    <w:rsid w:val="007C12DB"/>
    <w:rsid w:val="007C1C63"/>
    <w:rsid w:val="007C32A3"/>
    <w:rsid w:val="007D3A67"/>
    <w:rsid w:val="007D481B"/>
    <w:rsid w:val="007D5DEA"/>
    <w:rsid w:val="007E10F4"/>
    <w:rsid w:val="007E7D49"/>
    <w:rsid w:val="007F79D7"/>
    <w:rsid w:val="008032A8"/>
    <w:rsid w:val="008067E5"/>
    <w:rsid w:val="00833187"/>
    <w:rsid w:val="00835619"/>
    <w:rsid w:val="0083616E"/>
    <w:rsid w:val="00843BE0"/>
    <w:rsid w:val="008452D7"/>
    <w:rsid w:val="00847BCD"/>
    <w:rsid w:val="00852209"/>
    <w:rsid w:val="00864656"/>
    <w:rsid w:val="00864DB7"/>
    <w:rsid w:val="00867CBD"/>
    <w:rsid w:val="00871875"/>
    <w:rsid w:val="008730F1"/>
    <w:rsid w:val="00873702"/>
    <w:rsid w:val="008738F7"/>
    <w:rsid w:val="008748EE"/>
    <w:rsid w:val="00886C32"/>
    <w:rsid w:val="0089183D"/>
    <w:rsid w:val="00891A88"/>
    <w:rsid w:val="00892373"/>
    <w:rsid w:val="008937D4"/>
    <w:rsid w:val="008946DB"/>
    <w:rsid w:val="00897D27"/>
    <w:rsid w:val="008A18AE"/>
    <w:rsid w:val="008A1B2E"/>
    <w:rsid w:val="008B2412"/>
    <w:rsid w:val="008B5185"/>
    <w:rsid w:val="008B7AB6"/>
    <w:rsid w:val="008C34A5"/>
    <w:rsid w:val="008C422F"/>
    <w:rsid w:val="008D3909"/>
    <w:rsid w:val="008E0B78"/>
    <w:rsid w:val="008E5E48"/>
    <w:rsid w:val="008F102E"/>
    <w:rsid w:val="008F11CF"/>
    <w:rsid w:val="008F1894"/>
    <w:rsid w:val="008F3082"/>
    <w:rsid w:val="008F4C01"/>
    <w:rsid w:val="00907C0D"/>
    <w:rsid w:val="009106AE"/>
    <w:rsid w:val="009214C8"/>
    <w:rsid w:val="00921D94"/>
    <w:rsid w:val="00922B58"/>
    <w:rsid w:val="00922D44"/>
    <w:rsid w:val="00926E66"/>
    <w:rsid w:val="009311C3"/>
    <w:rsid w:val="0093501D"/>
    <w:rsid w:val="00935FDD"/>
    <w:rsid w:val="00936A5F"/>
    <w:rsid w:val="0093799C"/>
    <w:rsid w:val="009446C7"/>
    <w:rsid w:val="00945892"/>
    <w:rsid w:val="00945E6E"/>
    <w:rsid w:val="009500FE"/>
    <w:rsid w:val="009608AD"/>
    <w:rsid w:val="00964700"/>
    <w:rsid w:val="009737E7"/>
    <w:rsid w:val="00976FA3"/>
    <w:rsid w:val="00991A16"/>
    <w:rsid w:val="0099523B"/>
    <w:rsid w:val="00996010"/>
    <w:rsid w:val="009A2C89"/>
    <w:rsid w:val="009A3A6F"/>
    <w:rsid w:val="009B2955"/>
    <w:rsid w:val="009C3CF4"/>
    <w:rsid w:val="009C49BD"/>
    <w:rsid w:val="009C571F"/>
    <w:rsid w:val="009C7482"/>
    <w:rsid w:val="009D2A9D"/>
    <w:rsid w:val="009D4BF2"/>
    <w:rsid w:val="009D6D28"/>
    <w:rsid w:val="009E1183"/>
    <w:rsid w:val="009E7FC3"/>
    <w:rsid w:val="009F442D"/>
    <w:rsid w:val="00A01787"/>
    <w:rsid w:val="00A06E3E"/>
    <w:rsid w:val="00A07345"/>
    <w:rsid w:val="00A07358"/>
    <w:rsid w:val="00A076F3"/>
    <w:rsid w:val="00A11358"/>
    <w:rsid w:val="00A11C4C"/>
    <w:rsid w:val="00A160FA"/>
    <w:rsid w:val="00A16A20"/>
    <w:rsid w:val="00A16BCD"/>
    <w:rsid w:val="00A20A08"/>
    <w:rsid w:val="00A21B34"/>
    <w:rsid w:val="00A21B60"/>
    <w:rsid w:val="00A22E94"/>
    <w:rsid w:val="00A25923"/>
    <w:rsid w:val="00A25951"/>
    <w:rsid w:val="00A30636"/>
    <w:rsid w:val="00A36683"/>
    <w:rsid w:val="00A37A92"/>
    <w:rsid w:val="00A37C0B"/>
    <w:rsid w:val="00A47AB5"/>
    <w:rsid w:val="00A54D9C"/>
    <w:rsid w:val="00A61018"/>
    <w:rsid w:val="00A654EA"/>
    <w:rsid w:val="00A65684"/>
    <w:rsid w:val="00A66269"/>
    <w:rsid w:val="00A70AF3"/>
    <w:rsid w:val="00A72474"/>
    <w:rsid w:val="00A73DEE"/>
    <w:rsid w:val="00A8410D"/>
    <w:rsid w:val="00A86DFE"/>
    <w:rsid w:val="00A87232"/>
    <w:rsid w:val="00A900BD"/>
    <w:rsid w:val="00A9429A"/>
    <w:rsid w:val="00A97EA4"/>
    <w:rsid w:val="00AB40B9"/>
    <w:rsid w:val="00AC215E"/>
    <w:rsid w:val="00AC4DBD"/>
    <w:rsid w:val="00AC5081"/>
    <w:rsid w:val="00AC5A02"/>
    <w:rsid w:val="00AC72F3"/>
    <w:rsid w:val="00AC7476"/>
    <w:rsid w:val="00AD08B8"/>
    <w:rsid w:val="00AD0AA2"/>
    <w:rsid w:val="00AD175B"/>
    <w:rsid w:val="00AD1C8E"/>
    <w:rsid w:val="00AD4B4E"/>
    <w:rsid w:val="00AD639A"/>
    <w:rsid w:val="00AD66AC"/>
    <w:rsid w:val="00AD75AA"/>
    <w:rsid w:val="00AE3848"/>
    <w:rsid w:val="00AE41B7"/>
    <w:rsid w:val="00AF52DB"/>
    <w:rsid w:val="00B02EB0"/>
    <w:rsid w:val="00B0538F"/>
    <w:rsid w:val="00B06F6C"/>
    <w:rsid w:val="00B12D83"/>
    <w:rsid w:val="00B13F46"/>
    <w:rsid w:val="00B22571"/>
    <w:rsid w:val="00B24DE6"/>
    <w:rsid w:val="00B329B2"/>
    <w:rsid w:val="00B35274"/>
    <w:rsid w:val="00B3593E"/>
    <w:rsid w:val="00B35951"/>
    <w:rsid w:val="00B40FE0"/>
    <w:rsid w:val="00B42426"/>
    <w:rsid w:val="00B45477"/>
    <w:rsid w:val="00B46A94"/>
    <w:rsid w:val="00B5160A"/>
    <w:rsid w:val="00B545BC"/>
    <w:rsid w:val="00B5607B"/>
    <w:rsid w:val="00B61D3A"/>
    <w:rsid w:val="00B63586"/>
    <w:rsid w:val="00B64494"/>
    <w:rsid w:val="00B65D61"/>
    <w:rsid w:val="00B660A1"/>
    <w:rsid w:val="00B715F9"/>
    <w:rsid w:val="00B7297A"/>
    <w:rsid w:val="00B7655F"/>
    <w:rsid w:val="00B825E9"/>
    <w:rsid w:val="00B829BE"/>
    <w:rsid w:val="00B93460"/>
    <w:rsid w:val="00B97118"/>
    <w:rsid w:val="00B97DC8"/>
    <w:rsid w:val="00BB2D5C"/>
    <w:rsid w:val="00BB4C06"/>
    <w:rsid w:val="00BC4B25"/>
    <w:rsid w:val="00BC4C3B"/>
    <w:rsid w:val="00BC707C"/>
    <w:rsid w:val="00BD01B6"/>
    <w:rsid w:val="00BD1A04"/>
    <w:rsid w:val="00BE2EA2"/>
    <w:rsid w:val="00BE6581"/>
    <w:rsid w:val="00BF15D5"/>
    <w:rsid w:val="00BF1BB3"/>
    <w:rsid w:val="00BF2764"/>
    <w:rsid w:val="00BF3A23"/>
    <w:rsid w:val="00BF6E73"/>
    <w:rsid w:val="00BF7292"/>
    <w:rsid w:val="00C00453"/>
    <w:rsid w:val="00C02D9B"/>
    <w:rsid w:val="00C05A6A"/>
    <w:rsid w:val="00C062C4"/>
    <w:rsid w:val="00C124C1"/>
    <w:rsid w:val="00C134D7"/>
    <w:rsid w:val="00C14029"/>
    <w:rsid w:val="00C15758"/>
    <w:rsid w:val="00C20844"/>
    <w:rsid w:val="00C214FD"/>
    <w:rsid w:val="00C26809"/>
    <w:rsid w:val="00C3181D"/>
    <w:rsid w:val="00C3608E"/>
    <w:rsid w:val="00C45D0F"/>
    <w:rsid w:val="00C463FC"/>
    <w:rsid w:val="00C47D45"/>
    <w:rsid w:val="00C53068"/>
    <w:rsid w:val="00C530C2"/>
    <w:rsid w:val="00C62B60"/>
    <w:rsid w:val="00C64936"/>
    <w:rsid w:val="00C6638A"/>
    <w:rsid w:val="00C74978"/>
    <w:rsid w:val="00C7600D"/>
    <w:rsid w:val="00C765AF"/>
    <w:rsid w:val="00C7717C"/>
    <w:rsid w:val="00C77C47"/>
    <w:rsid w:val="00C83EBC"/>
    <w:rsid w:val="00C846B0"/>
    <w:rsid w:val="00C86868"/>
    <w:rsid w:val="00C87C5E"/>
    <w:rsid w:val="00C9454E"/>
    <w:rsid w:val="00C9487A"/>
    <w:rsid w:val="00CA496B"/>
    <w:rsid w:val="00CB016C"/>
    <w:rsid w:val="00CB0A7C"/>
    <w:rsid w:val="00CB1D55"/>
    <w:rsid w:val="00CB1F17"/>
    <w:rsid w:val="00CB48A5"/>
    <w:rsid w:val="00CB544E"/>
    <w:rsid w:val="00CB79BF"/>
    <w:rsid w:val="00CC2319"/>
    <w:rsid w:val="00CD4C08"/>
    <w:rsid w:val="00CD534D"/>
    <w:rsid w:val="00CD7608"/>
    <w:rsid w:val="00CD7DF8"/>
    <w:rsid w:val="00CD7EBB"/>
    <w:rsid w:val="00CE289A"/>
    <w:rsid w:val="00CE4748"/>
    <w:rsid w:val="00CE6713"/>
    <w:rsid w:val="00CE7108"/>
    <w:rsid w:val="00CE7D85"/>
    <w:rsid w:val="00CF27E1"/>
    <w:rsid w:val="00CF3DFA"/>
    <w:rsid w:val="00CF3E04"/>
    <w:rsid w:val="00CF6843"/>
    <w:rsid w:val="00D0479F"/>
    <w:rsid w:val="00D124E8"/>
    <w:rsid w:val="00D2406C"/>
    <w:rsid w:val="00D26C8B"/>
    <w:rsid w:val="00D27997"/>
    <w:rsid w:val="00D30664"/>
    <w:rsid w:val="00D35263"/>
    <w:rsid w:val="00D42759"/>
    <w:rsid w:val="00D50536"/>
    <w:rsid w:val="00D564E2"/>
    <w:rsid w:val="00D61701"/>
    <w:rsid w:val="00D62050"/>
    <w:rsid w:val="00D72661"/>
    <w:rsid w:val="00D72B46"/>
    <w:rsid w:val="00D765F6"/>
    <w:rsid w:val="00D7688B"/>
    <w:rsid w:val="00D76F9D"/>
    <w:rsid w:val="00D77DB1"/>
    <w:rsid w:val="00D86C11"/>
    <w:rsid w:val="00D87EBD"/>
    <w:rsid w:val="00D93597"/>
    <w:rsid w:val="00D94EA7"/>
    <w:rsid w:val="00D969D3"/>
    <w:rsid w:val="00DA3A24"/>
    <w:rsid w:val="00DA7670"/>
    <w:rsid w:val="00DB1BBF"/>
    <w:rsid w:val="00DB330B"/>
    <w:rsid w:val="00DB6191"/>
    <w:rsid w:val="00DC247E"/>
    <w:rsid w:val="00DC6C8D"/>
    <w:rsid w:val="00DC7B5E"/>
    <w:rsid w:val="00DC7CA1"/>
    <w:rsid w:val="00DD2204"/>
    <w:rsid w:val="00DD4F62"/>
    <w:rsid w:val="00DD5E54"/>
    <w:rsid w:val="00DD6A1F"/>
    <w:rsid w:val="00DE5821"/>
    <w:rsid w:val="00DF06FD"/>
    <w:rsid w:val="00DF4602"/>
    <w:rsid w:val="00DF73A1"/>
    <w:rsid w:val="00E00161"/>
    <w:rsid w:val="00E0792A"/>
    <w:rsid w:val="00E07D98"/>
    <w:rsid w:val="00E10443"/>
    <w:rsid w:val="00E12EFD"/>
    <w:rsid w:val="00E159B9"/>
    <w:rsid w:val="00E1655C"/>
    <w:rsid w:val="00E213E0"/>
    <w:rsid w:val="00E228D9"/>
    <w:rsid w:val="00E24B67"/>
    <w:rsid w:val="00E32A28"/>
    <w:rsid w:val="00E3327A"/>
    <w:rsid w:val="00E3365E"/>
    <w:rsid w:val="00E36183"/>
    <w:rsid w:val="00E400D2"/>
    <w:rsid w:val="00E4238C"/>
    <w:rsid w:val="00E42C83"/>
    <w:rsid w:val="00E434B0"/>
    <w:rsid w:val="00E47006"/>
    <w:rsid w:val="00E5006E"/>
    <w:rsid w:val="00E50B6C"/>
    <w:rsid w:val="00E51342"/>
    <w:rsid w:val="00E60A96"/>
    <w:rsid w:val="00E60BB6"/>
    <w:rsid w:val="00E62234"/>
    <w:rsid w:val="00E662EB"/>
    <w:rsid w:val="00E718D4"/>
    <w:rsid w:val="00E87111"/>
    <w:rsid w:val="00EA0364"/>
    <w:rsid w:val="00EA0AD8"/>
    <w:rsid w:val="00EA35C2"/>
    <w:rsid w:val="00EB341B"/>
    <w:rsid w:val="00EB3AA8"/>
    <w:rsid w:val="00EB4485"/>
    <w:rsid w:val="00EB6E38"/>
    <w:rsid w:val="00ED0D79"/>
    <w:rsid w:val="00ED3B02"/>
    <w:rsid w:val="00ED62B7"/>
    <w:rsid w:val="00ED7D19"/>
    <w:rsid w:val="00EE1430"/>
    <w:rsid w:val="00EF0631"/>
    <w:rsid w:val="00EF3A98"/>
    <w:rsid w:val="00EF6BE7"/>
    <w:rsid w:val="00EF7A42"/>
    <w:rsid w:val="00F05C2C"/>
    <w:rsid w:val="00F10173"/>
    <w:rsid w:val="00F12556"/>
    <w:rsid w:val="00F22530"/>
    <w:rsid w:val="00F230D4"/>
    <w:rsid w:val="00F26702"/>
    <w:rsid w:val="00F34281"/>
    <w:rsid w:val="00F35F97"/>
    <w:rsid w:val="00F42052"/>
    <w:rsid w:val="00F42D57"/>
    <w:rsid w:val="00F43AB9"/>
    <w:rsid w:val="00F442E7"/>
    <w:rsid w:val="00F47574"/>
    <w:rsid w:val="00F5229A"/>
    <w:rsid w:val="00F53EF1"/>
    <w:rsid w:val="00F63629"/>
    <w:rsid w:val="00F65E8E"/>
    <w:rsid w:val="00F72E52"/>
    <w:rsid w:val="00F847CA"/>
    <w:rsid w:val="00F86995"/>
    <w:rsid w:val="00F91D2F"/>
    <w:rsid w:val="00F91FFF"/>
    <w:rsid w:val="00F92B13"/>
    <w:rsid w:val="00F92E0F"/>
    <w:rsid w:val="00F9556A"/>
    <w:rsid w:val="00F95D6C"/>
    <w:rsid w:val="00FB3D31"/>
    <w:rsid w:val="00FB505B"/>
    <w:rsid w:val="00FB6510"/>
    <w:rsid w:val="00FC2B1D"/>
    <w:rsid w:val="00FC2E0F"/>
    <w:rsid w:val="00FD151D"/>
    <w:rsid w:val="00FD1613"/>
    <w:rsid w:val="00FD39CC"/>
    <w:rsid w:val="00FD3B0B"/>
    <w:rsid w:val="00FD6E9F"/>
    <w:rsid w:val="00FE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4071D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6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4071DD"/>
    <w:rPr>
      <w:rFonts w:ascii="Arial" w:eastAsia="Times New Roman" w:hAnsi="Arial" w:cs="Arial"/>
      <w:sz w:val="26"/>
      <w:szCs w:val="24"/>
      <w:lang w:eastAsia="fr-FR"/>
    </w:rPr>
  </w:style>
  <w:style w:type="table" w:styleId="Grilledutableau">
    <w:name w:val="Table Grid"/>
    <w:basedOn w:val="TableauNormal"/>
    <w:uiPriority w:val="59"/>
    <w:rsid w:val="001B0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B0E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9" Type="http://schemas.openxmlformats.org/officeDocument/2006/relationships/oleObject" Target="embeddings/oleObject2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5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464</Words>
  <Characters>2557</Characters>
  <Application>Microsoft Office Word</Application>
  <DocSecurity>0</DocSecurity>
  <Lines>21</Lines>
  <Paragraphs>6</Paragraphs>
  <ScaleCrop>false</ScaleCrop>
  <Company>AZ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Ritej</cp:lastModifiedBy>
  <cp:revision>19</cp:revision>
  <cp:lastPrinted>2011-04-24T17:20:00Z</cp:lastPrinted>
  <dcterms:created xsi:type="dcterms:W3CDTF">2011-04-22T22:23:00Z</dcterms:created>
  <dcterms:modified xsi:type="dcterms:W3CDTF">2014-02-09T23:43:00Z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