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A4" w:rsidRDefault="008B34D9" w:rsidP="005B33A4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4" type="#_x0000_t98" style="position:absolute;margin-left:-4.65pt;margin-top:-18.4pt;width:507.75pt;height:124.8pt;flip:x;z-index:251658752">
            <v:textbox style="mso-next-textbox:#_x0000_s1064">
              <w:txbxContent>
                <w:p w:rsidR="001227EE" w:rsidRDefault="005B33A4" w:rsidP="005B33A4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457FC0">
                    <w:rPr>
                      <w:b/>
                      <w:sz w:val="24"/>
                      <w:szCs w:val="24"/>
                    </w:rPr>
                    <w:t xml:space="preserve">L.A.B.BEMBLA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M</w:t>
                  </w:r>
                  <w:r w:rsidRPr="00457FC0">
                    <w:rPr>
                      <w:b/>
                      <w:sz w:val="24"/>
                      <w:szCs w:val="24"/>
                      <w:vertAlign w:val="superscript"/>
                    </w:rPr>
                    <w:t>r 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="001227EE">
                    <w:rPr>
                      <w:b/>
                      <w:sz w:val="24"/>
                      <w:szCs w:val="24"/>
                    </w:rPr>
                    <w:t xml:space="preserve">Chortani Atef </w:t>
                  </w:r>
                </w:p>
                <w:p w:rsidR="005B33A4" w:rsidRDefault="001227EE" w:rsidP="005B33A4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</w:t>
                  </w:r>
                  <w:proofErr w:type="spellStart"/>
                  <w:r w:rsidR="005B33A4" w:rsidRPr="00457FC0">
                    <w:rPr>
                      <w:b/>
                      <w:sz w:val="24"/>
                      <w:szCs w:val="24"/>
                    </w:rPr>
                    <w:t>Mbarki</w:t>
                  </w:r>
                  <w:proofErr w:type="spellEnd"/>
                  <w:r w:rsidR="005B33A4" w:rsidRPr="00457FC0">
                    <w:rPr>
                      <w:b/>
                      <w:sz w:val="24"/>
                      <w:szCs w:val="24"/>
                    </w:rPr>
                    <w:t xml:space="preserve"> JAMEL</w:t>
                  </w:r>
                </w:p>
                <w:p w:rsidR="005B33A4" w:rsidRDefault="005B33A4" w:rsidP="005B33A4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Devoir de contrôle </w:t>
                  </w:r>
                  <w:r w:rsidRPr="00457FC0">
                    <w:rPr>
                      <w:b/>
                      <w:sz w:val="32"/>
                      <w:szCs w:val="32"/>
                    </w:rPr>
                    <w:t xml:space="preserve"> N°</w:t>
                  </w: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  <w:p w:rsidR="005B33A4" w:rsidRPr="001227EE" w:rsidRDefault="005B33A4" w:rsidP="005B33A4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457FC0">
                    <w:rPr>
                      <w:b/>
                      <w:sz w:val="24"/>
                      <w:szCs w:val="24"/>
                    </w:rPr>
                    <w:t xml:space="preserve">A.S :2012 -2013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D</w:t>
                  </w:r>
                  <w:r w:rsidRPr="00457FC0">
                    <w:rPr>
                      <w:b/>
                      <w:sz w:val="24"/>
                      <w:szCs w:val="24"/>
                    </w:rPr>
                    <w:t>urée </w:t>
                  </w:r>
                  <w:proofErr w:type="gramStart"/>
                  <w:r w:rsidRPr="00457FC0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457FC0">
                    <w:rPr>
                      <w:b/>
                      <w:sz w:val="24"/>
                      <w:szCs w:val="24"/>
                    </w:rPr>
                    <w:t>h</w:t>
                  </w:r>
                  <w:proofErr w:type="gramEnd"/>
                  <w:r w:rsidRPr="00457FC0">
                    <w:rPr>
                      <w:b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457FC0">
                    <w:rPr>
                      <w:b/>
                      <w:sz w:val="24"/>
                      <w:szCs w:val="24"/>
                    </w:rPr>
                    <w:t xml:space="preserve"> Classe :</w:t>
                  </w:r>
                  <w:r>
                    <w:rPr>
                      <w:b/>
                      <w:sz w:val="24"/>
                      <w:szCs w:val="24"/>
                    </w:rPr>
                    <w:t>4</w:t>
                  </w:r>
                  <w:r w:rsidRPr="00457FC0">
                    <w:rPr>
                      <w:b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C</w:t>
                  </w:r>
                  <w:r w:rsidR="001227EE">
                    <w:rPr>
                      <w:b/>
                      <w:sz w:val="24"/>
                      <w:szCs w:val="24"/>
                      <w:vertAlign w:val="subscript"/>
                    </w:rPr>
                    <w:t xml:space="preserve">1et 2 </w:t>
                  </w:r>
                </w:p>
              </w:txbxContent>
            </v:textbox>
          </v:shape>
        </w:pict>
      </w:r>
    </w:p>
    <w:p w:rsidR="005B33A4" w:rsidRDefault="005B33A4" w:rsidP="005B33A4"/>
    <w:p w:rsidR="0001052C" w:rsidRDefault="0001052C" w:rsidP="00E72ADC">
      <w:pPr>
        <w:spacing w:after="0"/>
        <w:rPr>
          <w:b/>
          <w:u w:val="single"/>
        </w:rPr>
      </w:pPr>
    </w:p>
    <w:p w:rsidR="001227EE" w:rsidRDefault="001227EE" w:rsidP="0001052C">
      <w:pPr>
        <w:spacing w:after="0"/>
        <w:rPr>
          <w:b/>
          <w:sz w:val="28"/>
          <w:szCs w:val="28"/>
          <w:u w:val="single"/>
        </w:rPr>
      </w:pPr>
    </w:p>
    <w:p w:rsidR="001227EE" w:rsidRPr="00E171E6" w:rsidRDefault="001227EE" w:rsidP="0001052C">
      <w:pPr>
        <w:spacing w:after="0"/>
        <w:rPr>
          <w:b/>
          <w:sz w:val="26"/>
          <w:szCs w:val="26"/>
          <w:u w:val="single"/>
        </w:rPr>
      </w:pPr>
    </w:p>
    <w:p w:rsidR="00A33232" w:rsidRDefault="00A33232" w:rsidP="0001052C">
      <w:pPr>
        <w:spacing w:after="0"/>
        <w:rPr>
          <w:b/>
          <w:sz w:val="26"/>
          <w:szCs w:val="26"/>
          <w:u w:val="single"/>
        </w:rPr>
      </w:pPr>
    </w:p>
    <w:p w:rsidR="0001052C" w:rsidRPr="00A33232" w:rsidRDefault="0001052C" w:rsidP="0001052C">
      <w:pPr>
        <w:spacing w:after="0"/>
        <w:rPr>
          <w:b/>
          <w:sz w:val="26"/>
          <w:szCs w:val="26"/>
          <w:u w:val="single"/>
        </w:rPr>
      </w:pPr>
      <w:r w:rsidRPr="00A33232">
        <w:rPr>
          <w:b/>
          <w:sz w:val="26"/>
          <w:szCs w:val="26"/>
          <w:u w:val="single"/>
        </w:rPr>
        <w:t>Exercice 1</w:t>
      </w:r>
      <w:r w:rsidR="0004439F" w:rsidRPr="00A33232">
        <w:rPr>
          <w:b/>
          <w:sz w:val="26"/>
          <w:szCs w:val="26"/>
          <w:u w:val="single"/>
        </w:rPr>
        <w:t xml:space="preserve">: </w:t>
      </w:r>
      <w:r w:rsidR="0004439F" w:rsidRPr="00A33232">
        <w:rPr>
          <w:b/>
          <w:sz w:val="26"/>
          <w:szCs w:val="26"/>
        </w:rPr>
        <w:t>(4 pts)</w:t>
      </w:r>
    </w:p>
    <w:p w:rsidR="0004439F" w:rsidRPr="00A33232" w:rsidRDefault="0004439F" w:rsidP="0004439F">
      <w:pPr>
        <w:rPr>
          <w:rFonts w:ascii="Calibri" w:hAnsi="Calibri"/>
          <w:color w:val="000000"/>
          <w:sz w:val="26"/>
          <w:szCs w:val="26"/>
        </w:rPr>
      </w:pPr>
      <w:r w:rsidRPr="00A33232">
        <w:rPr>
          <w:rFonts w:ascii="Calibri" w:hAnsi="Calibri"/>
          <w:color w:val="000000"/>
          <w:sz w:val="26"/>
          <w:szCs w:val="26"/>
        </w:rPr>
        <w:t>Pour chacune des questions suivantes une seule réponse proposée est exacte.</w:t>
      </w:r>
    </w:p>
    <w:p w:rsidR="0004439F" w:rsidRPr="00A33232" w:rsidRDefault="0004439F" w:rsidP="0004439F">
      <w:pPr>
        <w:rPr>
          <w:rFonts w:ascii="Calibri" w:hAnsi="Calibri"/>
          <w:color w:val="000000"/>
          <w:sz w:val="26"/>
          <w:szCs w:val="26"/>
        </w:rPr>
      </w:pPr>
      <w:r w:rsidRPr="00A33232">
        <w:rPr>
          <w:rFonts w:ascii="Calibri" w:hAnsi="Calibri"/>
          <w:color w:val="000000"/>
          <w:sz w:val="26"/>
          <w:szCs w:val="26"/>
        </w:rPr>
        <w:t xml:space="preserve"> L’exercice consiste à choisir la réponse exacte sans justification.</w:t>
      </w:r>
    </w:p>
    <w:p w:rsidR="0001052C" w:rsidRPr="00A33232" w:rsidRDefault="0001052C" w:rsidP="0001052C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A33232">
        <w:rPr>
          <w:sz w:val="26"/>
          <w:szCs w:val="26"/>
        </w:rPr>
        <w:t xml:space="preserve">A et B sont deux événements indépendants tels que </w:t>
      </w:r>
      <w:r w:rsidRPr="00A33232">
        <w:rPr>
          <w:i/>
          <w:iCs/>
          <w:sz w:val="26"/>
          <w:szCs w:val="26"/>
        </w:rPr>
        <w:t>p</w:t>
      </w:r>
      <w:r w:rsidRPr="00A33232">
        <w:rPr>
          <w:sz w:val="26"/>
          <w:szCs w:val="26"/>
        </w:rPr>
        <w:t xml:space="preserve">(A) = 0,7 et </w:t>
      </w:r>
      <w:r w:rsidRPr="00A33232">
        <w:rPr>
          <w:i/>
          <w:iCs/>
          <w:sz w:val="26"/>
          <w:szCs w:val="26"/>
        </w:rPr>
        <w:t>p</w:t>
      </w:r>
      <w:r w:rsidRPr="00A33232">
        <w:rPr>
          <w:sz w:val="26"/>
          <w:szCs w:val="26"/>
        </w:rPr>
        <w:t>(B) = 0,2.</w:t>
      </w:r>
    </w:p>
    <w:p w:rsidR="0001052C" w:rsidRPr="00A33232" w:rsidRDefault="0001052C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     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proofErr w:type="gramStart"/>
      <w:r w:rsidRPr="00A33232">
        <w:rPr>
          <w:i/>
          <w:iCs/>
          <w:sz w:val="26"/>
          <w:szCs w:val="26"/>
        </w:rPr>
        <w:t>p</w:t>
      </w:r>
      <w:r w:rsidRPr="00A33232">
        <w:rPr>
          <w:sz w:val="26"/>
          <w:szCs w:val="26"/>
        </w:rPr>
        <w:t>(</w:t>
      </w:r>
      <w:proofErr w:type="gramEnd"/>
      <w:r w:rsidRPr="00A33232">
        <w:rPr>
          <w:sz w:val="26"/>
          <w:szCs w:val="26"/>
        </w:rPr>
        <w:t xml:space="preserve">A </w:t>
      </w:r>
      <w:r w:rsidR="008B34D9" w:rsidRPr="00A33232">
        <w:rPr>
          <w:sz w:val="26"/>
          <w:szCs w:val="26"/>
        </w:rPr>
        <w:fldChar w:fldCharType="begin"/>
      </w:r>
      <w:r w:rsidRPr="00A33232">
        <w:rPr>
          <w:sz w:val="26"/>
          <w:szCs w:val="26"/>
        </w:rPr>
        <w:instrText>SYMBOL 199 \f "Symbol"\h</w:instrText>
      </w:r>
      <w:r w:rsidR="008B34D9" w:rsidRPr="00A33232">
        <w:rPr>
          <w:sz w:val="26"/>
          <w:szCs w:val="26"/>
        </w:rPr>
        <w:fldChar w:fldCharType="end"/>
      </w:r>
      <w:r w:rsidRPr="00A33232">
        <w:rPr>
          <w:sz w:val="26"/>
          <w:szCs w:val="26"/>
        </w:rPr>
        <w:t xml:space="preserve"> B) = 0,14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  <w:t xml:space="preserve"> 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Pr="00A33232">
        <w:rPr>
          <w:i/>
          <w:iCs/>
          <w:sz w:val="26"/>
          <w:szCs w:val="26"/>
        </w:rPr>
        <w:t>p</w:t>
      </w:r>
      <w:r w:rsidRPr="00A33232">
        <w:rPr>
          <w:sz w:val="26"/>
          <w:szCs w:val="26"/>
        </w:rPr>
        <w:t xml:space="preserve">(A </w:t>
      </w:r>
      <w:r w:rsidR="008B34D9" w:rsidRPr="00A33232">
        <w:rPr>
          <w:sz w:val="26"/>
          <w:szCs w:val="26"/>
        </w:rPr>
        <w:fldChar w:fldCharType="begin"/>
      </w:r>
      <w:r w:rsidRPr="00A33232">
        <w:rPr>
          <w:sz w:val="26"/>
          <w:szCs w:val="26"/>
        </w:rPr>
        <w:instrText>SYMBOL 200 \f "Symbol"\h</w:instrText>
      </w:r>
      <w:r w:rsidR="008B34D9" w:rsidRPr="00A33232">
        <w:rPr>
          <w:sz w:val="26"/>
          <w:szCs w:val="26"/>
        </w:rPr>
        <w:fldChar w:fldCharType="end"/>
      </w:r>
      <w:r w:rsidRPr="00A33232">
        <w:rPr>
          <w:sz w:val="26"/>
          <w:szCs w:val="26"/>
        </w:rPr>
        <w:t xml:space="preserve"> B) = 0,9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   </w:t>
      </w:r>
      <w:r w:rsidRPr="00A33232">
        <w:rPr>
          <w:position w:val="-12"/>
          <w:sz w:val="26"/>
          <w:szCs w:val="26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6" o:title=""/>
          </v:shape>
          <o:OLEObject Type="Embed" ProgID="Equation.DSMT4" ShapeID="_x0000_i1025" DrawAspect="Content" ObjectID="_1428523179" r:id="rId7"/>
        </w:object>
      </w:r>
      <w:r w:rsidRPr="00A33232">
        <w:rPr>
          <w:sz w:val="26"/>
          <w:szCs w:val="26"/>
        </w:rPr>
        <w:t xml:space="preserve"> = 0,5</w:t>
      </w:r>
    </w:p>
    <w:p w:rsidR="0001052C" w:rsidRPr="00A33232" w:rsidRDefault="008B34D9" w:rsidP="0001052C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127" style="position:absolute;left:0;text-align:left;margin-left:354.2pt;margin-top:52.05pt;width:162pt;height:153.8pt;z-index:-251658752" coordorigin="3627,9207" coordsize="3240,2880">
            <v:line id="_x0000_s1128" style="position:absolute;flip:y" from="3627,10107" to="4707,10827"/>
            <v:line id="_x0000_s1129" style="position:absolute" from="3627,10827" to="4707,11367"/>
            <v:line id="_x0000_s1130" style="position:absolute;flip:y" from="5247,9567" to="6327,10107"/>
            <v:line id="_x0000_s1131" style="position:absolute" from="5247,10107" to="6327,10287"/>
            <v:line id="_x0000_s1132" style="position:absolute;flip:y" from="5247,11007" to="6327,11367"/>
            <v:line id="_x0000_s1133" style="position:absolute" from="5247,11367" to="6327,1172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4707;top:9927;width:540;height:540" filled="f" stroked="f">
              <v:textbox style="mso-next-textbox:#_x0000_s1134">
                <w:txbxContent>
                  <w:p w:rsidR="0001052C" w:rsidRPr="002E24AB" w:rsidRDefault="0001052C" w:rsidP="0001052C">
                    <w:pPr>
                      <w:rPr>
                        <w:sz w:val="26"/>
                        <w:szCs w:val="20"/>
                        <w:vertAlign w:val="subscript"/>
                      </w:rPr>
                    </w:pPr>
                    <w:r w:rsidRPr="002E24AB">
                      <w:rPr>
                        <w:sz w:val="26"/>
                        <w:szCs w:val="20"/>
                      </w:rPr>
                      <w:t>E</w:t>
                    </w:r>
                    <w:r w:rsidR="002E24AB" w:rsidRPr="002E24AB">
                      <w:rPr>
                        <w:sz w:val="26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5" type="#_x0000_t202" style="position:absolute;left:6327;top:9207;width:540;height:540" filled="f" stroked="f">
              <v:textbox style="mso-next-textbox:#_x0000_s1135">
                <w:txbxContent>
                  <w:p w:rsidR="0001052C" w:rsidRDefault="0001052C" w:rsidP="0001052C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</w:t>
                    </w:r>
                  </w:p>
                </w:txbxContent>
              </v:textbox>
            </v:shape>
            <v:shape id="_x0000_s1136" type="#_x0000_t202" style="position:absolute;left:6327;top:10107;width:540;height:540" filled="f" stroked="f">
              <v:textbox style="mso-next-textbox:#_x0000_s1136">
                <w:txbxContent>
                  <w:p w:rsidR="0001052C" w:rsidRDefault="0001052C" w:rsidP="0001052C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</w:t>
                    </w:r>
                  </w:p>
                </w:txbxContent>
              </v:textbox>
            </v:shape>
            <v:shape id="_x0000_s1137" type="#_x0000_t202" style="position:absolute;left:6327;top:10647;width:540;height:540" filled="f" stroked="f">
              <v:textbox style="mso-next-textbox:#_x0000_s1137">
                <w:txbxContent>
                  <w:p w:rsidR="0001052C" w:rsidRDefault="0001052C" w:rsidP="0001052C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</w:t>
                    </w:r>
                  </w:p>
                </w:txbxContent>
              </v:textbox>
            </v:shape>
            <v:shape id="_x0000_s1138" type="#_x0000_t202" style="position:absolute;left:6327;top:11547;width:540;height:540" filled="f" stroked="f">
              <v:textbox style="mso-next-textbox:#_x0000_s1138">
                <w:txbxContent>
                  <w:p w:rsidR="0001052C" w:rsidRDefault="0001052C" w:rsidP="0001052C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</w:t>
                    </w:r>
                  </w:p>
                </w:txbxContent>
              </v:textbox>
            </v:shape>
            <v:shape id="_x0000_s1139" type="#_x0000_t202" style="position:absolute;left:4707;top:11187;width:540;height:540" filled="f" stroked="f">
              <v:textbox style="mso-next-textbox:#_x0000_s1139">
                <w:txbxContent>
                  <w:p w:rsidR="0001052C" w:rsidRPr="002E24AB" w:rsidRDefault="002E24AB" w:rsidP="0001052C">
                    <w:pPr>
                      <w:pStyle w:val="Titre4"/>
                      <w:rPr>
                        <w:sz w:val="18"/>
                        <w:szCs w:val="18"/>
                        <w:vertAlign w:val="subscript"/>
                      </w:rPr>
                    </w:pPr>
                    <w:r w:rsidRPr="002E24AB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40" type="#_x0000_t202" style="position:absolute;left:3627;top:10107;width:720;height:540" filled="f" stroked="f">
              <v:textbox style="mso-next-textbox:#_x0000_s1140">
                <w:txbxContent>
                  <w:p w:rsidR="0001052C" w:rsidRDefault="0001052C" w:rsidP="0001052C">
                    <w:r>
                      <w:t>0,2</w:t>
                    </w:r>
                  </w:p>
                </w:txbxContent>
              </v:textbox>
            </v:shape>
            <v:shape id="_x0000_s1141" type="#_x0000_t202" style="position:absolute;left:5607;top:9387;width:720;height:540" filled="f" stroked="f">
              <v:textbox style="mso-next-textbox:#_x0000_s1141">
                <w:txbxContent>
                  <w:p w:rsidR="0001052C" w:rsidRDefault="0001052C" w:rsidP="0001052C">
                    <w:r>
                      <w:t>0,6</w:t>
                    </w:r>
                  </w:p>
                </w:txbxContent>
              </v:textbox>
            </v:shape>
            <v:shape id="_x0000_s1142" type="#_x0000_t202" style="position:absolute;left:5427;top:10827;width:720;height:540" filled="f" stroked="f">
              <v:textbox style="mso-next-textbox:#_x0000_s1142">
                <w:txbxContent>
                  <w:p w:rsidR="0001052C" w:rsidRDefault="0001052C" w:rsidP="0001052C">
                    <w:r>
                      <w:t>0,3</w:t>
                    </w:r>
                  </w:p>
                </w:txbxContent>
              </v:textbox>
            </v:shape>
          </v:group>
        </w:pict>
      </w:r>
      <w:r w:rsidR="0001052C" w:rsidRPr="00A33232">
        <w:rPr>
          <w:sz w:val="26"/>
          <w:szCs w:val="26"/>
        </w:rPr>
        <w:t xml:space="preserve">Une pièce de monnaie est telle que la probabilité d’obtenir le côté face est égale </w:t>
      </w:r>
      <w:proofErr w:type="gramStart"/>
      <w:r w:rsidR="0001052C" w:rsidRPr="00A33232">
        <w:rPr>
          <w:sz w:val="26"/>
          <w:szCs w:val="26"/>
        </w:rPr>
        <w:t xml:space="preserve">à </w:t>
      </w:r>
      <w:r w:rsidRPr="00A33232">
        <w:rPr>
          <w:sz w:val="26"/>
          <w:szCs w:val="26"/>
        </w:rPr>
        <w:fldChar w:fldCharType="begin"/>
      </w:r>
      <w:proofErr w:type="gramEnd"/>
      <w:r w:rsidR="0001052C" w:rsidRPr="00A33232">
        <w:rPr>
          <w:sz w:val="26"/>
          <w:szCs w:val="26"/>
        </w:rPr>
        <w:instrText>EQ \s\do2(\f(1;3))</w:instrText>
      </w:r>
      <w:r w:rsidRPr="00A33232">
        <w:rPr>
          <w:sz w:val="26"/>
          <w:szCs w:val="26"/>
        </w:rPr>
        <w:fldChar w:fldCharType="end"/>
      </w:r>
      <w:r w:rsidR="0001052C" w:rsidRPr="00A33232">
        <w:rPr>
          <w:sz w:val="26"/>
          <w:szCs w:val="26"/>
        </w:rPr>
        <w:t xml:space="preserve"> . On lance 4 fois de suite cette pièce. Quelle est la probabilité d’obtenir au moins une fois le côté face ?</w:t>
      </w:r>
    </w:p>
    <w:p w:rsidR="0001052C" w:rsidRPr="00A33232" w:rsidRDefault="0001052C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      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8B34D9" w:rsidRPr="00A33232">
        <w:rPr>
          <w:sz w:val="26"/>
          <w:szCs w:val="26"/>
        </w:rPr>
        <w:fldChar w:fldCharType="begin"/>
      </w:r>
      <w:r w:rsidRPr="00A33232">
        <w:rPr>
          <w:sz w:val="26"/>
          <w:szCs w:val="26"/>
        </w:rPr>
        <w:instrText>EQ \s\do2(\f(18;81))</w:instrText>
      </w:r>
      <w:r w:rsidR="008B34D9" w:rsidRPr="00A33232">
        <w:rPr>
          <w:sz w:val="26"/>
          <w:szCs w:val="26"/>
        </w:rPr>
        <w:fldChar w:fldCharType="end"/>
      </w:r>
      <w:r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8B34D9" w:rsidRPr="00A33232">
        <w:rPr>
          <w:sz w:val="26"/>
          <w:szCs w:val="26"/>
        </w:rPr>
        <w:fldChar w:fldCharType="begin"/>
      </w:r>
      <w:r w:rsidRPr="00A33232">
        <w:rPr>
          <w:sz w:val="26"/>
          <w:szCs w:val="26"/>
        </w:rPr>
        <w:instrText>EQ \s\do2(\f(72;81))</w:instrText>
      </w:r>
      <w:r w:rsidR="008B34D9" w:rsidRPr="00A33232">
        <w:rPr>
          <w:sz w:val="26"/>
          <w:szCs w:val="26"/>
        </w:rPr>
        <w:fldChar w:fldCharType="end"/>
      </w:r>
      <w:r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8B34D9" w:rsidRPr="00A33232">
        <w:rPr>
          <w:sz w:val="26"/>
          <w:szCs w:val="26"/>
        </w:rPr>
        <w:fldChar w:fldCharType="begin"/>
      </w:r>
      <w:r w:rsidRPr="00A33232">
        <w:rPr>
          <w:sz w:val="26"/>
          <w:szCs w:val="26"/>
        </w:rPr>
        <w:instrText>EQ \s\do2(\f(65;81))</w:instrText>
      </w:r>
      <w:r w:rsidR="008B34D9" w:rsidRPr="00A33232">
        <w:rPr>
          <w:sz w:val="26"/>
          <w:szCs w:val="26"/>
        </w:rPr>
        <w:fldChar w:fldCharType="end"/>
      </w:r>
    </w:p>
    <w:p w:rsidR="0001052C" w:rsidRPr="00A33232" w:rsidRDefault="0001052C" w:rsidP="0001052C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A33232">
        <w:rPr>
          <w:sz w:val="26"/>
          <w:szCs w:val="26"/>
        </w:rPr>
        <w:t>On considère l’arbre pondéré ci-contre.</w:t>
      </w:r>
    </w:p>
    <w:p w:rsidR="0001052C" w:rsidRPr="00A33232" w:rsidRDefault="0001052C" w:rsidP="0001052C">
      <w:pPr>
        <w:spacing w:after="0"/>
        <w:ind w:left="708"/>
        <w:rPr>
          <w:sz w:val="26"/>
          <w:szCs w:val="26"/>
        </w:rPr>
      </w:pPr>
    </w:p>
    <w:p w:rsidR="0001052C" w:rsidRPr="00A33232" w:rsidRDefault="0001052C" w:rsidP="0001052C">
      <w:pPr>
        <w:spacing w:after="0"/>
        <w:ind w:left="708"/>
        <w:rPr>
          <w:sz w:val="26"/>
          <w:szCs w:val="26"/>
        </w:rPr>
      </w:pPr>
    </w:p>
    <w:p w:rsidR="0001052C" w:rsidRPr="00A33232" w:rsidRDefault="0001052C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     Quelle est la probabilité de</w:t>
      </w:r>
      <w:r w:rsidR="00E171E6" w:rsidRPr="00A33232">
        <w:rPr>
          <w:position w:val="-12"/>
          <w:sz w:val="26"/>
          <w:szCs w:val="26"/>
        </w:rPr>
        <w:object w:dxaOrig="760" w:dyaOrig="360">
          <v:shape id="_x0000_i1026" type="#_x0000_t75" style="width:38.25pt;height:18pt" o:ole="">
            <v:imagedata r:id="rId8" o:title=""/>
          </v:shape>
          <o:OLEObject Type="Embed" ProgID="Equation.DSMT4" ShapeID="_x0000_i1026" DrawAspect="Content" ObjectID="_1428523180" r:id="rId9"/>
        </w:object>
      </w:r>
      <w:r w:rsidRPr="00A33232">
        <w:rPr>
          <w:sz w:val="26"/>
          <w:szCs w:val="26"/>
        </w:rPr>
        <w:t> ?</w:t>
      </w:r>
    </w:p>
    <w:p w:rsidR="0001052C" w:rsidRPr="00A33232" w:rsidRDefault="0001052C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   </w:t>
      </w:r>
      <w:r w:rsidR="009A0CAB"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9A0CAB" w:rsidRPr="00A33232">
        <w:rPr>
          <w:position w:val="-12"/>
          <w:sz w:val="26"/>
          <w:szCs w:val="26"/>
        </w:rPr>
        <w:object w:dxaOrig="760" w:dyaOrig="360">
          <v:shape id="_x0000_i1027" type="#_x0000_t75" style="width:38.25pt;height:18pt" o:ole="">
            <v:imagedata r:id="rId8" o:title=""/>
          </v:shape>
          <o:OLEObject Type="Embed" ProgID="Equation.DSMT4" ShapeID="_x0000_i1027" DrawAspect="Content" ObjectID="_1428523181" r:id="rId10"/>
        </w:object>
      </w:r>
      <w:r w:rsidRPr="00A33232">
        <w:rPr>
          <w:sz w:val="26"/>
          <w:szCs w:val="26"/>
        </w:rPr>
        <w:t xml:space="preserve"> = 0,7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="009A0CAB" w:rsidRPr="00A33232">
        <w:rPr>
          <w:sz w:val="26"/>
          <w:szCs w:val="26"/>
        </w:rPr>
        <w:t xml:space="preserve"> 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9A0CAB" w:rsidRPr="00A33232">
        <w:rPr>
          <w:position w:val="-12"/>
          <w:sz w:val="26"/>
          <w:szCs w:val="26"/>
        </w:rPr>
        <w:object w:dxaOrig="760" w:dyaOrig="360">
          <v:shape id="_x0000_i1028" type="#_x0000_t75" style="width:38.25pt;height:18pt" o:ole="">
            <v:imagedata r:id="rId8" o:title=""/>
          </v:shape>
          <o:OLEObject Type="Embed" ProgID="Equation.DSMT4" ShapeID="_x0000_i1028" DrawAspect="Content" ObjectID="_1428523182" r:id="rId11"/>
        </w:object>
      </w:r>
      <w:r w:rsidRPr="00A33232">
        <w:rPr>
          <w:sz w:val="26"/>
          <w:szCs w:val="26"/>
        </w:rPr>
        <w:t>= 0,56</w:t>
      </w:r>
      <w:r w:rsidRPr="00A33232">
        <w:rPr>
          <w:sz w:val="26"/>
          <w:szCs w:val="26"/>
        </w:rPr>
        <w:tab/>
      </w:r>
      <w:r w:rsidRPr="00A33232">
        <w:rPr>
          <w:sz w:val="26"/>
          <w:szCs w:val="26"/>
        </w:rPr>
        <w:tab/>
      </w:r>
      <w:r w:rsidR="009A0CAB"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sym w:font="Symbol" w:char="F07F"/>
      </w:r>
      <w:r w:rsidRPr="00A33232">
        <w:rPr>
          <w:sz w:val="26"/>
          <w:szCs w:val="26"/>
        </w:rPr>
        <w:t xml:space="preserve"> </w:t>
      </w:r>
      <w:r w:rsidR="009A0CAB" w:rsidRPr="00A33232">
        <w:rPr>
          <w:position w:val="-12"/>
          <w:sz w:val="26"/>
          <w:szCs w:val="26"/>
        </w:rPr>
        <w:object w:dxaOrig="760" w:dyaOrig="360">
          <v:shape id="_x0000_i1029" type="#_x0000_t75" style="width:38.25pt;height:18pt" o:ole="">
            <v:imagedata r:id="rId8" o:title=""/>
          </v:shape>
          <o:OLEObject Type="Embed" ProgID="Equation.DSMT4" ShapeID="_x0000_i1029" DrawAspect="Content" ObjectID="_1428523183" r:id="rId12"/>
        </w:object>
      </w:r>
      <w:r w:rsidRPr="00A33232">
        <w:rPr>
          <w:sz w:val="26"/>
          <w:szCs w:val="26"/>
        </w:rPr>
        <w:t>= 0,875</w:t>
      </w:r>
    </w:p>
    <w:p w:rsidR="0001052C" w:rsidRPr="00A33232" w:rsidRDefault="0001052C" w:rsidP="0001052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rPr>
          <w:sz w:val="26"/>
          <w:szCs w:val="26"/>
        </w:rPr>
      </w:pPr>
      <w:r w:rsidRPr="00A33232">
        <w:rPr>
          <w:sz w:val="26"/>
          <w:szCs w:val="26"/>
        </w:rPr>
        <w:t xml:space="preserve">Une urne contient 5 boules blanches et 5 boules noires. </w:t>
      </w:r>
    </w:p>
    <w:p w:rsidR="0001052C" w:rsidRPr="00A33232" w:rsidRDefault="0001052C" w:rsidP="0001052C">
      <w:pPr>
        <w:spacing w:after="0" w:line="240" w:lineRule="auto"/>
        <w:ind w:left="720"/>
        <w:rPr>
          <w:sz w:val="26"/>
          <w:szCs w:val="26"/>
        </w:rPr>
      </w:pPr>
      <w:r w:rsidRPr="00A33232">
        <w:rPr>
          <w:sz w:val="26"/>
          <w:szCs w:val="26"/>
        </w:rPr>
        <w:t xml:space="preserve">On tire, avec remise, une boule au hasard, </w:t>
      </w:r>
      <w:r w:rsidRPr="00A33232">
        <w:rPr>
          <w:i/>
          <w:iCs/>
          <w:sz w:val="26"/>
          <w:szCs w:val="26"/>
        </w:rPr>
        <w:t>n</w:t>
      </w:r>
      <w:r w:rsidRPr="00A33232">
        <w:rPr>
          <w:sz w:val="26"/>
          <w:szCs w:val="26"/>
        </w:rPr>
        <w:t xml:space="preserve"> fois de suite (avec </w:t>
      </w:r>
      <w:r w:rsidRPr="00A33232">
        <w:rPr>
          <w:i/>
          <w:iCs/>
          <w:sz w:val="26"/>
          <w:szCs w:val="26"/>
        </w:rPr>
        <w:t>n</w:t>
      </w:r>
      <w:r w:rsidRPr="00A33232">
        <w:rPr>
          <w:sz w:val="26"/>
          <w:szCs w:val="26"/>
        </w:rPr>
        <w:t xml:space="preserve"> &gt; 1). Quelle est la probabilité d’obtenir des boules qui ne soient pas toutes de la</w:t>
      </w:r>
      <w:r w:rsidR="009A0CAB" w:rsidRPr="00A33232">
        <w:rPr>
          <w:sz w:val="26"/>
          <w:szCs w:val="26"/>
        </w:rPr>
        <w:t xml:space="preserve"> même couleur </w:t>
      </w:r>
      <w:r w:rsidRPr="00A33232">
        <w:rPr>
          <w:sz w:val="26"/>
          <w:szCs w:val="26"/>
        </w:rPr>
        <w:t>?</w:t>
      </w:r>
    </w:p>
    <w:p w:rsidR="0001052C" w:rsidRPr="00A33232" w:rsidRDefault="009A0CAB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     </w:t>
      </w:r>
      <w:r w:rsidR="0001052C" w:rsidRPr="00A33232">
        <w:rPr>
          <w:sz w:val="26"/>
          <w:szCs w:val="26"/>
        </w:rPr>
        <w:sym w:font="Symbol" w:char="F07F"/>
      </w:r>
      <w:r w:rsidR="0001052C" w:rsidRPr="00A33232">
        <w:rPr>
          <w:sz w:val="26"/>
          <w:szCs w:val="26"/>
        </w:rPr>
        <w:t xml:space="preserve"> 1 – </w:t>
      </w:r>
      <w:r w:rsidR="008B34D9" w:rsidRPr="00A33232">
        <w:rPr>
          <w:sz w:val="26"/>
          <w:szCs w:val="26"/>
        </w:rPr>
        <w:fldChar w:fldCharType="begin"/>
      </w:r>
      <w:r w:rsidR="0001052C" w:rsidRPr="00A33232">
        <w:rPr>
          <w:sz w:val="26"/>
          <w:szCs w:val="26"/>
        </w:rPr>
        <w:instrText>EQ \s\do2(\f(1;2</w:instrText>
      </w:r>
      <w:r w:rsidR="0001052C" w:rsidRPr="00A33232">
        <w:rPr>
          <w:sz w:val="26"/>
          <w:szCs w:val="26"/>
          <w:vertAlign w:val="superscript"/>
        </w:rPr>
        <w:instrText>n</w:instrText>
      </w:r>
      <w:r w:rsidR="0001052C" w:rsidRPr="00A33232">
        <w:rPr>
          <w:sz w:val="26"/>
          <w:szCs w:val="26"/>
        </w:rPr>
        <w:instrText>))</w:instrText>
      </w:r>
      <w:r w:rsidR="008B34D9" w:rsidRPr="00A33232">
        <w:rPr>
          <w:sz w:val="26"/>
          <w:szCs w:val="26"/>
        </w:rPr>
        <w:fldChar w:fldCharType="end"/>
      </w:r>
      <w:r w:rsidR="0001052C" w:rsidRPr="00A33232">
        <w:rPr>
          <w:sz w:val="26"/>
          <w:szCs w:val="26"/>
        </w:rPr>
        <w:t xml:space="preserve"> </w:t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sym w:font="Symbol" w:char="F07F"/>
      </w:r>
      <w:r w:rsidR="0001052C" w:rsidRPr="00A33232">
        <w:rPr>
          <w:sz w:val="26"/>
          <w:szCs w:val="26"/>
        </w:rPr>
        <w:t xml:space="preserve"> 1 – </w:t>
      </w:r>
      <w:r w:rsidR="008B34D9" w:rsidRPr="00A33232">
        <w:rPr>
          <w:sz w:val="26"/>
          <w:szCs w:val="26"/>
        </w:rPr>
        <w:fldChar w:fldCharType="begin"/>
      </w:r>
      <w:r w:rsidR="0001052C" w:rsidRPr="00A33232">
        <w:rPr>
          <w:sz w:val="26"/>
          <w:szCs w:val="26"/>
        </w:rPr>
        <w:instrText>EQ \s\do2(\f(1;2</w:instrText>
      </w:r>
      <w:r w:rsidR="0001052C" w:rsidRPr="00A33232">
        <w:rPr>
          <w:sz w:val="26"/>
          <w:szCs w:val="26"/>
          <w:vertAlign w:val="superscript"/>
        </w:rPr>
        <w:instrText>n–1</w:instrText>
      </w:r>
      <w:r w:rsidR="0001052C" w:rsidRPr="00A33232">
        <w:rPr>
          <w:sz w:val="26"/>
          <w:szCs w:val="26"/>
        </w:rPr>
        <w:instrText>))</w:instrText>
      </w:r>
      <w:r w:rsidR="008B34D9" w:rsidRPr="00A33232">
        <w:rPr>
          <w:sz w:val="26"/>
          <w:szCs w:val="26"/>
        </w:rPr>
        <w:fldChar w:fldCharType="end"/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tab/>
      </w:r>
      <w:r w:rsidR="0001052C" w:rsidRPr="00A33232">
        <w:rPr>
          <w:sz w:val="26"/>
          <w:szCs w:val="26"/>
        </w:rPr>
        <w:sym w:font="Symbol" w:char="F07F"/>
      </w:r>
      <w:r w:rsidR="0001052C" w:rsidRPr="00A33232">
        <w:rPr>
          <w:sz w:val="26"/>
          <w:szCs w:val="26"/>
        </w:rPr>
        <w:t xml:space="preserve"> 1 – </w:t>
      </w:r>
      <w:r w:rsidR="008B34D9" w:rsidRPr="00A33232">
        <w:rPr>
          <w:sz w:val="26"/>
          <w:szCs w:val="26"/>
        </w:rPr>
        <w:fldChar w:fldCharType="begin"/>
      </w:r>
      <w:r w:rsidR="0001052C" w:rsidRPr="00A33232">
        <w:rPr>
          <w:sz w:val="26"/>
          <w:szCs w:val="26"/>
        </w:rPr>
        <w:instrText>EQ \s\do2(\f(1;2</w:instrText>
      </w:r>
      <w:r w:rsidR="0001052C" w:rsidRPr="00A33232">
        <w:rPr>
          <w:sz w:val="26"/>
          <w:szCs w:val="26"/>
          <w:vertAlign w:val="superscript"/>
        </w:rPr>
        <w:instrText>2n</w:instrText>
      </w:r>
      <w:r w:rsidR="0001052C" w:rsidRPr="00A33232">
        <w:rPr>
          <w:sz w:val="26"/>
          <w:szCs w:val="26"/>
        </w:rPr>
        <w:instrText>))</w:instrText>
      </w:r>
      <w:r w:rsidR="008B34D9" w:rsidRPr="00A33232">
        <w:rPr>
          <w:sz w:val="26"/>
          <w:szCs w:val="26"/>
        </w:rPr>
        <w:fldChar w:fldCharType="end"/>
      </w:r>
    </w:p>
    <w:p w:rsidR="00A33232" w:rsidRDefault="00A33232" w:rsidP="00E171E6">
      <w:pPr>
        <w:spacing w:after="0"/>
        <w:rPr>
          <w:b/>
          <w:sz w:val="26"/>
          <w:szCs w:val="26"/>
          <w:u w:val="single"/>
        </w:rPr>
      </w:pPr>
    </w:p>
    <w:p w:rsidR="00E171E6" w:rsidRPr="00A33232" w:rsidRDefault="00E171E6" w:rsidP="00E171E6">
      <w:pPr>
        <w:spacing w:after="0"/>
        <w:rPr>
          <w:b/>
          <w:sz w:val="26"/>
          <w:szCs w:val="26"/>
          <w:u w:val="single"/>
        </w:rPr>
      </w:pPr>
      <w:r w:rsidRPr="00A33232">
        <w:rPr>
          <w:b/>
          <w:sz w:val="26"/>
          <w:szCs w:val="26"/>
          <w:u w:val="single"/>
        </w:rPr>
        <w:t>Exercice 2 :</w:t>
      </w:r>
      <w:r w:rsidRPr="00A33232">
        <w:rPr>
          <w:b/>
          <w:sz w:val="26"/>
          <w:szCs w:val="26"/>
        </w:rPr>
        <w:t xml:space="preserve"> (5pts)</w:t>
      </w:r>
    </w:p>
    <w:p w:rsidR="00E171E6" w:rsidRPr="00A33232" w:rsidRDefault="00E171E6" w:rsidP="00E171E6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Soit la fonction f définie sur IR par</w:t>
      </w:r>
      <w:r w:rsidRPr="00A33232">
        <w:rPr>
          <w:position w:val="-14"/>
          <w:sz w:val="26"/>
          <w:szCs w:val="26"/>
        </w:rPr>
        <w:object w:dxaOrig="1600" w:dyaOrig="480">
          <v:shape id="_x0000_i1030" type="#_x0000_t75" style="width:80.25pt;height:24pt" o:ole="">
            <v:imagedata r:id="rId13" o:title=""/>
          </v:shape>
          <o:OLEObject Type="Embed" ProgID="Equation.DSMT4" ShapeID="_x0000_i1030" DrawAspect="Content" ObjectID="_1428523184" r:id="rId14"/>
        </w:object>
      </w:r>
      <w:r w:rsidRPr="00A33232">
        <w:rPr>
          <w:sz w:val="26"/>
          <w:szCs w:val="26"/>
        </w:rPr>
        <w:t xml:space="preserve"> et </w:t>
      </w:r>
      <w:r w:rsidRPr="00A33232">
        <w:rPr>
          <w:b/>
          <w:sz w:val="26"/>
          <w:szCs w:val="26"/>
        </w:rPr>
        <w:t>(C</w:t>
      </w:r>
      <w:r w:rsidRPr="00A33232">
        <w:rPr>
          <w:b/>
          <w:sz w:val="26"/>
          <w:szCs w:val="26"/>
          <w:vertAlign w:val="subscript"/>
        </w:rPr>
        <w:t>f</w:t>
      </w:r>
      <w:r w:rsidRPr="00A33232">
        <w:rPr>
          <w:b/>
          <w:sz w:val="26"/>
          <w:szCs w:val="26"/>
        </w:rPr>
        <w:t xml:space="preserve">) </w:t>
      </w:r>
      <w:r w:rsidRPr="00A33232">
        <w:rPr>
          <w:sz w:val="26"/>
          <w:szCs w:val="26"/>
        </w:rPr>
        <w:t xml:space="preserve">sa courbe représentative dans le plan muni d’un repère </w:t>
      </w:r>
      <w:proofErr w:type="gramStart"/>
      <w:r w:rsidRPr="00A33232">
        <w:rPr>
          <w:sz w:val="26"/>
          <w:szCs w:val="26"/>
        </w:rPr>
        <w:t xml:space="preserve">orthonormé </w:t>
      </w:r>
      <w:proofErr w:type="gramEnd"/>
      <w:r w:rsidRPr="00A33232">
        <w:rPr>
          <w:position w:val="-20"/>
          <w:sz w:val="26"/>
          <w:szCs w:val="26"/>
        </w:rPr>
        <w:object w:dxaOrig="859" w:dyaOrig="540">
          <v:shape id="_x0000_i1031" type="#_x0000_t75" style="width:42.75pt;height:27pt" o:ole="">
            <v:imagedata r:id="rId15" o:title=""/>
          </v:shape>
          <o:OLEObject Type="Embed" ProgID="Equation.DSMT4" ShapeID="_x0000_i1031" DrawAspect="Content" ObjectID="_1428523185" r:id="rId16"/>
        </w:object>
      </w:r>
      <w:r w:rsidRPr="00A33232">
        <w:rPr>
          <w:sz w:val="26"/>
          <w:szCs w:val="26"/>
        </w:rPr>
        <w:t>.</w:t>
      </w:r>
    </w:p>
    <w:p w:rsidR="00E171E6" w:rsidRPr="00A33232" w:rsidRDefault="00E171E6" w:rsidP="00E171E6">
      <w:pPr>
        <w:pStyle w:val="Paragraphedeliste"/>
        <w:numPr>
          <w:ilvl w:val="0"/>
          <w:numId w:val="8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Calculer </w:t>
      </w:r>
      <w:r w:rsidRPr="00A33232">
        <w:rPr>
          <w:position w:val="-24"/>
          <w:sz w:val="26"/>
          <w:szCs w:val="26"/>
        </w:rPr>
        <w:object w:dxaOrig="1020" w:dyaOrig="520">
          <v:shape id="_x0000_i1032" type="#_x0000_t75" style="width:51pt;height:26.25pt" o:ole="">
            <v:imagedata r:id="rId17" o:title=""/>
          </v:shape>
          <o:OLEObject Type="Embed" ProgID="Equation.DSMT4" ShapeID="_x0000_i1032" DrawAspect="Content" ObjectID="_1428523186" r:id="rId18"/>
        </w:object>
      </w:r>
      <w:r w:rsidRPr="00A33232">
        <w:rPr>
          <w:sz w:val="26"/>
          <w:szCs w:val="26"/>
        </w:rPr>
        <w:t xml:space="preserve">  puis interpréter le résultat obtenu.</w:t>
      </w:r>
    </w:p>
    <w:p w:rsidR="00E171E6" w:rsidRPr="00A33232" w:rsidRDefault="00E171E6" w:rsidP="00E171E6">
      <w:pPr>
        <w:pStyle w:val="Paragraphedeliste"/>
        <w:numPr>
          <w:ilvl w:val="0"/>
          <w:numId w:val="8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a)  Montrer que pour tout réel x, on a :</w:t>
      </w:r>
      <w:r w:rsidRPr="00A33232">
        <w:rPr>
          <w:position w:val="-8"/>
          <w:sz w:val="26"/>
          <w:szCs w:val="26"/>
        </w:rPr>
        <w:object w:dxaOrig="1359" w:dyaOrig="520">
          <v:shape id="_x0000_i1033" type="#_x0000_t75" style="width:68.25pt;height:26.25pt" o:ole="">
            <v:imagedata r:id="rId19" o:title=""/>
          </v:shape>
          <o:OLEObject Type="Embed" ProgID="Equation.DSMT4" ShapeID="_x0000_i1033" DrawAspect="Content" ObjectID="_1428523187" r:id="rId20"/>
        </w:object>
      </w:r>
      <w:r w:rsidRPr="00A33232">
        <w:rPr>
          <w:sz w:val="26"/>
          <w:szCs w:val="26"/>
        </w:rPr>
        <w:t>.</w:t>
      </w:r>
    </w:p>
    <w:p w:rsidR="00E171E6" w:rsidRPr="00A33232" w:rsidRDefault="00E171E6" w:rsidP="00315E6A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b)  En déduire que</w:t>
      </w:r>
      <w:r w:rsidR="00315E6A">
        <w:rPr>
          <w:position w:val="-26"/>
          <w:sz w:val="26"/>
          <w:szCs w:val="26"/>
        </w:rPr>
        <w:object w:dxaOrig="1820" w:dyaOrig="740">
          <v:shape id="_x0000_i1088" type="#_x0000_t75" style="width:90.75pt;height:36.75pt" o:ole="">
            <v:imagedata r:id="rId21" o:title=""/>
          </v:shape>
          <o:OLEObject Type="Embed" ProgID="Equation.DSMT4" ShapeID="_x0000_i1088" DrawAspect="Content" ObjectID="_1428523188" r:id="rId22"/>
        </w:object>
      </w:r>
      <w:r w:rsidRPr="00A33232">
        <w:rPr>
          <w:sz w:val="26"/>
          <w:szCs w:val="26"/>
        </w:rPr>
        <w:t> , puis interpréter graphiquement le résultat.</w:t>
      </w:r>
    </w:p>
    <w:p w:rsidR="00E171E6" w:rsidRPr="00A33232" w:rsidRDefault="00E171E6" w:rsidP="00E171E6">
      <w:pPr>
        <w:pStyle w:val="Paragraphedeliste"/>
        <w:numPr>
          <w:ilvl w:val="0"/>
          <w:numId w:val="8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 a)  Montrer que f est dérivable sur IR et calculer f’(x) pour tout réel x.</w:t>
      </w:r>
    </w:p>
    <w:p w:rsidR="00E171E6" w:rsidRPr="00A33232" w:rsidRDefault="00E171E6" w:rsidP="00E171E6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b)  Dresser le tableau de variation de f.</w:t>
      </w:r>
    </w:p>
    <w:p w:rsidR="00E171E6" w:rsidRPr="00A33232" w:rsidRDefault="00E171E6" w:rsidP="00E171E6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lastRenderedPageBreak/>
        <w:t xml:space="preserve">c)  Tracer la courbe </w:t>
      </w:r>
      <w:r w:rsidRPr="00A33232">
        <w:rPr>
          <w:b/>
          <w:sz w:val="26"/>
          <w:szCs w:val="26"/>
        </w:rPr>
        <w:t>(C</w:t>
      </w:r>
      <w:r w:rsidRPr="00A33232">
        <w:rPr>
          <w:b/>
          <w:sz w:val="26"/>
          <w:szCs w:val="26"/>
          <w:vertAlign w:val="subscript"/>
        </w:rPr>
        <w:t>f</w:t>
      </w:r>
      <w:r w:rsidRPr="00A33232">
        <w:rPr>
          <w:b/>
          <w:sz w:val="26"/>
          <w:szCs w:val="26"/>
        </w:rPr>
        <w:t>)</w:t>
      </w:r>
      <w:r w:rsidRPr="00A33232">
        <w:rPr>
          <w:sz w:val="26"/>
          <w:szCs w:val="26"/>
        </w:rPr>
        <w:t>.</w:t>
      </w:r>
    </w:p>
    <w:p w:rsidR="00E171E6" w:rsidRPr="00A33232" w:rsidRDefault="00E171E6" w:rsidP="00E171E6">
      <w:pPr>
        <w:pStyle w:val="Paragraphedeliste"/>
        <w:numPr>
          <w:ilvl w:val="0"/>
          <w:numId w:val="8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Soit </w:t>
      </w:r>
      <w:r w:rsidRPr="00A33232">
        <w:rPr>
          <w:position w:val="-16"/>
          <w:sz w:val="26"/>
          <w:szCs w:val="26"/>
        </w:rPr>
        <w:object w:dxaOrig="4459" w:dyaOrig="460">
          <v:shape id="_x0000_i1034" type="#_x0000_t75" style="width:222.75pt;height:23.25pt" o:ole="">
            <v:imagedata r:id="rId23" o:title=""/>
          </v:shape>
          <o:OLEObject Type="Embed" ProgID="Equation.DSMT4" ShapeID="_x0000_i1034" DrawAspect="Content" ObjectID="_1428523189" r:id="rId24"/>
        </w:object>
      </w:r>
      <w:r w:rsidRPr="00A33232">
        <w:rPr>
          <w:sz w:val="26"/>
          <w:szCs w:val="26"/>
        </w:rPr>
        <w:t xml:space="preserve">et S le solide obtenu par rotation de C  autour de </w:t>
      </w:r>
      <w:proofErr w:type="gramStart"/>
      <w:r w:rsidRPr="00A33232">
        <w:rPr>
          <w:sz w:val="26"/>
          <w:szCs w:val="26"/>
        </w:rPr>
        <w:t xml:space="preserve">l’axe </w:t>
      </w:r>
      <w:proofErr w:type="gramEnd"/>
      <w:r w:rsidRPr="00A33232">
        <w:rPr>
          <w:position w:val="-20"/>
          <w:sz w:val="26"/>
          <w:szCs w:val="26"/>
        </w:rPr>
        <w:object w:dxaOrig="639" w:dyaOrig="540">
          <v:shape id="_x0000_i1035" type="#_x0000_t75" style="width:32.25pt;height:27pt" o:ole="">
            <v:imagedata r:id="rId25" o:title=""/>
          </v:shape>
          <o:OLEObject Type="Embed" ProgID="Equation.DSMT4" ShapeID="_x0000_i1035" DrawAspect="Content" ObjectID="_1428523190" r:id="rId26"/>
        </w:object>
      </w:r>
      <w:r w:rsidRPr="00A33232">
        <w:rPr>
          <w:sz w:val="26"/>
          <w:szCs w:val="26"/>
        </w:rPr>
        <w:t>. Calculer le volume de S.</w:t>
      </w:r>
    </w:p>
    <w:p w:rsidR="00A33232" w:rsidRPr="00A33232" w:rsidRDefault="00A33232" w:rsidP="0001052C">
      <w:pPr>
        <w:spacing w:after="0"/>
        <w:rPr>
          <w:b/>
          <w:sz w:val="26"/>
          <w:szCs w:val="26"/>
          <w:u w:val="single"/>
        </w:rPr>
      </w:pPr>
    </w:p>
    <w:p w:rsidR="00A33232" w:rsidRDefault="00A33232" w:rsidP="0001052C">
      <w:pPr>
        <w:spacing w:after="0"/>
        <w:rPr>
          <w:b/>
          <w:sz w:val="26"/>
          <w:szCs w:val="26"/>
          <w:u w:val="single"/>
        </w:rPr>
      </w:pPr>
    </w:p>
    <w:p w:rsidR="0001052C" w:rsidRPr="00A33232" w:rsidRDefault="0001052C" w:rsidP="0001052C">
      <w:pPr>
        <w:spacing w:after="0"/>
        <w:rPr>
          <w:b/>
          <w:sz w:val="26"/>
          <w:szCs w:val="26"/>
          <w:u w:val="single"/>
        </w:rPr>
      </w:pPr>
      <w:r w:rsidRPr="00A33232">
        <w:rPr>
          <w:b/>
          <w:sz w:val="26"/>
          <w:szCs w:val="26"/>
          <w:u w:val="single"/>
        </w:rPr>
        <w:t xml:space="preserve">Exercice </w:t>
      </w:r>
      <w:r w:rsidR="00A33232">
        <w:rPr>
          <w:b/>
          <w:sz w:val="26"/>
          <w:szCs w:val="26"/>
          <w:u w:val="single"/>
        </w:rPr>
        <w:t>3</w:t>
      </w:r>
      <w:r w:rsidRPr="00A33232">
        <w:rPr>
          <w:b/>
          <w:sz w:val="26"/>
          <w:szCs w:val="26"/>
          <w:u w:val="single"/>
        </w:rPr>
        <w:t xml:space="preserve"> : </w:t>
      </w:r>
      <w:r w:rsidRPr="00A33232">
        <w:rPr>
          <w:b/>
          <w:sz w:val="26"/>
          <w:szCs w:val="26"/>
        </w:rPr>
        <w:t>(</w:t>
      </w:r>
      <w:r w:rsidR="00B40BC4" w:rsidRPr="00A33232">
        <w:rPr>
          <w:b/>
          <w:sz w:val="26"/>
          <w:szCs w:val="26"/>
        </w:rPr>
        <w:t>6</w:t>
      </w:r>
      <w:r w:rsidR="009A0CAB" w:rsidRPr="00A33232">
        <w:rPr>
          <w:b/>
          <w:sz w:val="26"/>
          <w:szCs w:val="26"/>
        </w:rPr>
        <w:t xml:space="preserve"> </w:t>
      </w:r>
      <w:r w:rsidRPr="00A33232">
        <w:rPr>
          <w:b/>
          <w:sz w:val="26"/>
          <w:szCs w:val="26"/>
        </w:rPr>
        <w:t>pts)</w:t>
      </w:r>
      <w:r w:rsidR="009A0CAB" w:rsidRPr="00A33232">
        <w:rPr>
          <w:b/>
          <w:sz w:val="26"/>
          <w:szCs w:val="26"/>
        </w:rPr>
        <w:t xml:space="preserve"> </w:t>
      </w:r>
    </w:p>
    <w:p w:rsidR="0001052C" w:rsidRPr="00A33232" w:rsidRDefault="0001052C" w:rsidP="0001052C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Soit f la fonction définie sur IR </w:t>
      </w:r>
      <w:proofErr w:type="gramStart"/>
      <w:r w:rsidRPr="00A33232">
        <w:rPr>
          <w:sz w:val="26"/>
          <w:szCs w:val="26"/>
        </w:rPr>
        <w:t xml:space="preserve">par </w:t>
      </w:r>
      <w:r w:rsidRPr="00A33232">
        <w:rPr>
          <w:position w:val="-28"/>
          <w:sz w:val="26"/>
          <w:szCs w:val="26"/>
        </w:rPr>
        <w:object w:dxaOrig="1840" w:dyaOrig="740">
          <v:shape id="_x0000_i1036" type="#_x0000_t75" style="width:91.5pt;height:36.75pt" o:ole="">
            <v:imagedata r:id="rId27" o:title=""/>
          </v:shape>
          <o:OLEObject Type="Embed" ProgID="Equation.DSMT4" ShapeID="_x0000_i1036" DrawAspect="Content" ObjectID="_1428523191" r:id="rId28"/>
        </w:object>
      </w:r>
      <w:r w:rsidRPr="00A33232">
        <w:rPr>
          <w:sz w:val="26"/>
          <w:szCs w:val="26"/>
        </w:rPr>
        <w:t> .</w:t>
      </w:r>
    </w:p>
    <w:p w:rsidR="0001052C" w:rsidRPr="00A33232" w:rsidRDefault="0001052C" w:rsidP="0001052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Démontrer  </w:t>
      </w:r>
      <w:proofErr w:type="gramStart"/>
      <w:r w:rsidRPr="00A33232">
        <w:rPr>
          <w:sz w:val="26"/>
          <w:szCs w:val="26"/>
        </w:rPr>
        <w:t xml:space="preserve">que </w:t>
      </w:r>
      <w:proofErr w:type="gramEnd"/>
      <w:r w:rsidRPr="00A33232">
        <w:rPr>
          <w:position w:val="-34"/>
          <w:sz w:val="26"/>
          <w:szCs w:val="26"/>
        </w:rPr>
        <w:object w:dxaOrig="2079" w:dyaOrig="780">
          <v:shape id="_x0000_i1037" type="#_x0000_t75" style="width:104.25pt;height:39pt" o:ole="">
            <v:imagedata r:id="rId29" o:title=""/>
          </v:shape>
          <o:OLEObject Type="Embed" ProgID="Equation.DSMT4" ShapeID="_x0000_i1037" DrawAspect="Content" ObjectID="_1428523192" r:id="rId30"/>
        </w:object>
      </w:r>
      <w:r w:rsidRPr="00A33232">
        <w:rPr>
          <w:sz w:val="26"/>
          <w:szCs w:val="26"/>
        </w:rPr>
        <w:t>.</w:t>
      </w:r>
    </w:p>
    <w:p w:rsidR="0001052C" w:rsidRPr="00A33232" w:rsidRDefault="0001052C" w:rsidP="0001052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Calculer  </w:t>
      </w:r>
      <w:r w:rsidRPr="00A33232">
        <w:rPr>
          <w:position w:val="-24"/>
          <w:sz w:val="26"/>
          <w:szCs w:val="26"/>
        </w:rPr>
        <w:object w:dxaOrig="1020" w:dyaOrig="520">
          <v:shape id="_x0000_i1038" type="#_x0000_t75" style="width:51pt;height:26.25pt" o:ole="">
            <v:imagedata r:id="rId31" o:title=""/>
          </v:shape>
          <o:OLEObject Type="Embed" ProgID="Equation.DSMT4" ShapeID="_x0000_i1038" DrawAspect="Content" ObjectID="_1428523193" r:id="rId32"/>
        </w:object>
      </w:r>
      <w:r w:rsidRPr="00A33232">
        <w:rPr>
          <w:sz w:val="26"/>
          <w:szCs w:val="26"/>
        </w:rPr>
        <w:t xml:space="preserve"> </w:t>
      </w:r>
      <w:proofErr w:type="gramStart"/>
      <w:r w:rsidRPr="00A33232">
        <w:rPr>
          <w:sz w:val="26"/>
          <w:szCs w:val="26"/>
        </w:rPr>
        <w:t xml:space="preserve">et </w:t>
      </w:r>
      <w:proofErr w:type="gramEnd"/>
      <w:r w:rsidRPr="00A33232">
        <w:rPr>
          <w:position w:val="-24"/>
          <w:sz w:val="26"/>
          <w:szCs w:val="26"/>
        </w:rPr>
        <w:object w:dxaOrig="1020" w:dyaOrig="520">
          <v:shape id="_x0000_i1039" type="#_x0000_t75" style="width:51pt;height:26.25pt" o:ole="">
            <v:imagedata r:id="rId33" o:title=""/>
          </v:shape>
          <o:OLEObject Type="Embed" ProgID="Equation.DSMT4" ShapeID="_x0000_i1039" DrawAspect="Content" ObjectID="_1428523194" r:id="rId34"/>
        </w:object>
      </w:r>
      <w:r w:rsidRPr="00A33232">
        <w:rPr>
          <w:sz w:val="26"/>
          <w:szCs w:val="26"/>
        </w:rPr>
        <w:t>.</w:t>
      </w:r>
    </w:p>
    <w:p w:rsidR="0001052C" w:rsidRPr="00A33232" w:rsidRDefault="0001052C" w:rsidP="0001052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Etudier les variations de la fonction f.</w:t>
      </w:r>
    </w:p>
    <w:p w:rsidR="0001052C" w:rsidRPr="00A33232" w:rsidRDefault="0001052C" w:rsidP="0001052C">
      <w:pPr>
        <w:pStyle w:val="Paragraphedeliste"/>
        <w:numPr>
          <w:ilvl w:val="0"/>
          <w:numId w:val="1"/>
        </w:numPr>
        <w:spacing w:after="0"/>
        <w:rPr>
          <w:sz w:val="26"/>
          <w:szCs w:val="26"/>
          <w:u w:val="single"/>
        </w:rPr>
      </w:pPr>
      <w:r w:rsidRPr="00A33232">
        <w:rPr>
          <w:sz w:val="26"/>
          <w:szCs w:val="26"/>
        </w:rPr>
        <w:t xml:space="preserve">Une ville compte 10000 habitants. A huit heures du matin 100 personnes apprennent une nouvelle par la radio locale, on note </w:t>
      </w:r>
      <w:r w:rsidRPr="00A33232">
        <w:rPr>
          <w:position w:val="-10"/>
          <w:sz w:val="26"/>
          <w:szCs w:val="26"/>
        </w:rPr>
        <w:object w:dxaOrig="460" w:dyaOrig="340">
          <v:shape id="_x0000_i1040" type="#_x0000_t75" style="width:23.25pt;height:17.25pt" o:ole="">
            <v:imagedata r:id="rId35" o:title=""/>
          </v:shape>
          <o:OLEObject Type="Embed" ProgID="Equation.3" ShapeID="_x0000_i1040" DrawAspect="Content" ObjectID="_1428523195" r:id="rId36"/>
        </w:object>
      </w:r>
      <w:r w:rsidRPr="00A33232">
        <w:rPr>
          <w:sz w:val="26"/>
          <w:szCs w:val="26"/>
        </w:rPr>
        <w:t>la fréquence des personnes connaissant la nouvelle à l’instant t (en heure</w:t>
      </w:r>
      <w:proofErr w:type="gramStart"/>
      <w:r w:rsidRPr="00A33232">
        <w:rPr>
          <w:sz w:val="26"/>
          <w:szCs w:val="26"/>
        </w:rPr>
        <w:t>) ,</w:t>
      </w:r>
      <w:proofErr w:type="gramEnd"/>
      <w:r w:rsidRPr="00A33232">
        <w:rPr>
          <w:sz w:val="26"/>
          <w:szCs w:val="26"/>
        </w:rPr>
        <w:t xml:space="preserve"> on choisit 8h du matin comme instant initiale t=0 ainsi</w:t>
      </w:r>
      <w:r w:rsidRPr="00A33232">
        <w:rPr>
          <w:position w:val="-24"/>
          <w:sz w:val="26"/>
          <w:szCs w:val="26"/>
        </w:rPr>
        <w:object w:dxaOrig="2000" w:dyaOrig="620">
          <v:shape id="_x0000_i1041" type="#_x0000_t75" style="width:99.75pt;height:30.75pt" o:ole="">
            <v:imagedata r:id="rId37" o:title=""/>
          </v:shape>
          <o:OLEObject Type="Embed" ProgID="Equation.DSMT4" ShapeID="_x0000_i1041" DrawAspect="Content" ObjectID="_1428523196" r:id="rId38"/>
        </w:object>
      </w:r>
      <w:r w:rsidRPr="00A33232">
        <w:rPr>
          <w:sz w:val="26"/>
          <w:szCs w:val="26"/>
        </w:rPr>
        <w:t xml:space="preserve">. La nouvelle se répand en ville de sorte que la vitesse de propagation </w:t>
      </w:r>
      <w:r w:rsidRPr="00A33232">
        <w:rPr>
          <w:position w:val="-10"/>
          <w:sz w:val="26"/>
          <w:szCs w:val="26"/>
        </w:rPr>
        <w:object w:dxaOrig="520" w:dyaOrig="340">
          <v:shape id="_x0000_i1042" type="#_x0000_t75" style="width:26.25pt;height:17.25pt" o:ole="">
            <v:imagedata r:id="rId39" o:title=""/>
          </v:shape>
          <o:OLEObject Type="Embed" ProgID="Equation.3" ShapeID="_x0000_i1042" DrawAspect="Content" ObjectID="_1428523197" r:id="rId40"/>
        </w:object>
      </w:r>
      <w:r w:rsidRPr="00A33232">
        <w:rPr>
          <w:sz w:val="26"/>
          <w:szCs w:val="26"/>
        </w:rPr>
        <w:t xml:space="preserve"> </w:t>
      </w:r>
      <w:proofErr w:type="gramStart"/>
      <w:r w:rsidRPr="00A33232">
        <w:rPr>
          <w:sz w:val="26"/>
          <w:szCs w:val="26"/>
        </w:rPr>
        <w:t xml:space="preserve">vérifie </w:t>
      </w:r>
      <w:proofErr w:type="gramEnd"/>
      <w:r w:rsidR="00E171E6" w:rsidRPr="00A33232">
        <w:rPr>
          <w:position w:val="-16"/>
          <w:sz w:val="26"/>
          <w:szCs w:val="26"/>
        </w:rPr>
        <w:object w:dxaOrig="3019" w:dyaOrig="460">
          <v:shape id="_x0000_i1043" type="#_x0000_t75" style="width:150.75pt;height:22.5pt" o:ole="">
            <v:imagedata r:id="rId41" o:title=""/>
          </v:shape>
          <o:OLEObject Type="Embed" ProgID="Equation.DSMT4" ShapeID="_x0000_i1043" DrawAspect="Content" ObjectID="_1428523198" r:id="rId42"/>
        </w:object>
      </w:r>
      <w:r w:rsidRPr="00A33232">
        <w:rPr>
          <w:sz w:val="26"/>
          <w:szCs w:val="26"/>
        </w:rPr>
        <w:t>.</w:t>
      </w:r>
    </w:p>
    <w:p w:rsidR="0001052C" w:rsidRPr="00A33232" w:rsidRDefault="0001052C" w:rsidP="0001052C">
      <w:pPr>
        <w:spacing w:after="0"/>
        <w:ind w:left="284"/>
        <w:rPr>
          <w:sz w:val="26"/>
          <w:szCs w:val="26"/>
        </w:rPr>
      </w:pPr>
      <w:r w:rsidRPr="00A33232">
        <w:rPr>
          <w:sz w:val="26"/>
          <w:szCs w:val="26"/>
        </w:rPr>
        <w:t xml:space="preserve"> On considère, sur </w:t>
      </w:r>
      <w:proofErr w:type="gramStart"/>
      <w:r w:rsidRPr="00A33232">
        <w:rPr>
          <w:sz w:val="26"/>
          <w:szCs w:val="26"/>
        </w:rPr>
        <w:t xml:space="preserve">l’intervalle </w:t>
      </w:r>
      <w:proofErr w:type="gramEnd"/>
      <w:r w:rsidRPr="00A33232">
        <w:rPr>
          <w:position w:val="-14"/>
          <w:sz w:val="26"/>
          <w:szCs w:val="26"/>
        </w:rPr>
        <w:object w:dxaOrig="840" w:dyaOrig="420">
          <v:shape id="_x0000_i1044" type="#_x0000_t75" style="width:42pt;height:21pt" o:ole="">
            <v:imagedata r:id="rId43" o:title=""/>
          </v:shape>
          <o:OLEObject Type="Embed" ProgID="Equation.DSMT4" ShapeID="_x0000_i1044" DrawAspect="Content" ObjectID="_1428523199" r:id="rId44"/>
        </w:object>
      </w:r>
      <w:r w:rsidRPr="00A33232">
        <w:rPr>
          <w:sz w:val="26"/>
          <w:szCs w:val="26"/>
        </w:rPr>
        <w:t xml:space="preserve">, la fonction </w:t>
      </w:r>
      <w:r w:rsidRPr="00A33232">
        <w:rPr>
          <w:position w:val="-4"/>
          <w:sz w:val="26"/>
          <w:szCs w:val="26"/>
        </w:rPr>
        <w:object w:dxaOrig="200" w:dyaOrig="279">
          <v:shape id="_x0000_i1045" type="#_x0000_t75" style="width:9.75pt;height:14.25pt" o:ole="">
            <v:imagedata r:id="rId45" o:title=""/>
          </v:shape>
          <o:OLEObject Type="Embed" ProgID="Equation.DSMT4" ShapeID="_x0000_i1045" DrawAspect="Content" ObjectID="_1428523200" r:id="rId46"/>
        </w:object>
      </w:r>
      <w:r w:rsidRPr="00A33232">
        <w:rPr>
          <w:sz w:val="26"/>
          <w:szCs w:val="26"/>
        </w:rPr>
        <w:t xml:space="preserve">définie par </w:t>
      </w:r>
      <w:r w:rsidRPr="00A33232">
        <w:rPr>
          <w:position w:val="-36"/>
          <w:sz w:val="26"/>
          <w:szCs w:val="26"/>
        </w:rPr>
        <w:object w:dxaOrig="1260" w:dyaOrig="800">
          <v:shape id="_x0000_i1046" type="#_x0000_t75" style="width:63pt;height:39.75pt" o:ole="">
            <v:imagedata r:id="rId47" o:title=""/>
          </v:shape>
          <o:OLEObject Type="Embed" ProgID="Equation.DSMT4" ShapeID="_x0000_i1046" DrawAspect="Content" ObjectID="_1428523201" r:id="rId48"/>
        </w:object>
      </w:r>
    </w:p>
    <w:p w:rsidR="0001052C" w:rsidRPr="00A33232" w:rsidRDefault="0001052C" w:rsidP="0001052C">
      <w:pPr>
        <w:pStyle w:val="Paragraphedeliste"/>
        <w:numPr>
          <w:ilvl w:val="0"/>
          <w:numId w:val="13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Montrer que h est une solution de l’équation différentielle </w:t>
      </w:r>
      <w:r w:rsidRPr="00A33232">
        <w:rPr>
          <w:position w:val="-12"/>
          <w:sz w:val="26"/>
          <w:szCs w:val="26"/>
        </w:rPr>
        <w:object w:dxaOrig="2140" w:dyaOrig="360">
          <v:shape id="_x0000_i1047" type="#_x0000_t75" style="width:107.25pt;height:18pt" o:ole="">
            <v:imagedata r:id="rId49" o:title=""/>
          </v:shape>
          <o:OLEObject Type="Embed" ProgID="Equation.DSMT4" ShapeID="_x0000_i1047" DrawAspect="Content" ObjectID="_1428523202" r:id="rId50"/>
        </w:object>
      </w:r>
    </w:p>
    <w:p w:rsidR="0001052C" w:rsidRPr="00A33232" w:rsidRDefault="0001052C" w:rsidP="0001052C">
      <w:pPr>
        <w:pStyle w:val="Paragraphedeliste"/>
        <w:numPr>
          <w:ilvl w:val="0"/>
          <w:numId w:val="13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Résoudre </w:t>
      </w:r>
      <w:proofErr w:type="gramStart"/>
      <w:r w:rsidRPr="00A33232">
        <w:rPr>
          <w:sz w:val="26"/>
          <w:szCs w:val="26"/>
        </w:rPr>
        <w:t>l’ équation</w:t>
      </w:r>
      <w:proofErr w:type="gramEnd"/>
      <w:r w:rsidRPr="00A33232">
        <w:rPr>
          <w:sz w:val="26"/>
          <w:szCs w:val="26"/>
        </w:rPr>
        <w:t xml:space="preserve"> </w:t>
      </w:r>
      <w:r w:rsidRPr="00A33232">
        <w:rPr>
          <w:position w:val="-12"/>
          <w:sz w:val="26"/>
          <w:szCs w:val="26"/>
        </w:rPr>
        <w:object w:dxaOrig="360" w:dyaOrig="360">
          <v:shape id="_x0000_i1048" type="#_x0000_t75" style="width:18pt;height:18pt" o:ole="">
            <v:imagedata r:id="rId51" o:title=""/>
          </v:shape>
          <o:OLEObject Type="Embed" ProgID="Equation.DSMT4" ShapeID="_x0000_i1048" DrawAspect="Content" ObjectID="_1428523203" r:id="rId52"/>
        </w:object>
      </w:r>
      <w:r w:rsidRPr="00A33232">
        <w:rPr>
          <w:sz w:val="26"/>
          <w:szCs w:val="26"/>
        </w:rPr>
        <w:t>,en déduire que</w:t>
      </w:r>
      <w:r w:rsidR="00E171E6" w:rsidRPr="00A33232">
        <w:rPr>
          <w:position w:val="-34"/>
          <w:sz w:val="26"/>
          <w:szCs w:val="26"/>
        </w:rPr>
        <w:object w:dxaOrig="2079" w:dyaOrig="780">
          <v:shape id="_x0000_i1049" type="#_x0000_t75" style="width:104.25pt;height:39pt" o:ole="">
            <v:imagedata r:id="rId29" o:title=""/>
          </v:shape>
          <o:OLEObject Type="Embed" ProgID="Equation.DSMT4" ShapeID="_x0000_i1049" DrawAspect="Content" ObjectID="_1428523204" r:id="rId53"/>
        </w:object>
      </w:r>
      <w:r w:rsidR="00E171E6" w:rsidRPr="00A33232">
        <w:rPr>
          <w:sz w:val="26"/>
          <w:szCs w:val="26"/>
        </w:rPr>
        <w:t xml:space="preserve">     </w:t>
      </w:r>
      <w:r w:rsidRPr="00A33232">
        <w:rPr>
          <w:sz w:val="26"/>
          <w:szCs w:val="26"/>
        </w:rPr>
        <w:t xml:space="preserve">. </w:t>
      </w:r>
    </w:p>
    <w:p w:rsidR="0001052C" w:rsidRPr="00A33232" w:rsidRDefault="0001052C" w:rsidP="0001052C">
      <w:pPr>
        <w:pStyle w:val="Paragraphedeliste"/>
        <w:numPr>
          <w:ilvl w:val="0"/>
          <w:numId w:val="12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Déterminer à partir de quelle heure (à une unité prés) 99% de la population de cette ville connaîtra la nouvelle.  </w:t>
      </w:r>
    </w:p>
    <w:p w:rsidR="0001052C" w:rsidRPr="00A33232" w:rsidRDefault="0001052C" w:rsidP="0001052C">
      <w:pPr>
        <w:spacing w:after="0"/>
        <w:rPr>
          <w:b/>
          <w:sz w:val="26"/>
          <w:szCs w:val="26"/>
          <w:u w:val="single"/>
        </w:rPr>
      </w:pPr>
    </w:p>
    <w:p w:rsidR="00A33232" w:rsidRPr="00A33232" w:rsidRDefault="00A33232" w:rsidP="0001052C">
      <w:pPr>
        <w:spacing w:after="0"/>
        <w:rPr>
          <w:b/>
          <w:sz w:val="26"/>
          <w:szCs w:val="26"/>
          <w:u w:val="single"/>
        </w:rPr>
      </w:pPr>
    </w:p>
    <w:p w:rsidR="008A2E77" w:rsidRPr="00A33232" w:rsidRDefault="008A2E77" w:rsidP="0001052C">
      <w:pPr>
        <w:spacing w:after="0"/>
        <w:rPr>
          <w:b/>
          <w:sz w:val="26"/>
          <w:szCs w:val="26"/>
          <w:u w:val="single"/>
        </w:rPr>
      </w:pPr>
      <w:r w:rsidRPr="00A33232">
        <w:rPr>
          <w:b/>
          <w:sz w:val="26"/>
          <w:szCs w:val="26"/>
          <w:u w:val="single"/>
        </w:rPr>
        <w:t xml:space="preserve">Exercice </w:t>
      </w:r>
      <w:r w:rsidR="00A33232">
        <w:rPr>
          <w:b/>
          <w:sz w:val="26"/>
          <w:szCs w:val="26"/>
          <w:u w:val="single"/>
        </w:rPr>
        <w:t>4</w:t>
      </w:r>
      <w:r w:rsidRPr="00A33232">
        <w:rPr>
          <w:b/>
          <w:sz w:val="26"/>
          <w:szCs w:val="26"/>
          <w:u w:val="single"/>
        </w:rPr>
        <w:t> :</w:t>
      </w:r>
      <w:r w:rsidR="005B33A4" w:rsidRPr="00A33232">
        <w:rPr>
          <w:b/>
          <w:sz w:val="26"/>
          <w:szCs w:val="26"/>
        </w:rPr>
        <w:t xml:space="preserve"> (</w:t>
      </w:r>
      <w:r w:rsidR="00B40BC4" w:rsidRPr="00A33232">
        <w:rPr>
          <w:b/>
          <w:sz w:val="26"/>
          <w:szCs w:val="26"/>
        </w:rPr>
        <w:t>5</w:t>
      </w:r>
      <w:r w:rsidR="005B33A4" w:rsidRPr="00A33232">
        <w:rPr>
          <w:b/>
          <w:sz w:val="26"/>
          <w:szCs w:val="26"/>
        </w:rPr>
        <w:t>pts)</w:t>
      </w:r>
    </w:p>
    <w:p w:rsidR="00383642" w:rsidRPr="00A33232" w:rsidRDefault="00383642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Deux éleveurs produisent une race de poissons d’ornement qui ne prennent leur couleur définitive qu’à l’âge de trois mois :</w:t>
      </w:r>
    </w:p>
    <w:p w:rsidR="00383642" w:rsidRPr="00A33232" w:rsidRDefault="00383642" w:rsidP="0001052C">
      <w:pPr>
        <w:pStyle w:val="Paragraphedeliste"/>
        <w:numPr>
          <w:ilvl w:val="0"/>
          <w:numId w:val="5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Pour les alevins du premier élevage, entre l’âge de deux moins et l’âge de trois mois, </w:t>
      </w:r>
      <w:r w:rsidRPr="00A33232">
        <w:rPr>
          <w:position w:val="-8"/>
          <w:sz w:val="26"/>
          <w:szCs w:val="26"/>
        </w:rPr>
        <w:object w:dxaOrig="540" w:dyaOrig="300">
          <v:shape id="_x0000_i1050" type="#_x0000_t75" style="width:27pt;height:15pt" o:ole="">
            <v:imagedata r:id="rId54" o:title=""/>
          </v:shape>
          <o:OLEObject Type="Embed" ProgID="Equation.DSMT4" ShapeID="_x0000_i1050" DrawAspect="Content" ObjectID="_1428523205" r:id="rId55"/>
        </w:object>
      </w:r>
      <w:r w:rsidRPr="00A33232">
        <w:rPr>
          <w:sz w:val="26"/>
          <w:szCs w:val="26"/>
        </w:rPr>
        <w:t xml:space="preserve">n’ont pas survécu, </w:t>
      </w:r>
      <w:r w:rsidRPr="00A33232">
        <w:rPr>
          <w:position w:val="-8"/>
          <w:sz w:val="26"/>
          <w:szCs w:val="26"/>
        </w:rPr>
        <w:object w:dxaOrig="540" w:dyaOrig="300">
          <v:shape id="_x0000_i1051" type="#_x0000_t75" style="width:27pt;height:15pt" o:ole="">
            <v:imagedata r:id="rId56" o:title=""/>
          </v:shape>
          <o:OLEObject Type="Embed" ProgID="Equation.DSMT4" ShapeID="_x0000_i1051" DrawAspect="Content" ObjectID="_1428523206" r:id="rId57"/>
        </w:object>
      </w:r>
      <w:r w:rsidRPr="00A33232">
        <w:rPr>
          <w:sz w:val="26"/>
          <w:szCs w:val="26"/>
        </w:rPr>
        <w:t xml:space="preserve">deviennent rouges et les </w:t>
      </w:r>
      <w:r w:rsidRPr="00A33232">
        <w:rPr>
          <w:position w:val="-8"/>
          <w:sz w:val="26"/>
          <w:szCs w:val="26"/>
        </w:rPr>
        <w:object w:dxaOrig="540" w:dyaOrig="300">
          <v:shape id="_x0000_i1052" type="#_x0000_t75" style="width:27pt;height:15pt" o:ole="">
            <v:imagedata r:id="rId58" o:title=""/>
          </v:shape>
          <o:OLEObject Type="Embed" ProgID="Equation.DSMT4" ShapeID="_x0000_i1052" DrawAspect="Content" ObjectID="_1428523207" r:id="rId59"/>
        </w:object>
      </w:r>
      <w:r w:rsidRPr="00A33232">
        <w:rPr>
          <w:sz w:val="26"/>
          <w:szCs w:val="26"/>
        </w:rPr>
        <w:t>restant deviennent gris.</w:t>
      </w:r>
    </w:p>
    <w:p w:rsidR="00383642" w:rsidRPr="00A33232" w:rsidRDefault="00383642" w:rsidP="0001052C">
      <w:pPr>
        <w:pStyle w:val="Paragraphedeliste"/>
        <w:numPr>
          <w:ilvl w:val="0"/>
          <w:numId w:val="5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Pour les alevins du</w:t>
      </w:r>
      <w:r w:rsidR="005F0EBC" w:rsidRPr="00A33232">
        <w:rPr>
          <w:sz w:val="26"/>
          <w:szCs w:val="26"/>
        </w:rPr>
        <w:t xml:space="preserve"> deuxième</w:t>
      </w:r>
      <w:r w:rsidRPr="00A33232">
        <w:rPr>
          <w:sz w:val="26"/>
          <w:szCs w:val="26"/>
        </w:rPr>
        <w:t xml:space="preserve"> élevage, entre l’âge de deux moins et l’âge de trois mois, </w:t>
      </w:r>
      <w:r w:rsidR="005F0EBC" w:rsidRPr="00A33232">
        <w:rPr>
          <w:position w:val="-8"/>
          <w:sz w:val="26"/>
          <w:szCs w:val="26"/>
        </w:rPr>
        <w:object w:dxaOrig="400" w:dyaOrig="300">
          <v:shape id="_x0000_i1053" type="#_x0000_t75" style="width:20.25pt;height:15pt" o:ole="">
            <v:imagedata r:id="rId60" o:title=""/>
          </v:shape>
          <o:OLEObject Type="Embed" ProgID="Equation.DSMT4" ShapeID="_x0000_i1053" DrawAspect="Content" ObjectID="_1428523208" r:id="rId61"/>
        </w:object>
      </w:r>
      <w:r w:rsidRPr="00A33232">
        <w:rPr>
          <w:sz w:val="26"/>
          <w:szCs w:val="26"/>
        </w:rPr>
        <w:t xml:space="preserve">n’ont pas survécu, </w:t>
      </w:r>
      <w:r w:rsidR="005F0EBC" w:rsidRPr="00A33232">
        <w:rPr>
          <w:position w:val="-8"/>
          <w:sz w:val="26"/>
          <w:szCs w:val="26"/>
        </w:rPr>
        <w:object w:dxaOrig="540" w:dyaOrig="300">
          <v:shape id="_x0000_i1054" type="#_x0000_t75" style="width:27pt;height:15pt" o:ole="">
            <v:imagedata r:id="rId62" o:title=""/>
          </v:shape>
          <o:OLEObject Type="Embed" ProgID="Equation.DSMT4" ShapeID="_x0000_i1054" DrawAspect="Content" ObjectID="_1428523209" r:id="rId63"/>
        </w:object>
      </w:r>
      <w:r w:rsidRPr="00A33232">
        <w:rPr>
          <w:sz w:val="26"/>
          <w:szCs w:val="26"/>
        </w:rPr>
        <w:t xml:space="preserve">deviennent rouges et les </w:t>
      </w:r>
      <w:r w:rsidR="005F0EBC" w:rsidRPr="00A33232">
        <w:rPr>
          <w:position w:val="-8"/>
          <w:sz w:val="26"/>
          <w:szCs w:val="26"/>
        </w:rPr>
        <w:object w:dxaOrig="560" w:dyaOrig="300">
          <v:shape id="_x0000_i1055" type="#_x0000_t75" style="width:27.75pt;height:15pt" o:ole="">
            <v:imagedata r:id="rId64" o:title=""/>
          </v:shape>
          <o:OLEObject Type="Embed" ProgID="Equation.DSMT4" ShapeID="_x0000_i1055" DrawAspect="Content" ObjectID="_1428523210" r:id="rId65"/>
        </w:object>
      </w:r>
      <w:r w:rsidRPr="00A33232">
        <w:rPr>
          <w:sz w:val="26"/>
          <w:szCs w:val="26"/>
        </w:rPr>
        <w:t>restant deviennent gris.</w:t>
      </w:r>
    </w:p>
    <w:p w:rsidR="005F0EBC" w:rsidRPr="00A33232" w:rsidRDefault="005F0EBC" w:rsidP="0001052C">
      <w:p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Une animalerie achète les alevins, à l’âge de deux mois : </w:t>
      </w:r>
      <w:r w:rsidRPr="00A33232">
        <w:rPr>
          <w:position w:val="-8"/>
          <w:sz w:val="26"/>
          <w:szCs w:val="26"/>
        </w:rPr>
        <w:object w:dxaOrig="560" w:dyaOrig="300">
          <v:shape id="_x0000_i1056" type="#_x0000_t75" style="width:27.75pt;height:15pt" o:ole="">
            <v:imagedata r:id="rId66" o:title=""/>
          </v:shape>
          <o:OLEObject Type="Embed" ProgID="Equation.DSMT4" ShapeID="_x0000_i1056" DrawAspect="Content" ObjectID="_1428523211" r:id="rId67"/>
        </w:object>
      </w:r>
      <w:r w:rsidRPr="00A33232">
        <w:rPr>
          <w:sz w:val="26"/>
          <w:szCs w:val="26"/>
        </w:rPr>
        <w:t xml:space="preserve">au premier éleveur, </w:t>
      </w:r>
      <w:r w:rsidRPr="00A33232">
        <w:rPr>
          <w:position w:val="-8"/>
          <w:sz w:val="26"/>
          <w:szCs w:val="26"/>
        </w:rPr>
        <w:object w:dxaOrig="560" w:dyaOrig="300">
          <v:shape id="_x0000_i1057" type="#_x0000_t75" style="width:27.75pt;height:15pt" o:ole="">
            <v:imagedata r:id="rId68" o:title=""/>
          </v:shape>
          <o:OLEObject Type="Embed" ProgID="Equation.DSMT4" ShapeID="_x0000_i1057" DrawAspect="Content" ObjectID="_1428523212" r:id="rId69"/>
        </w:object>
      </w:r>
      <w:r w:rsidRPr="00A33232">
        <w:rPr>
          <w:sz w:val="26"/>
          <w:szCs w:val="26"/>
        </w:rPr>
        <w:t>au second.</w:t>
      </w:r>
    </w:p>
    <w:p w:rsidR="005F0EBC" w:rsidRPr="00A33232" w:rsidRDefault="005F0EBC" w:rsidP="0001052C">
      <w:pPr>
        <w:pStyle w:val="Paragraphedeliste"/>
        <w:numPr>
          <w:ilvl w:val="0"/>
          <w:numId w:val="6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lastRenderedPageBreak/>
        <w:t>Un enfant achète un poisson le lendemain de son arrivée à l’animalerie, c’est-à-dire à l’âge de deux mois.</w:t>
      </w:r>
    </w:p>
    <w:p w:rsidR="00D20145" w:rsidRPr="00A33232" w:rsidRDefault="00D20145" w:rsidP="0001052C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On définit les évènements suivants :  </w:t>
      </w:r>
    </w:p>
    <w:p w:rsidR="00D20145" w:rsidRPr="00A33232" w:rsidRDefault="00A33232" w:rsidP="0001052C">
      <w:pPr>
        <w:pStyle w:val="Paragraphedeliste"/>
        <w:spacing w:after="0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389890</wp:posOffset>
            </wp:positionV>
            <wp:extent cx="2705100" cy="3581400"/>
            <wp:effectExtent l="0" t="0" r="0" b="0"/>
            <wp:wrapNone/>
            <wp:docPr id="41" name="Image 41" descr="C:\Users\HP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HP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145" w:rsidRPr="00A33232">
        <w:rPr>
          <w:sz w:val="26"/>
          <w:szCs w:val="26"/>
        </w:rPr>
        <w:t>-E</w:t>
      </w:r>
      <w:r w:rsidR="00D20145" w:rsidRPr="00A33232">
        <w:rPr>
          <w:sz w:val="26"/>
          <w:szCs w:val="26"/>
          <w:vertAlign w:val="subscript"/>
        </w:rPr>
        <w:t>1 </w:t>
      </w:r>
      <w:r w:rsidR="00D20145" w:rsidRPr="00A33232">
        <w:rPr>
          <w:sz w:val="26"/>
          <w:szCs w:val="26"/>
        </w:rPr>
        <w:t>: « le poisson provient du premier élevage » ;   -E</w:t>
      </w:r>
      <w:r w:rsidR="00D20145" w:rsidRPr="00A33232">
        <w:rPr>
          <w:sz w:val="26"/>
          <w:szCs w:val="26"/>
          <w:vertAlign w:val="subscript"/>
        </w:rPr>
        <w:t>2 </w:t>
      </w:r>
      <w:r w:rsidR="00D20145" w:rsidRPr="00A33232">
        <w:rPr>
          <w:sz w:val="26"/>
          <w:szCs w:val="26"/>
        </w:rPr>
        <w:t>: « le poisson provient du deuxième élevage » ;</w:t>
      </w:r>
    </w:p>
    <w:p w:rsidR="00D20145" w:rsidRPr="00A33232" w:rsidRDefault="00D20145" w:rsidP="0001052C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-V : «le poisson est toujours vivant à trois mois»;</w:t>
      </w:r>
      <w:r w:rsidR="00047BDD" w:rsidRPr="00A33232">
        <w:rPr>
          <w:sz w:val="26"/>
          <w:szCs w:val="26"/>
        </w:rPr>
        <w:t xml:space="preserve"> </w:t>
      </w:r>
      <w:r w:rsidRPr="00A33232">
        <w:rPr>
          <w:sz w:val="26"/>
          <w:szCs w:val="26"/>
        </w:rPr>
        <w:t xml:space="preserve"> - </w:t>
      </w:r>
      <w:r w:rsidR="00047BDD" w:rsidRPr="00A33232">
        <w:rPr>
          <w:sz w:val="26"/>
          <w:szCs w:val="26"/>
        </w:rPr>
        <w:t>R : « le poisson est rouge à l’âge de trois mois » ;</w:t>
      </w:r>
    </w:p>
    <w:p w:rsidR="00047BDD" w:rsidRPr="00A33232" w:rsidRDefault="00047BDD" w:rsidP="0001052C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-G : « le poisson est gris à l’âge de trois mois ».</w:t>
      </w:r>
    </w:p>
    <w:p w:rsidR="001227EE" w:rsidRPr="00A33232" w:rsidRDefault="00047BDD" w:rsidP="0001052C">
      <w:pPr>
        <w:pStyle w:val="Paragraphedeliste"/>
        <w:numPr>
          <w:ilvl w:val="0"/>
          <w:numId w:val="7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Compléter l’</w:t>
      </w:r>
      <w:r w:rsidR="00FA2FFD" w:rsidRPr="00A33232">
        <w:rPr>
          <w:sz w:val="26"/>
          <w:szCs w:val="26"/>
        </w:rPr>
        <w:t>arbre de probabilités</w:t>
      </w:r>
      <w:r w:rsidRPr="00A33232">
        <w:rPr>
          <w:sz w:val="26"/>
          <w:szCs w:val="26"/>
        </w:rPr>
        <w:t xml:space="preserve"> Modélisant la </w:t>
      </w:r>
      <w:proofErr w:type="gramStart"/>
      <w:r w:rsidRPr="00A33232">
        <w:rPr>
          <w:sz w:val="26"/>
          <w:szCs w:val="26"/>
        </w:rPr>
        <w:t xml:space="preserve">situation </w:t>
      </w:r>
      <w:r w:rsidR="00FA2FFD" w:rsidRPr="00A33232">
        <w:rPr>
          <w:sz w:val="26"/>
          <w:szCs w:val="26"/>
        </w:rPr>
        <w:t>.</w:t>
      </w:r>
      <w:proofErr w:type="gramEnd"/>
    </w:p>
    <w:p w:rsidR="001227EE" w:rsidRPr="00A33232" w:rsidRDefault="001227EE" w:rsidP="00E171E6">
      <w:pPr>
        <w:spacing w:after="0"/>
        <w:rPr>
          <w:sz w:val="26"/>
          <w:szCs w:val="26"/>
        </w:rPr>
      </w:pPr>
    </w:p>
    <w:p w:rsidR="00E74CF6" w:rsidRPr="00A33232" w:rsidRDefault="00E74CF6" w:rsidP="00E171E6">
      <w:pPr>
        <w:spacing w:after="0"/>
        <w:rPr>
          <w:sz w:val="26"/>
          <w:szCs w:val="26"/>
        </w:rPr>
      </w:pPr>
    </w:p>
    <w:p w:rsidR="00A33232" w:rsidRDefault="00A33232" w:rsidP="00A33232">
      <w:pPr>
        <w:pStyle w:val="Paragraphedeliste"/>
        <w:spacing w:after="0"/>
        <w:ind w:left="1080"/>
        <w:rPr>
          <w:sz w:val="26"/>
          <w:szCs w:val="26"/>
        </w:rPr>
      </w:pPr>
    </w:p>
    <w:p w:rsidR="00A33232" w:rsidRDefault="00A33232" w:rsidP="00A33232">
      <w:pPr>
        <w:pStyle w:val="Paragraphedeliste"/>
        <w:spacing w:after="0"/>
        <w:ind w:left="1080"/>
        <w:rPr>
          <w:sz w:val="26"/>
          <w:szCs w:val="26"/>
        </w:rPr>
      </w:pPr>
    </w:p>
    <w:p w:rsidR="00A33232" w:rsidRDefault="00A33232" w:rsidP="00A33232">
      <w:pPr>
        <w:pStyle w:val="Paragraphedeliste"/>
        <w:spacing w:after="0"/>
        <w:ind w:left="1080"/>
        <w:rPr>
          <w:sz w:val="26"/>
          <w:szCs w:val="26"/>
        </w:rPr>
      </w:pPr>
    </w:p>
    <w:p w:rsidR="00A33232" w:rsidRDefault="00A33232" w:rsidP="00A33232">
      <w:pPr>
        <w:pStyle w:val="Paragraphedeliste"/>
        <w:spacing w:after="0"/>
        <w:ind w:left="1080"/>
        <w:rPr>
          <w:sz w:val="26"/>
          <w:szCs w:val="26"/>
        </w:rPr>
      </w:pPr>
    </w:p>
    <w:p w:rsidR="00567455" w:rsidRPr="00A33232" w:rsidRDefault="00047BDD" w:rsidP="001227EE">
      <w:pPr>
        <w:pStyle w:val="Paragraphedeliste"/>
        <w:numPr>
          <w:ilvl w:val="0"/>
          <w:numId w:val="7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Calculer la </w:t>
      </w:r>
      <w:proofErr w:type="gramStart"/>
      <w:r w:rsidRPr="00A33232">
        <w:rPr>
          <w:sz w:val="26"/>
          <w:szCs w:val="26"/>
        </w:rPr>
        <w:t xml:space="preserve">probabilité </w:t>
      </w:r>
      <w:proofErr w:type="gramEnd"/>
      <w:r w:rsidRPr="00A33232">
        <w:rPr>
          <w:position w:val="-18"/>
          <w:sz w:val="26"/>
          <w:szCs w:val="26"/>
        </w:rPr>
        <w:object w:dxaOrig="580" w:dyaOrig="499">
          <v:shape id="_x0000_i1058" type="#_x0000_t75" style="width:29.25pt;height:24.75pt" o:ole="">
            <v:imagedata r:id="rId71" o:title=""/>
          </v:shape>
          <o:OLEObject Type="Embed" ProgID="Equation.DSMT4" ShapeID="_x0000_i1058" DrawAspect="Content" ObjectID="_1428523213" r:id="rId72"/>
        </w:object>
      </w:r>
      <w:r w:rsidRPr="00A33232">
        <w:rPr>
          <w:sz w:val="26"/>
          <w:szCs w:val="26"/>
        </w:rPr>
        <w:t xml:space="preserve">, en déduire que </w:t>
      </w:r>
      <w:r w:rsidRPr="00A33232">
        <w:rPr>
          <w:position w:val="-14"/>
          <w:sz w:val="26"/>
          <w:szCs w:val="26"/>
        </w:rPr>
        <w:object w:dxaOrig="1340" w:dyaOrig="420">
          <v:shape id="_x0000_i1059" type="#_x0000_t75" style="width:66.75pt;height:21pt" o:ole="">
            <v:imagedata r:id="rId73" o:title=""/>
          </v:shape>
          <o:OLEObject Type="Embed" ProgID="Equation.DSMT4" ShapeID="_x0000_i1059" DrawAspect="Content" ObjectID="_1428523214" r:id="rId74"/>
        </w:object>
      </w:r>
    </w:p>
    <w:p w:rsidR="0064668E" w:rsidRPr="00A33232" w:rsidRDefault="00723790" w:rsidP="0001052C">
      <w:pPr>
        <w:pStyle w:val="Paragraphedeliste"/>
        <w:numPr>
          <w:ilvl w:val="0"/>
          <w:numId w:val="7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Déterminer </w:t>
      </w:r>
      <w:r w:rsidR="0064668E" w:rsidRPr="00A33232">
        <w:rPr>
          <w:sz w:val="26"/>
          <w:szCs w:val="26"/>
        </w:rPr>
        <w:t xml:space="preserve"> la probabilité que le poisson est</w:t>
      </w:r>
      <w:r w:rsidRPr="00A33232">
        <w:rPr>
          <w:sz w:val="26"/>
          <w:szCs w:val="26"/>
        </w:rPr>
        <w:t xml:space="preserve"> gris </w:t>
      </w:r>
      <w:r w:rsidR="0064668E" w:rsidRPr="00A33232">
        <w:rPr>
          <w:sz w:val="26"/>
          <w:szCs w:val="26"/>
        </w:rPr>
        <w:t xml:space="preserve"> Sachant qu’il provienne du premier </w:t>
      </w:r>
      <w:proofErr w:type="gramStart"/>
      <w:r w:rsidR="0064668E" w:rsidRPr="00A33232">
        <w:rPr>
          <w:sz w:val="26"/>
          <w:szCs w:val="26"/>
        </w:rPr>
        <w:t>élevage .</w:t>
      </w:r>
      <w:proofErr w:type="gramEnd"/>
    </w:p>
    <w:p w:rsidR="0064668E" w:rsidRPr="00A33232" w:rsidRDefault="00484D63" w:rsidP="0001052C">
      <w:pPr>
        <w:pStyle w:val="Paragraphedeliste"/>
        <w:numPr>
          <w:ilvl w:val="0"/>
          <w:numId w:val="7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Montrer </w:t>
      </w:r>
      <w:proofErr w:type="gramStart"/>
      <w:r w:rsidRPr="00A33232">
        <w:rPr>
          <w:sz w:val="26"/>
          <w:szCs w:val="26"/>
        </w:rPr>
        <w:t>que</w:t>
      </w:r>
      <w:r w:rsidR="0064668E" w:rsidRPr="00A33232">
        <w:rPr>
          <w:sz w:val="26"/>
          <w:szCs w:val="26"/>
        </w:rPr>
        <w:t xml:space="preserve"> </w:t>
      </w:r>
      <w:r w:rsidRPr="00A33232">
        <w:rPr>
          <w:position w:val="-14"/>
          <w:sz w:val="26"/>
          <w:szCs w:val="26"/>
        </w:rPr>
        <w:object w:dxaOrig="1359" w:dyaOrig="420">
          <v:shape id="_x0000_i1060" type="#_x0000_t75" style="width:68.25pt;height:21pt" o:ole="">
            <v:imagedata r:id="rId75" o:title=""/>
          </v:shape>
          <o:OLEObject Type="Embed" ProgID="Equation.DSMT4" ShapeID="_x0000_i1060" DrawAspect="Content" ObjectID="_1428523215" r:id="rId76"/>
        </w:object>
      </w:r>
      <w:r w:rsidRPr="00A33232">
        <w:rPr>
          <w:sz w:val="26"/>
          <w:szCs w:val="26"/>
        </w:rPr>
        <w:t> , en déduire</w:t>
      </w:r>
      <w:r w:rsidR="00723790" w:rsidRPr="00A33232">
        <w:rPr>
          <w:sz w:val="26"/>
          <w:szCs w:val="26"/>
        </w:rPr>
        <w:t xml:space="preserve">  </w:t>
      </w:r>
      <w:r w:rsidR="00723790" w:rsidRPr="00A33232">
        <w:rPr>
          <w:position w:val="-14"/>
          <w:sz w:val="26"/>
          <w:szCs w:val="26"/>
        </w:rPr>
        <w:object w:dxaOrig="999" w:dyaOrig="420">
          <v:shape id="_x0000_i1061" type="#_x0000_t75" style="width:50.25pt;height:21pt" o:ole="">
            <v:imagedata r:id="rId77" o:title=""/>
          </v:shape>
          <o:OLEObject Type="Embed" ProgID="Equation.DSMT4" ShapeID="_x0000_i1061" DrawAspect="Content" ObjectID="_1428523216" r:id="rId78"/>
        </w:object>
      </w:r>
    </w:p>
    <w:p w:rsidR="00CE503A" w:rsidRPr="00A33232" w:rsidRDefault="00723790" w:rsidP="0001052C">
      <w:pPr>
        <w:pStyle w:val="Paragraphedeliste"/>
        <w:numPr>
          <w:ilvl w:val="0"/>
          <w:numId w:val="6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Une personne choisit au hasard et de façon indépendante 5 alevins de deux mois. Quelle est la probabilité q</w:t>
      </w:r>
      <w:r w:rsidR="00CE503A" w:rsidRPr="00A33232">
        <w:rPr>
          <w:sz w:val="26"/>
          <w:szCs w:val="26"/>
        </w:rPr>
        <w:t>u’un mois plut tard, seulement trois soient en vie ? on donnera une valeur approchée à 10</w:t>
      </w:r>
      <w:r w:rsidR="00CE503A" w:rsidRPr="00A33232">
        <w:rPr>
          <w:sz w:val="26"/>
          <w:szCs w:val="26"/>
          <w:vertAlign w:val="superscript"/>
        </w:rPr>
        <w:t>-2</w:t>
      </w:r>
      <w:r w:rsidR="00CE503A" w:rsidRPr="00A33232">
        <w:rPr>
          <w:sz w:val="26"/>
          <w:szCs w:val="26"/>
        </w:rPr>
        <w:t xml:space="preserve"> prés.</w:t>
      </w:r>
    </w:p>
    <w:p w:rsidR="00723790" w:rsidRPr="00A33232" w:rsidRDefault="00723790" w:rsidP="0001052C">
      <w:pPr>
        <w:pStyle w:val="Paragraphedeliste"/>
        <w:numPr>
          <w:ilvl w:val="0"/>
          <w:numId w:val="6"/>
        </w:numPr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 xml:space="preserve"> </w:t>
      </w:r>
      <w:r w:rsidR="00484D63" w:rsidRPr="00A33232">
        <w:rPr>
          <w:sz w:val="26"/>
          <w:szCs w:val="26"/>
        </w:rPr>
        <w:t xml:space="preserve">L’animalerie décide de garder les alevins jusqu’à l’âge de trois mois, afin qu’ils soient vendus avec leur couleur définitive. Elle gagne  </w:t>
      </w:r>
      <w:r w:rsidR="00484D63" w:rsidRPr="00A33232">
        <w:rPr>
          <w:b/>
          <w:sz w:val="26"/>
          <w:szCs w:val="26"/>
        </w:rPr>
        <w:t xml:space="preserve">1 </w:t>
      </w:r>
      <w:r w:rsidR="00C80169" w:rsidRPr="00A33232">
        <w:rPr>
          <w:b/>
          <w:sz w:val="26"/>
          <w:szCs w:val="26"/>
        </w:rPr>
        <w:t>D</w:t>
      </w:r>
      <w:r w:rsidR="00484D63" w:rsidRPr="00A33232">
        <w:rPr>
          <w:b/>
          <w:sz w:val="26"/>
          <w:szCs w:val="26"/>
        </w:rPr>
        <w:t>inars</w:t>
      </w:r>
      <w:r w:rsidR="00484D63" w:rsidRPr="00A33232">
        <w:rPr>
          <w:sz w:val="26"/>
          <w:szCs w:val="26"/>
        </w:rPr>
        <w:t xml:space="preserve"> si le poisson est </w:t>
      </w:r>
      <w:r w:rsidR="00C80169" w:rsidRPr="00A33232">
        <w:rPr>
          <w:sz w:val="26"/>
          <w:szCs w:val="26"/>
        </w:rPr>
        <w:t xml:space="preserve"> rouge  </w:t>
      </w:r>
      <w:r w:rsidR="00C80169" w:rsidRPr="00A33232">
        <w:rPr>
          <w:b/>
          <w:sz w:val="26"/>
          <w:szCs w:val="26"/>
        </w:rPr>
        <w:t>0,250 Dinars</w:t>
      </w:r>
      <w:r w:rsidR="00C80169" w:rsidRPr="00A33232">
        <w:rPr>
          <w:sz w:val="26"/>
          <w:szCs w:val="26"/>
        </w:rPr>
        <w:t xml:space="preserve"> s’il est gris et perd  </w:t>
      </w:r>
      <w:r w:rsidR="00C80169" w:rsidRPr="00A33232">
        <w:rPr>
          <w:b/>
          <w:sz w:val="26"/>
          <w:szCs w:val="26"/>
        </w:rPr>
        <w:t>0,100 Dinars</w:t>
      </w:r>
      <w:r w:rsidR="00C80169" w:rsidRPr="00A33232">
        <w:rPr>
          <w:sz w:val="26"/>
          <w:szCs w:val="26"/>
        </w:rPr>
        <w:t xml:space="preserve">  s’il ne survit </w:t>
      </w:r>
      <w:proofErr w:type="gramStart"/>
      <w:r w:rsidR="00C80169" w:rsidRPr="00A33232">
        <w:rPr>
          <w:sz w:val="26"/>
          <w:szCs w:val="26"/>
        </w:rPr>
        <w:t>pas .</w:t>
      </w:r>
      <w:proofErr w:type="gramEnd"/>
    </w:p>
    <w:p w:rsidR="00C80169" w:rsidRPr="00A33232" w:rsidRDefault="00C80169" w:rsidP="0001052C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Soit X la variable aléatoire égale au gain algébrique de l’animalerie par poisson acheté.</w:t>
      </w:r>
    </w:p>
    <w:p w:rsidR="009761AB" w:rsidRPr="00A33232" w:rsidRDefault="00C80169" w:rsidP="0001052C">
      <w:pPr>
        <w:pStyle w:val="Paragraphedeliste"/>
        <w:spacing w:after="0"/>
        <w:rPr>
          <w:sz w:val="26"/>
          <w:szCs w:val="26"/>
        </w:rPr>
      </w:pPr>
      <w:r w:rsidRPr="00A33232">
        <w:rPr>
          <w:sz w:val="26"/>
          <w:szCs w:val="26"/>
        </w:rPr>
        <w:t>Déterminer la loi de probabilité de X et son espérance mathématique, arrondie au centième.</w:t>
      </w:r>
    </w:p>
    <w:p w:rsidR="009761AB" w:rsidRPr="00A33232" w:rsidRDefault="009761AB" w:rsidP="00E72ADC">
      <w:pPr>
        <w:spacing w:after="0"/>
        <w:rPr>
          <w:b/>
          <w:sz w:val="26"/>
          <w:szCs w:val="26"/>
          <w:u w:val="single"/>
        </w:rPr>
      </w:pPr>
    </w:p>
    <w:p w:rsidR="00383642" w:rsidRPr="00E171E6" w:rsidRDefault="00383642" w:rsidP="00E72ADC">
      <w:pPr>
        <w:spacing w:after="0"/>
        <w:rPr>
          <w:b/>
          <w:sz w:val="26"/>
          <w:szCs w:val="26"/>
          <w:u w:val="single"/>
        </w:rPr>
      </w:pPr>
      <w:r w:rsidRPr="00E171E6">
        <w:rPr>
          <w:b/>
          <w:sz w:val="26"/>
          <w:szCs w:val="26"/>
          <w:u w:val="single"/>
        </w:rPr>
        <w:t xml:space="preserve">Exercice </w:t>
      </w:r>
      <w:r w:rsidR="0075323C" w:rsidRPr="00E171E6">
        <w:rPr>
          <w:b/>
          <w:sz w:val="26"/>
          <w:szCs w:val="26"/>
          <w:u w:val="single"/>
        </w:rPr>
        <w:t>3</w:t>
      </w:r>
      <w:r w:rsidRPr="00E171E6">
        <w:rPr>
          <w:b/>
          <w:sz w:val="26"/>
          <w:szCs w:val="26"/>
          <w:u w:val="single"/>
        </w:rPr>
        <w:t xml:space="preserve"> : </w:t>
      </w:r>
      <w:r w:rsidR="005B33A4" w:rsidRPr="00E171E6">
        <w:rPr>
          <w:b/>
          <w:sz w:val="26"/>
          <w:szCs w:val="26"/>
        </w:rPr>
        <w:t>(7pts)</w:t>
      </w:r>
    </w:p>
    <w:p w:rsidR="00EB5D39" w:rsidRPr="00E171E6" w:rsidRDefault="00EB5D39" w:rsidP="00A764C7">
      <w:pPr>
        <w:pStyle w:val="Paragraphedeliste"/>
        <w:numPr>
          <w:ilvl w:val="0"/>
          <w:numId w:val="10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Soit f la fonction définie sur IR </w:t>
      </w:r>
      <w:proofErr w:type="gramStart"/>
      <w:r w:rsidRPr="00E171E6">
        <w:rPr>
          <w:sz w:val="26"/>
          <w:szCs w:val="26"/>
        </w:rPr>
        <w:t xml:space="preserve">par </w:t>
      </w:r>
      <w:r w:rsidRPr="00E171E6">
        <w:rPr>
          <w:position w:val="-40"/>
          <w:sz w:val="26"/>
          <w:szCs w:val="26"/>
        </w:rPr>
        <w:object w:dxaOrig="1460" w:dyaOrig="1020">
          <v:shape id="_x0000_i1062" type="#_x0000_t75" style="width:72.75pt;height:51pt" o:ole="">
            <v:imagedata r:id="rId79" o:title=""/>
          </v:shape>
          <o:OLEObject Type="Embed" ProgID="Equation.DSMT4" ShapeID="_x0000_i1062" DrawAspect="Content" ObjectID="_1428523217" r:id="rId80"/>
        </w:object>
      </w:r>
      <w:r w:rsidRPr="00E171E6">
        <w:rPr>
          <w:sz w:val="26"/>
          <w:szCs w:val="26"/>
        </w:rPr>
        <w:t> .</w:t>
      </w:r>
    </w:p>
    <w:p w:rsidR="00EB5D39" w:rsidRPr="00E171E6" w:rsidRDefault="00EB5D39" w:rsidP="00E72AD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Démontrer  </w:t>
      </w:r>
      <w:proofErr w:type="gramStart"/>
      <w:r w:rsidRPr="00E171E6">
        <w:rPr>
          <w:sz w:val="26"/>
          <w:szCs w:val="26"/>
        </w:rPr>
        <w:t xml:space="preserve">que </w:t>
      </w:r>
      <w:proofErr w:type="gramEnd"/>
      <w:r w:rsidRPr="00E171E6">
        <w:rPr>
          <w:position w:val="-40"/>
          <w:sz w:val="26"/>
          <w:szCs w:val="26"/>
        </w:rPr>
        <w:object w:dxaOrig="1680" w:dyaOrig="840">
          <v:shape id="_x0000_i1063" type="#_x0000_t75" style="width:84pt;height:42pt" o:ole="">
            <v:imagedata r:id="rId81" o:title=""/>
          </v:shape>
          <o:OLEObject Type="Embed" ProgID="Equation.DSMT4" ShapeID="_x0000_i1063" DrawAspect="Content" ObjectID="_1428523218" r:id="rId82"/>
        </w:object>
      </w:r>
      <w:r w:rsidRPr="00E171E6">
        <w:rPr>
          <w:sz w:val="26"/>
          <w:szCs w:val="26"/>
        </w:rPr>
        <w:t>.</w:t>
      </w:r>
    </w:p>
    <w:p w:rsidR="00EB5D39" w:rsidRPr="00E171E6" w:rsidRDefault="00C10B93" w:rsidP="00E72AD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Calculer  </w:t>
      </w:r>
      <w:r w:rsidR="00EB5D39" w:rsidRPr="00E171E6">
        <w:rPr>
          <w:position w:val="-24"/>
          <w:sz w:val="26"/>
          <w:szCs w:val="26"/>
        </w:rPr>
        <w:object w:dxaOrig="1020" w:dyaOrig="520">
          <v:shape id="_x0000_i1064" type="#_x0000_t75" style="width:51pt;height:26.25pt" o:ole="">
            <v:imagedata r:id="rId31" o:title=""/>
          </v:shape>
          <o:OLEObject Type="Embed" ProgID="Equation.DSMT4" ShapeID="_x0000_i1064" DrawAspect="Content" ObjectID="_1428523219" r:id="rId83"/>
        </w:object>
      </w:r>
      <w:r w:rsidR="00394C57" w:rsidRPr="00E171E6">
        <w:rPr>
          <w:sz w:val="26"/>
          <w:szCs w:val="26"/>
        </w:rPr>
        <w:t xml:space="preserve"> </w:t>
      </w:r>
      <w:proofErr w:type="gramStart"/>
      <w:r w:rsidR="00394C57" w:rsidRPr="00E171E6">
        <w:rPr>
          <w:sz w:val="26"/>
          <w:szCs w:val="26"/>
        </w:rPr>
        <w:t xml:space="preserve">et </w:t>
      </w:r>
      <w:proofErr w:type="gramEnd"/>
      <w:r w:rsidR="00394C57" w:rsidRPr="00E171E6">
        <w:rPr>
          <w:position w:val="-24"/>
          <w:sz w:val="26"/>
          <w:szCs w:val="26"/>
        </w:rPr>
        <w:object w:dxaOrig="1020" w:dyaOrig="520">
          <v:shape id="_x0000_i1065" type="#_x0000_t75" style="width:51pt;height:26.25pt" o:ole="">
            <v:imagedata r:id="rId33" o:title=""/>
          </v:shape>
          <o:OLEObject Type="Embed" ProgID="Equation.DSMT4" ShapeID="_x0000_i1065" DrawAspect="Content" ObjectID="_1428523220" r:id="rId84"/>
        </w:object>
      </w:r>
      <w:r w:rsidR="009C159B" w:rsidRPr="00E171E6">
        <w:rPr>
          <w:sz w:val="26"/>
          <w:szCs w:val="26"/>
        </w:rPr>
        <w:t>.</w:t>
      </w:r>
    </w:p>
    <w:p w:rsidR="00C10B93" w:rsidRPr="00E171E6" w:rsidRDefault="00C10B93" w:rsidP="00E72ADC">
      <w:pPr>
        <w:pStyle w:val="Paragraphedeliste"/>
        <w:numPr>
          <w:ilvl w:val="0"/>
          <w:numId w:val="2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Etudier les variations de la fonction f.</w:t>
      </w:r>
    </w:p>
    <w:p w:rsidR="00EB5D39" w:rsidRPr="00E171E6" w:rsidRDefault="00C10B93" w:rsidP="00A764C7">
      <w:pPr>
        <w:pStyle w:val="Paragraphedeliste"/>
        <w:numPr>
          <w:ilvl w:val="0"/>
          <w:numId w:val="10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lastRenderedPageBreak/>
        <w:t xml:space="preserve">On a étudié en laboratoire l’évolution d’une population de petits rongeurs. La taille de la population, au temps t, est notée t  g(t).  On définie ainsi une fonction g de l’intervalle </w:t>
      </w:r>
      <w:r w:rsidRPr="00E171E6">
        <w:rPr>
          <w:position w:val="-14"/>
          <w:sz w:val="26"/>
          <w:szCs w:val="26"/>
        </w:rPr>
        <w:object w:dxaOrig="840" w:dyaOrig="420">
          <v:shape id="_x0000_i1066" type="#_x0000_t75" style="width:42pt;height:21pt" o:ole="">
            <v:imagedata r:id="rId43" o:title=""/>
          </v:shape>
          <o:OLEObject Type="Embed" ProgID="Equation.DSMT4" ShapeID="_x0000_i1066" DrawAspect="Content" ObjectID="_1428523221" r:id="rId85"/>
        </w:object>
      </w:r>
      <w:r w:rsidRPr="00E171E6">
        <w:rPr>
          <w:sz w:val="26"/>
          <w:szCs w:val="26"/>
        </w:rPr>
        <w:t>sur IR.</w:t>
      </w:r>
    </w:p>
    <w:p w:rsidR="00C10B93" w:rsidRPr="00E171E6" w:rsidRDefault="00F73A22" w:rsidP="00E72ADC">
      <w:pPr>
        <w:pStyle w:val="Paragraphedeliste"/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La variable réelle t désigne le temps, exprimé en années.</w:t>
      </w:r>
    </w:p>
    <w:p w:rsidR="00F73A22" w:rsidRPr="00E171E6" w:rsidRDefault="00F73A22" w:rsidP="00E72ADC">
      <w:pPr>
        <w:pStyle w:val="Paragraphedeliste"/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L’unité choisie pour g(t) est la centaine d’individus.</w:t>
      </w:r>
    </w:p>
    <w:p w:rsidR="00C10B93" w:rsidRPr="00E171E6" w:rsidRDefault="00F73A22" w:rsidP="00E72ADC">
      <w:pPr>
        <w:pStyle w:val="Paragraphedeliste"/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Le modèle utilisé pou</w:t>
      </w:r>
      <w:r w:rsidR="00BA7D6A" w:rsidRPr="00E171E6">
        <w:rPr>
          <w:sz w:val="26"/>
          <w:szCs w:val="26"/>
        </w:rPr>
        <w:t>r</w:t>
      </w:r>
      <w:r w:rsidRPr="00E171E6">
        <w:rPr>
          <w:sz w:val="26"/>
          <w:szCs w:val="26"/>
        </w:rPr>
        <w:t xml:space="preserve"> décrire cette évolution consiste à prendre pour g une solution, sur </w:t>
      </w:r>
      <w:proofErr w:type="gramStart"/>
      <w:r w:rsidRPr="00E171E6">
        <w:rPr>
          <w:sz w:val="26"/>
          <w:szCs w:val="26"/>
        </w:rPr>
        <w:t xml:space="preserve">l’intervalle </w:t>
      </w:r>
      <w:proofErr w:type="gramEnd"/>
      <w:r w:rsidRPr="00E171E6">
        <w:rPr>
          <w:position w:val="-14"/>
          <w:sz w:val="26"/>
          <w:szCs w:val="26"/>
        </w:rPr>
        <w:object w:dxaOrig="840" w:dyaOrig="420">
          <v:shape id="_x0000_i1067" type="#_x0000_t75" style="width:42pt;height:21pt" o:ole="">
            <v:imagedata r:id="rId43" o:title=""/>
          </v:shape>
          <o:OLEObject Type="Embed" ProgID="Equation.DSMT4" ShapeID="_x0000_i1067" DrawAspect="Content" ObjectID="_1428523222" r:id="rId86"/>
        </w:object>
      </w:r>
      <w:r w:rsidRPr="00E171E6">
        <w:rPr>
          <w:sz w:val="26"/>
          <w:szCs w:val="26"/>
        </w:rPr>
        <w:t xml:space="preserve">, de l’équation différentielle </w:t>
      </w:r>
      <w:r w:rsidRPr="00E171E6">
        <w:rPr>
          <w:position w:val="-26"/>
          <w:sz w:val="26"/>
          <w:szCs w:val="26"/>
        </w:rPr>
        <w:object w:dxaOrig="1520" w:dyaOrig="700">
          <v:shape id="_x0000_i1068" type="#_x0000_t75" style="width:75.75pt;height:35.25pt" o:ole="">
            <v:imagedata r:id="rId87" o:title=""/>
          </v:shape>
          <o:OLEObject Type="Embed" ProgID="Equation.DSMT4" ShapeID="_x0000_i1068" DrawAspect="Content" ObjectID="_1428523223" r:id="rId88"/>
        </w:object>
      </w:r>
      <w:r w:rsidRPr="00E171E6">
        <w:rPr>
          <w:sz w:val="26"/>
          <w:szCs w:val="26"/>
        </w:rPr>
        <w:t>.</w:t>
      </w:r>
    </w:p>
    <w:p w:rsidR="00F73A22" w:rsidRPr="00E171E6" w:rsidRDefault="00F73A22" w:rsidP="00E72ADC">
      <w:pPr>
        <w:pStyle w:val="Paragraphedeliste"/>
        <w:numPr>
          <w:ilvl w:val="0"/>
          <w:numId w:val="3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Résoudre l’équation différentielle</w:t>
      </w:r>
      <w:r w:rsidRPr="00E171E6">
        <w:rPr>
          <w:position w:val="-14"/>
          <w:sz w:val="26"/>
          <w:szCs w:val="26"/>
        </w:rPr>
        <w:object w:dxaOrig="540" w:dyaOrig="420">
          <v:shape id="_x0000_i1069" type="#_x0000_t75" style="width:27pt;height:21pt" o:ole="">
            <v:imagedata r:id="rId89" o:title=""/>
          </v:shape>
          <o:OLEObject Type="Embed" ProgID="Equation.DSMT4" ShapeID="_x0000_i1069" DrawAspect="Content" ObjectID="_1428523224" r:id="rId90"/>
        </w:object>
      </w:r>
      <w:r w:rsidRPr="00E171E6">
        <w:rPr>
          <w:sz w:val="26"/>
          <w:szCs w:val="26"/>
        </w:rPr>
        <w:t>.</w:t>
      </w:r>
    </w:p>
    <w:p w:rsidR="00F73A22" w:rsidRPr="00E171E6" w:rsidRDefault="00F73A22" w:rsidP="00E72ADC">
      <w:pPr>
        <w:pStyle w:val="Paragraphedeliste"/>
        <w:numPr>
          <w:ilvl w:val="0"/>
          <w:numId w:val="3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Déterminer l’expression de g(t)</w:t>
      </w:r>
      <w:r w:rsidR="00394C57" w:rsidRPr="00E171E6">
        <w:rPr>
          <w:sz w:val="26"/>
          <w:szCs w:val="26"/>
        </w:rPr>
        <w:t xml:space="preserve"> lorsque, à la date t=0, la population comprend 100 rongeurs, c'est-à-dire g(0)=1.</w:t>
      </w:r>
    </w:p>
    <w:p w:rsidR="00394C57" w:rsidRPr="00E171E6" w:rsidRDefault="00394C57" w:rsidP="00E72ADC">
      <w:pPr>
        <w:pStyle w:val="Paragraphedeliste"/>
        <w:numPr>
          <w:ilvl w:val="0"/>
          <w:numId w:val="3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Après combien d’années la population dépassera-t-elle 300 rongeurs pour la première fois ?</w:t>
      </w:r>
    </w:p>
    <w:p w:rsidR="00394C57" w:rsidRPr="00E171E6" w:rsidRDefault="00394C57" w:rsidP="00A764C7">
      <w:pPr>
        <w:pStyle w:val="Paragraphedeliste"/>
        <w:numPr>
          <w:ilvl w:val="0"/>
          <w:numId w:val="10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>En réalité</w:t>
      </w:r>
      <w:r w:rsidR="005B1D3E" w:rsidRPr="00E171E6">
        <w:rPr>
          <w:sz w:val="26"/>
          <w:szCs w:val="26"/>
        </w:rPr>
        <w:t>, dans un secteur observé d’une région donné, un prédateur empêche une telle croissance en tuant une certaine quantité de rongeurs.</w:t>
      </w:r>
    </w:p>
    <w:p w:rsidR="00EE42E2" w:rsidRPr="00E171E6" w:rsidRDefault="00EE42E2" w:rsidP="00E72ADC">
      <w:pPr>
        <w:pStyle w:val="Paragraphedeliste"/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On </w:t>
      </w:r>
      <w:r w:rsidR="008D3566" w:rsidRPr="00E171E6">
        <w:rPr>
          <w:sz w:val="26"/>
          <w:szCs w:val="26"/>
        </w:rPr>
        <w:t xml:space="preserve">note </w:t>
      </w:r>
      <w:r w:rsidR="008D3566" w:rsidRPr="00E171E6">
        <w:rPr>
          <w:position w:val="-14"/>
          <w:sz w:val="26"/>
          <w:szCs w:val="26"/>
        </w:rPr>
        <w:object w:dxaOrig="540" w:dyaOrig="420">
          <v:shape id="_x0000_i1070" type="#_x0000_t75" style="width:27pt;height:21pt" o:ole="">
            <v:imagedata r:id="rId91" o:title=""/>
          </v:shape>
          <o:OLEObject Type="Embed" ProgID="Equation.DSMT4" ShapeID="_x0000_i1070" DrawAspect="Content" ObjectID="_1428523225" r:id="rId92"/>
        </w:object>
      </w:r>
      <w:r w:rsidRPr="00E171E6">
        <w:rPr>
          <w:sz w:val="26"/>
          <w:szCs w:val="26"/>
        </w:rPr>
        <w:t xml:space="preserve"> le nombre des rongeurs</w:t>
      </w:r>
      <w:r w:rsidR="00BA7D6A" w:rsidRPr="00E171E6">
        <w:rPr>
          <w:sz w:val="26"/>
          <w:szCs w:val="26"/>
        </w:rPr>
        <w:t xml:space="preserve"> vivants au temps t (exprimé en années) dans cette région, et on admet que la fonction u, ainsi définie, satisfait aux conditions :</w:t>
      </w:r>
      <w:r w:rsidR="008D3566" w:rsidRPr="00E171E6">
        <w:rPr>
          <w:position w:val="-60"/>
          <w:sz w:val="26"/>
          <w:szCs w:val="26"/>
        </w:rPr>
        <w:object w:dxaOrig="3159" w:dyaOrig="1340">
          <v:shape id="_x0000_i1071" type="#_x0000_t75" style="width:158.25pt;height:66.75pt" o:ole="">
            <v:imagedata r:id="rId93" o:title=""/>
          </v:shape>
          <o:OLEObject Type="Embed" ProgID="Equation.DSMT4" ShapeID="_x0000_i1071" DrawAspect="Content" ObjectID="_1428523226" r:id="rId94"/>
        </w:object>
      </w:r>
      <w:r w:rsidR="008D3566" w:rsidRPr="00E171E6">
        <w:rPr>
          <w:sz w:val="26"/>
          <w:szCs w:val="26"/>
        </w:rPr>
        <w:t xml:space="preserve">  </w:t>
      </w:r>
      <w:r w:rsidR="00BA7D6A" w:rsidRPr="00E171E6">
        <w:rPr>
          <w:sz w:val="26"/>
          <w:szCs w:val="26"/>
        </w:rPr>
        <w:t>pour tout nombre réel</w:t>
      </w:r>
      <w:r w:rsidR="004618AC" w:rsidRPr="00E171E6">
        <w:rPr>
          <w:sz w:val="26"/>
          <w:szCs w:val="26"/>
        </w:rPr>
        <w:t xml:space="preserve"> </w:t>
      </w:r>
      <w:r w:rsidR="00BA7D6A" w:rsidRPr="00E171E6">
        <w:rPr>
          <w:sz w:val="26"/>
          <w:szCs w:val="26"/>
        </w:rPr>
        <w:t xml:space="preserve"> t positif ou nul, où </w:t>
      </w:r>
      <w:r w:rsidR="008D3566" w:rsidRPr="00E171E6">
        <w:rPr>
          <w:position w:val="-6"/>
          <w:sz w:val="26"/>
          <w:szCs w:val="26"/>
        </w:rPr>
        <w:object w:dxaOrig="260" w:dyaOrig="300">
          <v:shape id="_x0000_i1072" type="#_x0000_t75" style="width:12.75pt;height:15pt" o:ole="">
            <v:imagedata r:id="rId95" o:title=""/>
          </v:shape>
          <o:OLEObject Type="Embed" ProgID="Equation.DSMT4" ShapeID="_x0000_i1072" DrawAspect="Content" ObjectID="_1428523227" r:id="rId96"/>
        </w:object>
      </w:r>
      <w:r w:rsidR="008D3566" w:rsidRPr="00E171E6">
        <w:rPr>
          <w:sz w:val="26"/>
          <w:szCs w:val="26"/>
        </w:rPr>
        <w:t xml:space="preserve">désigne la fonction dérivée de la </w:t>
      </w:r>
      <w:proofErr w:type="gramStart"/>
      <w:r w:rsidR="008D3566" w:rsidRPr="00E171E6">
        <w:rPr>
          <w:sz w:val="26"/>
          <w:szCs w:val="26"/>
        </w:rPr>
        <w:t xml:space="preserve">fonction </w:t>
      </w:r>
      <w:proofErr w:type="gramEnd"/>
      <w:r w:rsidR="008D3566" w:rsidRPr="00E171E6">
        <w:rPr>
          <w:position w:val="-6"/>
          <w:sz w:val="26"/>
          <w:szCs w:val="26"/>
        </w:rPr>
        <w:object w:dxaOrig="200" w:dyaOrig="240">
          <v:shape id="_x0000_i1073" type="#_x0000_t75" style="width:9.75pt;height:12pt" o:ole="">
            <v:imagedata r:id="rId97" o:title=""/>
          </v:shape>
          <o:OLEObject Type="Embed" ProgID="Equation.DSMT4" ShapeID="_x0000_i1073" DrawAspect="Content" ObjectID="_1428523228" r:id="rId98"/>
        </w:object>
      </w:r>
      <w:r w:rsidR="008D3566" w:rsidRPr="00E171E6">
        <w:rPr>
          <w:sz w:val="26"/>
          <w:szCs w:val="26"/>
        </w:rPr>
        <w:t>.</w:t>
      </w:r>
    </w:p>
    <w:p w:rsidR="008D3566" w:rsidRPr="00E171E6" w:rsidRDefault="0097574F" w:rsidP="00E72ADC">
      <w:pPr>
        <w:pStyle w:val="Paragraphedeliste"/>
        <w:numPr>
          <w:ilvl w:val="0"/>
          <w:numId w:val="4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On suppose que, pour tout réel positif t, on </w:t>
      </w:r>
      <w:proofErr w:type="gramStart"/>
      <w:r w:rsidRPr="00E171E6">
        <w:rPr>
          <w:sz w:val="26"/>
          <w:szCs w:val="26"/>
        </w:rPr>
        <w:t xml:space="preserve">a </w:t>
      </w:r>
      <w:proofErr w:type="gramEnd"/>
      <w:r w:rsidR="00C30757" w:rsidRPr="00E171E6">
        <w:rPr>
          <w:position w:val="-14"/>
          <w:sz w:val="26"/>
          <w:szCs w:val="26"/>
        </w:rPr>
        <w:object w:dxaOrig="940" w:dyaOrig="420">
          <v:shape id="_x0000_i1074" type="#_x0000_t75" style="width:47.25pt;height:21pt" o:ole="">
            <v:imagedata r:id="rId99" o:title=""/>
          </v:shape>
          <o:OLEObject Type="Embed" ProgID="Equation.DSMT4" ShapeID="_x0000_i1074" DrawAspect="Content" ObjectID="_1428523229" r:id="rId100"/>
        </w:object>
      </w:r>
      <w:r w:rsidR="00C30757" w:rsidRPr="00E171E6">
        <w:rPr>
          <w:sz w:val="26"/>
          <w:szCs w:val="26"/>
        </w:rPr>
        <w:t xml:space="preserve">. On considère, sur </w:t>
      </w:r>
      <w:proofErr w:type="gramStart"/>
      <w:r w:rsidR="00C30757" w:rsidRPr="00E171E6">
        <w:rPr>
          <w:sz w:val="26"/>
          <w:szCs w:val="26"/>
        </w:rPr>
        <w:t xml:space="preserve">l’intervalle </w:t>
      </w:r>
      <w:proofErr w:type="gramEnd"/>
      <w:r w:rsidR="00C30757" w:rsidRPr="00E171E6">
        <w:rPr>
          <w:position w:val="-14"/>
          <w:sz w:val="26"/>
          <w:szCs w:val="26"/>
        </w:rPr>
        <w:object w:dxaOrig="840" w:dyaOrig="420">
          <v:shape id="_x0000_i1075" type="#_x0000_t75" style="width:42pt;height:21pt" o:ole="">
            <v:imagedata r:id="rId43" o:title=""/>
          </v:shape>
          <o:OLEObject Type="Embed" ProgID="Equation.DSMT4" ShapeID="_x0000_i1075" DrawAspect="Content" ObjectID="_1428523230" r:id="rId101"/>
        </w:object>
      </w:r>
      <w:r w:rsidR="00C30757" w:rsidRPr="00E171E6">
        <w:rPr>
          <w:sz w:val="26"/>
          <w:szCs w:val="26"/>
        </w:rPr>
        <w:t xml:space="preserve">, la fonction </w:t>
      </w:r>
      <w:r w:rsidR="00C30757" w:rsidRPr="00E171E6">
        <w:rPr>
          <w:position w:val="-4"/>
          <w:sz w:val="26"/>
          <w:szCs w:val="26"/>
        </w:rPr>
        <w:object w:dxaOrig="200" w:dyaOrig="279">
          <v:shape id="_x0000_i1076" type="#_x0000_t75" style="width:9.75pt;height:14.25pt" o:ole="">
            <v:imagedata r:id="rId45" o:title=""/>
          </v:shape>
          <o:OLEObject Type="Embed" ProgID="Equation.DSMT4" ShapeID="_x0000_i1076" DrawAspect="Content" ObjectID="_1428523231" r:id="rId102"/>
        </w:object>
      </w:r>
      <w:r w:rsidR="00C30757" w:rsidRPr="00E171E6">
        <w:rPr>
          <w:sz w:val="26"/>
          <w:szCs w:val="26"/>
        </w:rPr>
        <w:t xml:space="preserve">définie par </w:t>
      </w:r>
      <w:r w:rsidR="00C30757" w:rsidRPr="00E171E6">
        <w:rPr>
          <w:position w:val="-36"/>
          <w:sz w:val="26"/>
          <w:szCs w:val="26"/>
        </w:rPr>
        <w:object w:dxaOrig="1280" w:dyaOrig="800">
          <v:shape id="_x0000_i1077" type="#_x0000_t75" style="width:63.75pt;height:39.75pt" o:ole="">
            <v:imagedata r:id="rId103" o:title=""/>
          </v:shape>
          <o:OLEObject Type="Embed" ProgID="Equation.DSMT4" ShapeID="_x0000_i1077" DrawAspect="Content" ObjectID="_1428523232" r:id="rId104"/>
        </w:object>
      </w:r>
      <w:r w:rsidR="00C30757" w:rsidRPr="00E171E6">
        <w:rPr>
          <w:sz w:val="26"/>
          <w:szCs w:val="26"/>
        </w:rPr>
        <w:t xml:space="preserve">. Démontrer que la fonction </w:t>
      </w:r>
      <w:r w:rsidR="00C30757" w:rsidRPr="00E171E6">
        <w:rPr>
          <w:position w:val="-6"/>
          <w:sz w:val="26"/>
          <w:szCs w:val="26"/>
        </w:rPr>
        <w:object w:dxaOrig="200" w:dyaOrig="240">
          <v:shape id="_x0000_i1078" type="#_x0000_t75" style="width:9.75pt;height:12pt" o:ole="">
            <v:imagedata r:id="rId97" o:title=""/>
          </v:shape>
          <o:OLEObject Type="Embed" ProgID="Equation.DSMT4" ShapeID="_x0000_i1078" DrawAspect="Content" ObjectID="_1428523233" r:id="rId105"/>
        </w:object>
      </w:r>
      <w:r w:rsidR="00C30757" w:rsidRPr="00E171E6">
        <w:rPr>
          <w:sz w:val="26"/>
          <w:szCs w:val="26"/>
        </w:rPr>
        <w:t xml:space="preserve">satisfait aux conditions </w:t>
      </w:r>
      <w:r w:rsidR="00C30757" w:rsidRPr="00E171E6">
        <w:rPr>
          <w:position w:val="-14"/>
          <w:sz w:val="26"/>
          <w:szCs w:val="26"/>
        </w:rPr>
        <w:object w:dxaOrig="499" w:dyaOrig="420">
          <v:shape id="_x0000_i1079" type="#_x0000_t75" style="width:24.75pt;height:21pt" o:ole="">
            <v:imagedata r:id="rId106" o:title=""/>
          </v:shape>
          <o:OLEObject Type="Embed" ProgID="Equation.DSMT4" ShapeID="_x0000_i1079" DrawAspect="Content" ObjectID="_1428523234" r:id="rId107"/>
        </w:object>
      </w:r>
      <w:r w:rsidR="00C30757" w:rsidRPr="00E171E6">
        <w:rPr>
          <w:sz w:val="26"/>
          <w:szCs w:val="26"/>
        </w:rPr>
        <w:t xml:space="preserve">si et seulement si la fonction </w:t>
      </w:r>
      <w:r w:rsidR="00C30757" w:rsidRPr="00E171E6">
        <w:rPr>
          <w:position w:val="-4"/>
          <w:sz w:val="26"/>
          <w:szCs w:val="26"/>
        </w:rPr>
        <w:object w:dxaOrig="200" w:dyaOrig="279">
          <v:shape id="_x0000_i1080" type="#_x0000_t75" style="width:9.75pt;height:14.25pt" o:ole="">
            <v:imagedata r:id="rId108" o:title=""/>
          </v:shape>
          <o:OLEObject Type="Embed" ProgID="Equation.DSMT4" ShapeID="_x0000_i1080" DrawAspect="Content" ObjectID="_1428523235" r:id="rId109"/>
        </w:object>
      </w:r>
      <w:r w:rsidR="00C30757" w:rsidRPr="00E171E6">
        <w:rPr>
          <w:sz w:val="26"/>
          <w:szCs w:val="26"/>
        </w:rPr>
        <w:t xml:space="preserve">satisfait aux conditions : </w:t>
      </w:r>
      <w:r w:rsidR="00C30757" w:rsidRPr="00E171E6">
        <w:rPr>
          <w:position w:val="-52"/>
          <w:sz w:val="26"/>
          <w:szCs w:val="26"/>
        </w:rPr>
        <w:object w:dxaOrig="2920" w:dyaOrig="1180">
          <v:shape id="_x0000_i1081" type="#_x0000_t75" style="width:146.25pt;height:59.25pt" o:ole="">
            <v:imagedata r:id="rId110" o:title=""/>
          </v:shape>
          <o:OLEObject Type="Embed" ProgID="Equation.DSMT4" ShapeID="_x0000_i1081" DrawAspect="Content" ObjectID="_1428523236" r:id="rId111"/>
        </w:object>
      </w:r>
      <w:r w:rsidR="00341C04" w:rsidRPr="00E171E6">
        <w:rPr>
          <w:sz w:val="26"/>
          <w:szCs w:val="26"/>
        </w:rPr>
        <w:t xml:space="preserve">    </w:t>
      </w:r>
      <w:r w:rsidR="00C30757" w:rsidRPr="00E171E6">
        <w:rPr>
          <w:sz w:val="26"/>
          <w:szCs w:val="26"/>
        </w:rPr>
        <w:t>pour tout nombre réel</w:t>
      </w:r>
      <w:r w:rsidR="004618AC" w:rsidRPr="00E171E6">
        <w:rPr>
          <w:sz w:val="26"/>
          <w:szCs w:val="26"/>
        </w:rPr>
        <w:t xml:space="preserve"> </w:t>
      </w:r>
      <w:r w:rsidR="00C30757" w:rsidRPr="00E171E6">
        <w:rPr>
          <w:sz w:val="26"/>
          <w:szCs w:val="26"/>
        </w:rPr>
        <w:t xml:space="preserve"> t positif ou nul, où </w:t>
      </w:r>
      <w:r w:rsidR="004618AC" w:rsidRPr="00E171E6">
        <w:rPr>
          <w:position w:val="-4"/>
          <w:sz w:val="26"/>
          <w:szCs w:val="26"/>
        </w:rPr>
        <w:object w:dxaOrig="260" w:dyaOrig="279">
          <v:shape id="_x0000_i1082" type="#_x0000_t75" style="width:12.75pt;height:14.25pt" o:ole="">
            <v:imagedata r:id="rId112" o:title=""/>
          </v:shape>
          <o:OLEObject Type="Embed" ProgID="Equation.DSMT4" ShapeID="_x0000_i1082" DrawAspect="Content" ObjectID="_1428523237" r:id="rId113"/>
        </w:object>
      </w:r>
      <w:r w:rsidR="00C30757" w:rsidRPr="00E171E6">
        <w:rPr>
          <w:sz w:val="26"/>
          <w:szCs w:val="26"/>
        </w:rPr>
        <w:t>désigne la fonction dérivée de la fonction</w:t>
      </w:r>
      <w:r w:rsidR="004618AC" w:rsidRPr="00E171E6">
        <w:rPr>
          <w:position w:val="-4"/>
          <w:sz w:val="26"/>
          <w:szCs w:val="26"/>
        </w:rPr>
        <w:object w:dxaOrig="200" w:dyaOrig="279">
          <v:shape id="_x0000_i1083" type="#_x0000_t75" style="width:9.75pt;height:14.25pt" o:ole="">
            <v:imagedata r:id="rId114" o:title=""/>
          </v:shape>
          <o:OLEObject Type="Embed" ProgID="Equation.DSMT4" ShapeID="_x0000_i1083" DrawAspect="Content" ObjectID="_1428523238" r:id="rId115"/>
        </w:object>
      </w:r>
      <w:r w:rsidR="00C30757" w:rsidRPr="00E171E6">
        <w:rPr>
          <w:sz w:val="26"/>
          <w:szCs w:val="26"/>
        </w:rPr>
        <w:t>.</w:t>
      </w:r>
    </w:p>
    <w:p w:rsidR="00BA7D6A" w:rsidRPr="00E171E6" w:rsidRDefault="00AA39D8" w:rsidP="00E72ADC">
      <w:pPr>
        <w:pStyle w:val="Paragraphedeliste"/>
        <w:numPr>
          <w:ilvl w:val="0"/>
          <w:numId w:val="4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Donner les solutions de l’équation différentielle </w:t>
      </w:r>
      <w:r w:rsidRPr="00E171E6">
        <w:rPr>
          <w:position w:val="-26"/>
          <w:sz w:val="26"/>
          <w:szCs w:val="26"/>
        </w:rPr>
        <w:object w:dxaOrig="1620" w:dyaOrig="700">
          <v:shape id="_x0000_i1084" type="#_x0000_t75" style="width:81pt;height:35.25pt" o:ole="">
            <v:imagedata r:id="rId116" o:title=""/>
          </v:shape>
          <o:OLEObject Type="Embed" ProgID="Equation.DSMT4" ShapeID="_x0000_i1084" DrawAspect="Content" ObjectID="_1428523239" r:id="rId117"/>
        </w:object>
      </w:r>
      <w:r w:rsidRPr="00E171E6">
        <w:rPr>
          <w:sz w:val="26"/>
          <w:szCs w:val="26"/>
        </w:rPr>
        <w:t xml:space="preserve">et en déduire l’expression de la </w:t>
      </w:r>
      <w:proofErr w:type="gramStart"/>
      <w:r w:rsidRPr="00E171E6">
        <w:rPr>
          <w:sz w:val="26"/>
          <w:szCs w:val="26"/>
        </w:rPr>
        <w:t xml:space="preserve">fonction </w:t>
      </w:r>
      <w:proofErr w:type="gramEnd"/>
      <w:r w:rsidRPr="00E171E6">
        <w:rPr>
          <w:position w:val="-4"/>
          <w:sz w:val="26"/>
          <w:szCs w:val="26"/>
        </w:rPr>
        <w:object w:dxaOrig="200" w:dyaOrig="279">
          <v:shape id="_x0000_i1085" type="#_x0000_t75" style="width:9.75pt;height:14.25pt" o:ole="">
            <v:imagedata r:id="rId114" o:title=""/>
          </v:shape>
          <o:OLEObject Type="Embed" ProgID="Equation.DSMT4" ShapeID="_x0000_i1085" DrawAspect="Content" ObjectID="_1428523240" r:id="rId118"/>
        </w:object>
      </w:r>
      <w:r w:rsidRPr="00E171E6">
        <w:rPr>
          <w:sz w:val="26"/>
          <w:szCs w:val="26"/>
        </w:rPr>
        <w:t xml:space="preserve">, puis celle de la fonction </w:t>
      </w:r>
      <w:r w:rsidRPr="00E171E6">
        <w:rPr>
          <w:position w:val="-6"/>
          <w:sz w:val="26"/>
          <w:szCs w:val="26"/>
        </w:rPr>
        <w:object w:dxaOrig="200" w:dyaOrig="240">
          <v:shape id="_x0000_i1086" type="#_x0000_t75" style="width:9.75pt;height:12pt" o:ole="">
            <v:imagedata r:id="rId97" o:title=""/>
          </v:shape>
          <o:OLEObject Type="Embed" ProgID="Equation.DSMT4" ShapeID="_x0000_i1086" DrawAspect="Content" ObjectID="_1428523241" r:id="rId119"/>
        </w:object>
      </w:r>
      <w:r w:rsidRPr="00E171E6">
        <w:rPr>
          <w:sz w:val="26"/>
          <w:szCs w:val="26"/>
        </w:rPr>
        <w:t>.</w:t>
      </w:r>
    </w:p>
    <w:p w:rsidR="00AA39D8" w:rsidRPr="00E171E6" w:rsidRDefault="00AA39D8" w:rsidP="00E72ADC">
      <w:pPr>
        <w:pStyle w:val="Paragraphedeliste"/>
        <w:numPr>
          <w:ilvl w:val="0"/>
          <w:numId w:val="4"/>
        </w:numPr>
        <w:spacing w:after="0"/>
        <w:rPr>
          <w:sz w:val="26"/>
          <w:szCs w:val="26"/>
        </w:rPr>
      </w:pPr>
      <w:r w:rsidRPr="00E171E6">
        <w:rPr>
          <w:sz w:val="26"/>
          <w:szCs w:val="26"/>
        </w:rPr>
        <w:t xml:space="preserve">Dans ce modèle, comment se comporte la taille de la population étudiée lorsque </w:t>
      </w:r>
      <w:r w:rsidR="00CE503A" w:rsidRPr="00E171E6">
        <w:rPr>
          <w:sz w:val="26"/>
          <w:szCs w:val="26"/>
        </w:rPr>
        <w:t xml:space="preserve">t  </w:t>
      </w:r>
      <w:r w:rsidRPr="00E171E6">
        <w:rPr>
          <w:sz w:val="26"/>
          <w:szCs w:val="26"/>
        </w:rPr>
        <w:t xml:space="preserve">tend </w:t>
      </w:r>
      <w:proofErr w:type="gramStart"/>
      <w:r w:rsidRPr="00E171E6">
        <w:rPr>
          <w:sz w:val="26"/>
          <w:szCs w:val="26"/>
        </w:rPr>
        <w:t xml:space="preserve">vers </w:t>
      </w:r>
      <w:proofErr w:type="gramEnd"/>
      <w:r w:rsidRPr="00E171E6">
        <w:rPr>
          <w:position w:val="-4"/>
          <w:sz w:val="26"/>
          <w:szCs w:val="26"/>
        </w:rPr>
        <w:object w:dxaOrig="440" w:dyaOrig="240">
          <v:shape id="_x0000_i1087" type="#_x0000_t75" style="width:21.75pt;height:12pt" o:ole="">
            <v:imagedata r:id="rId120" o:title=""/>
          </v:shape>
          <o:OLEObject Type="Embed" ProgID="Equation.DSMT4" ShapeID="_x0000_i1087" DrawAspect="Content" ObjectID="_1428523242" r:id="rId121"/>
        </w:object>
      </w:r>
      <w:r w:rsidR="00383642" w:rsidRPr="00E171E6">
        <w:rPr>
          <w:position w:val="-4"/>
          <w:sz w:val="26"/>
          <w:szCs w:val="26"/>
        </w:rPr>
        <w:t>.</w:t>
      </w:r>
    </w:p>
    <w:p w:rsidR="00383642" w:rsidRPr="00E171E6" w:rsidRDefault="00383642" w:rsidP="00383642">
      <w:pPr>
        <w:pStyle w:val="Paragraphedeliste"/>
        <w:spacing w:after="0"/>
        <w:ind w:left="1080"/>
        <w:rPr>
          <w:sz w:val="26"/>
          <w:szCs w:val="26"/>
        </w:rPr>
      </w:pPr>
    </w:p>
    <w:sectPr w:rsidR="00383642" w:rsidRPr="00E171E6" w:rsidSect="00A33232">
      <w:pgSz w:w="11906" w:h="16838"/>
      <w:pgMar w:top="993" w:right="849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375"/>
    <w:multiLevelType w:val="hybridMultilevel"/>
    <w:tmpl w:val="BA7A4AD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84B43"/>
    <w:multiLevelType w:val="hybridMultilevel"/>
    <w:tmpl w:val="84ECEAC2"/>
    <w:lvl w:ilvl="0" w:tplc="A0A2E8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7D02BB"/>
    <w:multiLevelType w:val="hybridMultilevel"/>
    <w:tmpl w:val="91063D18"/>
    <w:lvl w:ilvl="0" w:tplc="EB002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9E4707"/>
    <w:multiLevelType w:val="hybridMultilevel"/>
    <w:tmpl w:val="4566E7E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1551B59"/>
    <w:multiLevelType w:val="hybridMultilevel"/>
    <w:tmpl w:val="5E88F97E"/>
    <w:lvl w:ilvl="0" w:tplc="11D0D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56A29"/>
    <w:multiLevelType w:val="hybridMultilevel"/>
    <w:tmpl w:val="0484A736"/>
    <w:lvl w:ilvl="0" w:tplc="57C6D7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14040"/>
    <w:multiLevelType w:val="hybridMultilevel"/>
    <w:tmpl w:val="509CC034"/>
    <w:lvl w:ilvl="0" w:tplc="DEA86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50FDB"/>
    <w:multiLevelType w:val="hybridMultilevel"/>
    <w:tmpl w:val="924AA6A4"/>
    <w:lvl w:ilvl="0" w:tplc="421A5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24C77"/>
    <w:multiLevelType w:val="hybridMultilevel"/>
    <w:tmpl w:val="E88CF04A"/>
    <w:lvl w:ilvl="0" w:tplc="03508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D95C45"/>
    <w:multiLevelType w:val="hybridMultilevel"/>
    <w:tmpl w:val="DA2C51F8"/>
    <w:lvl w:ilvl="0" w:tplc="0A7CA30E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6128E"/>
    <w:multiLevelType w:val="hybridMultilevel"/>
    <w:tmpl w:val="D0C6C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876C6"/>
    <w:multiLevelType w:val="hybridMultilevel"/>
    <w:tmpl w:val="55EA6B1C"/>
    <w:lvl w:ilvl="0" w:tplc="594E92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38A44DB"/>
    <w:multiLevelType w:val="hybridMultilevel"/>
    <w:tmpl w:val="0778C1C6"/>
    <w:lvl w:ilvl="0" w:tplc="26CCB3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D39"/>
    <w:rsid w:val="0001052C"/>
    <w:rsid w:val="0004439F"/>
    <w:rsid w:val="00047BDD"/>
    <w:rsid w:val="00095F95"/>
    <w:rsid w:val="000E7D26"/>
    <w:rsid w:val="001227EE"/>
    <w:rsid w:val="002E24AB"/>
    <w:rsid w:val="00315E6A"/>
    <w:rsid w:val="0033209A"/>
    <w:rsid w:val="00341C04"/>
    <w:rsid w:val="00383642"/>
    <w:rsid w:val="00385E8F"/>
    <w:rsid w:val="00394C57"/>
    <w:rsid w:val="00404A68"/>
    <w:rsid w:val="004618AC"/>
    <w:rsid w:val="004844DC"/>
    <w:rsid w:val="0048481D"/>
    <w:rsid w:val="00484D63"/>
    <w:rsid w:val="004A4834"/>
    <w:rsid w:val="00567455"/>
    <w:rsid w:val="005B1D3E"/>
    <w:rsid w:val="005B33A4"/>
    <w:rsid w:val="005C25C4"/>
    <w:rsid w:val="005F0EBC"/>
    <w:rsid w:val="005F32A5"/>
    <w:rsid w:val="0064668E"/>
    <w:rsid w:val="00723790"/>
    <w:rsid w:val="0075323C"/>
    <w:rsid w:val="007710A5"/>
    <w:rsid w:val="008A2E77"/>
    <w:rsid w:val="008B34D9"/>
    <w:rsid w:val="008C1E07"/>
    <w:rsid w:val="008D3566"/>
    <w:rsid w:val="00937486"/>
    <w:rsid w:val="0097574F"/>
    <w:rsid w:val="009761AB"/>
    <w:rsid w:val="009817DB"/>
    <w:rsid w:val="009A0CAB"/>
    <w:rsid w:val="009B123D"/>
    <w:rsid w:val="009C159B"/>
    <w:rsid w:val="00A279EE"/>
    <w:rsid w:val="00A33232"/>
    <w:rsid w:val="00A764C7"/>
    <w:rsid w:val="00AA39D8"/>
    <w:rsid w:val="00B40BC4"/>
    <w:rsid w:val="00BA732C"/>
    <w:rsid w:val="00BA7D6A"/>
    <w:rsid w:val="00C05E23"/>
    <w:rsid w:val="00C10B93"/>
    <w:rsid w:val="00C30757"/>
    <w:rsid w:val="00C80169"/>
    <w:rsid w:val="00CE503A"/>
    <w:rsid w:val="00D20145"/>
    <w:rsid w:val="00E048C0"/>
    <w:rsid w:val="00E171E6"/>
    <w:rsid w:val="00E72ADC"/>
    <w:rsid w:val="00E7339D"/>
    <w:rsid w:val="00E74CF6"/>
    <w:rsid w:val="00EB5D39"/>
    <w:rsid w:val="00EE42E2"/>
    <w:rsid w:val="00EE6D4D"/>
    <w:rsid w:val="00F73A22"/>
    <w:rsid w:val="00FA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9A"/>
  </w:style>
  <w:style w:type="paragraph" w:styleId="Titre4">
    <w:name w:val="heading 4"/>
    <w:basedOn w:val="Normal"/>
    <w:next w:val="Normal"/>
    <w:link w:val="Titre4Car"/>
    <w:qFormat/>
    <w:rsid w:val="009761A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D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D4D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9761AB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6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5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4.bin"/><Relationship Id="rId3" Type="http://schemas.openxmlformats.org/officeDocument/2006/relationships/styles" Target="styles.xml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116" Type="http://schemas.openxmlformats.org/officeDocument/2006/relationships/image" Target="media/image5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png"/><Relationship Id="rId75" Type="http://schemas.openxmlformats.org/officeDocument/2006/relationships/image" Target="media/image34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6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2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2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D905-53FE-47F0-B999-295A3607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1171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Chortani Atef</cp:lastModifiedBy>
  <cp:revision>19</cp:revision>
  <dcterms:created xsi:type="dcterms:W3CDTF">2013-04-23T11:48:00Z</dcterms:created>
  <dcterms:modified xsi:type="dcterms:W3CDTF">2013-04-26T21:10:00Z</dcterms:modified>
</cp:coreProperties>
</file>