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1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348"/>
        <w:gridCol w:w="2378"/>
        <w:gridCol w:w="3506"/>
      </w:tblGrid>
      <w:tr w:rsidR="001C4704" w:rsidTr="001C4704">
        <w:trPr>
          <w:trHeight w:val="480"/>
        </w:trPr>
        <w:tc>
          <w:tcPr>
            <w:tcW w:w="403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F201F1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5884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</w:t>
            </w:r>
            <w:r w:rsidRPr="00F201F1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</w:t>
            </w:r>
            <w:r w:rsidRPr="00F201F1">
              <w:rPr>
                <w:rFonts w:ascii="Monotype Corsiva" w:hAnsi="Monotype Corsiva"/>
                <w:b/>
                <w:bCs/>
                <w:sz w:val="52"/>
                <w:szCs w:val="52"/>
              </w:rPr>
              <w:t xml:space="preserve">Devoir de </w:t>
            </w:r>
            <w:r>
              <w:rPr>
                <w:rFonts w:ascii="Monotype Corsiva" w:hAnsi="Monotype Corsiva"/>
                <w:b/>
                <w:bCs/>
                <w:sz w:val="52"/>
                <w:szCs w:val="52"/>
              </w:rPr>
              <w:t>synthèse</w:t>
            </w:r>
            <w:r w:rsidRPr="00F201F1">
              <w:rPr>
                <w:rFonts w:ascii="Monotype Corsiva" w:hAnsi="Monotype Corsiva"/>
                <w:b/>
                <w:bCs/>
                <w:sz w:val="52"/>
                <w:szCs w:val="52"/>
              </w:rPr>
              <w:t xml:space="preserve"> N°1</w:t>
            </w:r>
          </w:p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1C4704" w:rsidTr="001C4704">
        <w:trPr>
          <w:trHeight w:val="522"/>
        </w:trPr>
        <w:tc>
          <w:tcPr>
            <w:tcW w:w="4039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F201F1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588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1C4704" w:rsidTr="001C4704">
        <w:tc>
          <w:tcPr>
            <w:tcW w:w="36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Cambria Math" w:hAnsi="Cambria Math"/>
                <w:vertAlign w:val="subscript"/>
              </w:rPr>
            </w:pPr>
            <w:r w:rsidRPr="00F201F1">
              <w:rPr>
                <w:rFonts w:ascii="Cambria Math" w:hAnsi="Cambria Math"/>
              </w:rPr>
              <w:t xml:space="preserve">4 </w:t>
            </w:r>
            <w:r w:rsidRPr="00F201F1">
              <w:rPr>
                <w:rFonts w:ascii="Cambria Math" w:hAnsi="Cambria Math"/>
                <w:vertAlign w:val="superscript"/>
              </w:rPr>
              <w:t>ème</w:t>
            </w:r>
            <w:r w:rsidRPr="00F201F1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Sc</w:t>
            </w:r>
            <w:r w:rsidRPr="00F201F1">
              <w:rPr>
                <w:rFonts w:ascii="Cambria Math" w:hAnsi="Cambria Math"/>
                <w:vertAlign w:val="subscript"/>
              </w:rPr>
              <w:t>1</w:t>
            </w:r>
          </w:p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Cambria Math" w:hAnsi="Cambria Math"/>
              </w:rPr>
            </w:pPr>
            <w:r w:rsidRPr="00F201F1">
              <w:rPr>
                <w:rFonts w:ascii="Cambria Math" w:hAnsi="Cambria Math"/>
              </w:rPr>
              <w:t xml:space="preserve">Date : le </w:t>
            </w: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</w:rPr>
              <w:t>8</w:t>
            </w:r>
            <w:r w:rsidRPr="00F201F1">
              <w:rPr>
                <w:rFonts w:ascii="Cambria Math" w:hAnsi="Cambria Math"/>
              </w:rPr>
              <w:t>/1</w:t>
            </w:r>
            <w:r>
              <w:rPr>
                <w:rFonts w:ascii="Cambria Math" w:hAnsi="Cambria Math"/>
              </w:rPr>
              <w:t>2</w:t>
            </w:r>
            <w:r w:rsidRPr="00F201F1">
              <w:rPr>
                <w:rFonts w:ascii="Cambria Math" w:hAnsi="Cambria Math"/>
              </w:rPr>
              <w:t>/2010</w:t>
            </w:r>
          </w:p>
        </w:tc>
        <w:tc>
          <w:tcPr>
            <w:tcW w:w="27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Durée : </w:t>
            </w:r>
            <w:r>
              <w:rPr>
                <w:rFonts w:ascii="Cambria Math" w:hAnsi="Cambria Math"/>
              </w:rPr>
              <w:t>2</w:t>
            </w:r>
            <w:r w:rsidRPr="00F201F1">
              <w:rPr>
                <w:rFonts w:ascii="Cambria Math" w:hAnsi="Cambria Math"/>
              </w:rPr>
              <w:t xml:space="preserve"> heures</w:t>
            </w:r>
          </w:p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Cambria Math" w:hAnsi="Cambria Math"/>
              </w:rPr>
            </w:pPr>
            <w:r w:rsidRPr="00F201F1">
              <w:rPr>
                <w:rFonts w:ascii="Cambria Math" w:hAnsi="Cambria Math"/>
              </w:rPr>
              <w:t xml:space="preserve">Coefficient : </w:t>
            </w:r>
            <w:r>
              <w:rPr>
                <w:rFonts w:ascii="Cambria Math" w:hAnsi="Cambria Math"/>
              </w:rPr>
              <w:t>3</w:t>
            </w:r>
          </w:p>
        </w:tc>
        <w:tc>
          <w:tcPr>
            <w:tcW w:w="350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C4704" w:rsidRPr="00F201F1" w:rsidRDefault="001C4704" w:rsidP="001C4704">
            <w:pPr>
              <w:tabs>
                <w:tab w:val="center" w:pos="4153"/>
                <w:tab w:val="right" w:pos="8306"/>
              </w:tabs>
              <w:jc w:val="right"/>
              <w:rPr>
                <w:rFonts w:ascii="Monotype Corsiva" w:hAnsi="Monotype Corsiva"/>
                <w:b/>
                <w:bCs/>
              </w:rPr>
            </w:pPr>
            <w:r w:rsidRPr="00F201F1">
              <w:rPr>
                <w:rFonts w:ascii="Monotype Corsiva" w:hAnsi="Monotype Corsiva"/>
                <w:b/>
                <w:bCs/>
                <w:sz w:val="32"/>
                <w:szCs w:val="32"/>
              </w:rPr>
              <w:t>Prof : Yacoubi  Hamda</w:t>
            </w:r>
          </w:p>
        </w:tc>
      </w:tr>
    </w:tbl>
    <w:p w:rsidR="001C4704" w:rsidRDefault="001C4704" w:rsidP="008428FC">
      <w:pPr>
        <w:bidi w:val="0"/>
        <w:spacing w:line="360" w:lineRule="auto"/>
        <w:ind w:left="-142"/>
        <w:rPr>
          <w:rFonts w:ascii="Cambria Math" w:eastAsiaTheme="minorEastAsia" w:hAnsi="Cambria Math" w:cstheme="minorBidi"/>
        </w:rPr>
      </w:pPr>
    </w:p>
    <w:p w:rsidR="001C2048" w:rsidRPr="001C2048" w:rsidRDefault="001C2048" w:rsidP="00D85929">
      <w:pPr>
        <w:bidi w:val="0"/>
        <w:ind w:left="-567"/>
        <w:rPr>
          <w:rFonts w:ascii="Monotype Corsiva" w:hAnsi="Monotype Corsiva"/>
          <w:b/>
          <w:bCs/>
          <w:i/>
          <w:iCs/>
          <w:sz w:val="44"/>
          <w:szCs w:val="44"/>
        </w:rPr>
      </w:pPr>
      <w:r w:rsidRPr="001C2048">
        <w:rPr>
          <w:rFonts w:ascii="Monotype Corsiva" w:hAnsi="Monotype Corsiva"/>
          <w:b/>
          <w:bCs/>
          <w:i/>
          <w:iCs/>
          <w:sz w:val="40"/>
          <w:szCs w:val="40"/>
        </w:rPr>
        <w:t xml:space="preserve">    Exercice n°1:</w:t>
      </w:r>
      <w:r w:rsidRPr="001C2048">
        <w:rPr>
          <w:rFonts w:ascii="Monotype Corsiva" w:hAnsi="Monotype Corsiva"/>
          <w:sz w:val="32"/>
          <w:szCs w:val="32"/>
        </w:rPr>
        <w:t>(</w:t>
      </w:r>
      <w:r w:rsidR="00D85929">
        <w:rPr>
          <w:rFonts w:ascii="Monotype Corsiva" w:hAnsi="Monotype Corsiva"/>
          <w:sz w:val="32"/>
          <w:szCs w:val="32"/>
        </w:rPr>
        <w:t xml:space="preserve">2+4 </w:t>
      </w:r>
      <w:r w:rsidRPr="001C2048">
        <w:rPr>
          <w:rFonts w:ascii="Monotype Corsiva" w:hAnsi="Monotype Corsiva"/>
          <w:sz w:val="32"/>
          <w:szCs w:val="32"/>
        </w:rPr>
        <w:t>pts)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eastAsiaTheme="minorEastAsia" w:hAnsi="Cambria Math" w:cstheme="minorBidi"/>
        </w:rPr>
      </w:pPr>
      <w:r w:rsidRPr="008428FC">
        <w:rPr>
          <w:rFonts w:ascii="Cambria Math" w:eastAsiaTheme="minorEastAsia" w:hAnsi="Cambria Math" w:cstheme="minorBidi"/>
        </w:rPr>
        <w:t>I) Pour chacune des deux questions suivantes  il ya une seule réponse correcte   laquelle ?</w:t>
      </w:r>
    </w:p>
    <w:p w:rsidR="00DF6F4B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1)Soit la suite 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 xml:space="preserve"> définie sur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par  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+2  ,alors la suite </m:t>
          </m:r>
          <m:r>
            <w:rPr>
              <w:rFonts w:ascii="Cambria Math" w:hAnsi="Cambria Math"/>
            </w:rPr>
            <m:t>u</m:t>
          </m:r>
        </m:oMath>
      </m:oMathPara>
    </w:p>
    <w:p w:rsidR="00941E72" w:rsidRPr="008428FC" w:rsidRDefault="00941E72" w:rsidP="00E575AA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a)est monotone sur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*</m:t>
            </m:r>
          </m:sup>
        </m:sSup>
      </m:oMath>
      <w:r w:rsidRPr="008428FC">
        <w:rPr>
          <w:rFonts w:ascii="Cambria Math" w:hAnsi="Cambria Math"/>
        </w:rPr>
        <w:t xml:space="preserve">   </w:t>
      </w:r>
      <w:r w:rsidR="00A05EA8" w:rsidRPr="008428FC">
        <w:rPr>
          <w:rFonts w:ascii="Cambria Math" w:hAnsi="Cambria Math"/>
        </w:rPr>
        <w:t xml:space="preserve">     </w:t>
      </w:r>
      <w:r w:rsidRPr="008428FC">
        <w:rPr>
          <w:rFonts w:ascii="Cambria Math" w:hAnsi="Cambria Math"/>
        </w:rPr>
        <w:t xml:space="preserve">   b) est divergente   </w:t>
      </w:r>
      <w:r w:rsidR="00A05EA8" w:rsidRPr="008428FC">
        <w:rPr>
          <w:rFonts w:ascii="Cambria Math" w:hAnsi="Cambria Math"/>
        </w:rPr>
        <w:t xml:space="preserve">                 </w:t>
      </w:r>
      <w:r w:rsidRPr="008428FC">
        <w:rPr>
          <w:rFonts w:ascii="Cambria Math" w:hAnsi="Cambria Math"/>
        </w:rPr>
        <w:t xml:space="preserve">  c)Converge vers 2</w:t>
      </w:r>
    </w:p>
    <w:p w:rsidR="00941E72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2) Si une suite </w:t>
      </w:r>
      <m:oMath>
        <m:r>
          <w:rPr>
            <w:rFonts w:ascii="Cambria Math" w:hAnsi="Cambria Math"/>
          </w:rPr>
          <m:t>u</m:t>
        </m:r>
      </m:oMath>
      <w:r w:rsidRPr="008428FC">
        <w:rPr>
          <w:rFonts w:ascii="Cambria Math" w:hAnsi="Cambria Math"/>
        </w:rPr>
        <w:t xml:space="preserve"> définie sur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*</m:t>
            </m:r>
          </m:sup>
        </m:sSup>
      </m:oMath>
      <w:r w:rsidRPr="008428FC">
        <w:rPr>
          <w:rFonts w:ascii="Cambria Math" w:hAnsi="Cambria Math"/>
        </w:rPr>
        <w:t xml:space="preserve"> vérifie :</w:t>
      </w:r>
    </w:p>
    <w:p w:rsidR="008469A7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1≤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&lt;2+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 pour tout </m:t>
          </m:r>
          <m:r>
            <w:rPr>
              <w:rFonts w:ascii="Cambria Math" w:hAnsi="Cambria Math"/>
            </w:rPr>
            <m:t>n∈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alors la suite u 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a)est convergente           </w:t>
      </w:r>
      <w:r w:rsidR="00E575AA">
        <w:rPr>
          <w:rFonts w:ascii="Cambria Math" w:hAnsi="Cambria Math"/>
        </w:rPr>
        <w:t xml:space="preserve">      </w:t>
      </w:r>
      <w:r w:rsidRPr="008428FC">
        <w:rPr>
          <w:rFonts w:ascii="Cambria Math" w:hAnsi="Cambria Math"/>
        </w:rPr>
        <w:t xml:space="preserve">  b) est croissante  sur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*</m:t>
            </m:r>
          </m:sup>
        </m:sSup>
      </m:oMath>
      <w:r w:rsidRPr="008428FC">
        <w:rPr>
          <w:rFonts w:ascii="Cambria Math" w:hAnsi="Cambria Math"/>
        </w:rPr>
        <w:t xml:space="preserve">         c) est bornée sur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*</m:t>
            </m:r>
          </m:sup>
        </m:sSup>
      </m:oMath>
    </w:p>
    <w:p w:rsidR="00A05EA8" w:rsidRPr="008428FC" w:rsidRDefault="00EF6CAF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4405768</wp:posOffset>
            </wp:positionH>
            <wp:positionV relativeFrom="paragraph">
              <wp:posOffset>419128</wp:posOffset>
            </wp:positionV>
            <wp:extent cx="1944922" cy="2647784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22" cy="2647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EA8" w:rsidRPr="008428FC">
        <w:rPr>
          <w:rFonts w:ascii="Cambria Math" w:hAnsi="Cambria Math"/>
        </w:rPr>
        <w:t xml:space="preserve">II) Soit f une fonction définie sur IR et deux fois dérivable. Dans la figure ci-dessous, on a représenté la courbe représentative (C) </w:t>
      </w:r>
      <w:r w:rsidR="00A05EA8" w:rsidRPr="008B46BA">
        <w:rPr>
          <w:rFonts w:ascii="Cambria Math" w:hAnsi="Cambria Math"/>
        </w:rPr>
        <w:t xml:space="preserve">de la fonction dérivée </w:t>
      </w:r>
      <m:oMath>
        <m:r>
          <w:rPr>
            <w:rFonts w:ascii="Cambria Math" w:hAnsi="Cambria Math"/>
          </w:rPr>
          <m:t>f</m:t>
        </m:r>
      </m:oMath>
      <w:r w:rsidR="00A61271" w:rsidRPr="008B46BA">
        <w:rPr>
          <w:rFonts w:ascii="Cambria Math" w:hAnsi="Cambria Math"/>
        </w:rPr>
        <w:t xml:space="preserve"> </w:t>
      </w:r>
      <w:r w:rsidR="00A05EA8" w:rsidRPr="008B46BA">
        <w:rPr>
          <w:rFonts w:ascii="Cambria Math" w:hAnsi="Cambria Math"/>
        </w:rPr>
        <w:t>'</w:t>
      </w:r>
      <w:r w:rsidR="00A05EA8" w:rsidRPr="008428FC">
        <w:rPr>
          <w:rFonts w:ascii="Cambria Math" w:hAnsi="Cambria Math"/>
        </w:rPr>
        <w:t xml:space="preserve"> </w:t>
      </w:r>
      <w:proofErr w:type="gramStart"/>
      <w:r w:rsidR="00A05EA8" w:rsidRPr="008428FC">
        <w:rPr>
          <w:rFonts w:ascii="Cambria Math" w:hAnsi="Cambria Math"/>
        </w:rPr>
        <w:t xml:space="preserve">de </w:t>
      </w:r>
      <m:oMath>
        <w:proofErr w:type="gramEnd"/>
        <m:r>
          <w:rPr>
            <w:rFonts w:ascii="Cambria Math" w:hAnsi="Cambria Math"/>
          </w:rPr>
          <m:t>f</m:t>
        </m:r>
      </m:oMath>
      <w:r w:rsidRPr="008428FC">
        <w:rPr>
          <w:rFonts w:ascii="Cambria Math" w:hAnsi="Cambria Math"/>
        </w:rPr>
        <w:t xml:space="preserve">, dans un </w:t>
      </w:r>
      <w:r w:rsidR="001F42FE" w:rsidRPr="008428FC">
        <w:rPr>
          <w:rFonts w:ascii="Cambria Math" w:hAnsi="Cambria Math"/>
        </w:rPr>
        <w:t xml:space="preserve">repère orthonormé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>1) Par une lecture graphique, répondre aux questions suivantes: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 a)Déterminer le sens de variation de </w:t>
      </w:r>
      <m:oMath>
        <m:r>
          <w:rPr>
            <w:rFonts w:ascii="Cambria Math" w:hAnsi="Cambria Math"/>
          </w:rPr>
          <m:t>f</m:t>
        </m:r>
      </m:oMath>
      <w:r w:rsidRPr="008428FC">
        <w:rPr>
          <w:rFonts w:ascii="Cambria Math" w:hAnsi="Cambria Math"/>
          <w:position w:val="-4"/>
        </w:rPr>
        <w:t xml:space="preserve">  </w:t>
      </w:r>
      <w:r w:rsidRPr="008428FC">
        <w:rPr>
          <w:rFonts w:ascii="Cambria Math" w:hAnsi="Cambria Math"/>
        </w:rPr>
        <w:t>sur IR</w:t>
      </w:r>
      <w:r w:rsidR="00A61271" w:rsidRPr="008428FC">
        <w:rPr>
          <w:rFonts w:ascii="Cambria Math" w:hAnsi="Cambria Math"/>
        </w:rPr>
        <w:t>.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 b) Donner le tableau de variation de</w:t>
      </w:r>
      <m:oMath>
        <m:r>
          <w:rPr>
            <w:rFonts w:ascii="Cambria Math" w:hAnsi="Cambria Math"/>
          </w:rPr>
          <m:t xml:space="preserve"> f'</m:t>
        </m:r>
      </m:oMath>
      <w:r w:rsidRPr="008428FC">
        <w:rPr>
          <w:rFonts w:ascii="Cambria Math" w:hAnsi="Cambria Math"/>
          <w:iCs/>
        </w:rPr>
        <w:t>.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>2) Répondre par vrai ou faux sans justification.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a) La courbe de f admet deux  points d’inflexion.</w:t>
      </w: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b) Pour tout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-3;1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on a 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-f(1)</m:t>
            </m:r>
          </m:e>
        </m:d>
        <m:r>
          <m:rPr>
            <m:sty m:val="p"/>
          </m:rPr>
          <w:rPr>
            <w:rFonts w:ascii="Cambria Math" w:hAnsi="Cambria Math"/>
          </w:rPr>
          <m:t>≤2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e>
        </m:d>
      </m:oMath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c)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=+∞</m:t>
          </m:r>
        </m:oMath>
      </m:oMathPara>
    </w:p>
    <w:p w:rsidR="001C2048" w:rsidRDefault="001C2048" w:rsidP="00D85929">
      <w:pPr>
        <w:bidi w:val="0"/>
        <w:spacing w:line="360" w:lineRule="auto"/>
        <w:ind w:left="-142"/>
        <w:rPr>
          <w:rFonts w:ascii="Monotype Corsiva" w:hAnsi="Monotype Corsiva"/>
          <w:sz w:val="32"/>
          <w:szCs w:val="32"/>
        </w:rPr>
      </w:pPr>
      <w:r w:rsidRPr="001C2048">
        <w:rPr>
          <w:rFonts w:ascii="Monotype Corsiva" w:hAnsi="Monotype Corsiva"/>
          <w:b/>
          <w:bCs/>
          <w:i/>
          <w:iCs/>
          <w:sz w:val="40"/>
          <w:szCs w:val="40"/>
        </w:rPr>
        <w:t>Exercice n°</w:t>
      </w:r>
      <w:r>
        <w:rPr>
          <w:rFonts w:ascii="Monotype Corsiva" w:hAnsi="Monotype Corsiva"/>
          <w:b/>
          <w:bCs/>
          <w:i/>
          <w:iCs/>
          <w:sz w:val="40"/>
          <w:szCs w:val="40"/>
        </w:rPr>
        <w:t>2</w:t>
      </w:r>
      <w:r w:rsidRPr="001C2048">
        <w:rPr>
          <w:rFonts w:ascii="Monotype Corsiva" w:hAnsi="Monotype Corsiva"/>
          <w:b/>
          <w:bCs/>
          <w:i/>
          <w:iCs/>
          <w:sz w:val="40"/>
          <w:szCs w:val="40"/>
        </w:rPr>
        <w:t>:</w:t>
      </w:r>
      <w:r w:rsidRPr="001C2048">
        <w:rPr>
          <w:rFonts w:ascii="Monotype Corsiva" w:hAnsi="Monotype Corsiva"/>
          <w:sz w:val="32"/>
          <w:szCs w:val="32"/>
        </w:rPr>
        <w:t>(</w:t>
      </w:r>
      <w:r w:rsidR="00D85929">
        <w:rPr>
          <w:rFonts w:ascii="Monotype Corsiva" w:hAnsi="Monotype Corsiva"/>
          <w:sz w:val="32"/>
          <w:szCs w:val="32"/>
        </w:rPr>
        <w:t>6</w:t>
      </w:r>
      <w:r w:rsidRPr="001C2048">
        <w:rPr>
          <w:rFonts w:ascii="Monotype Corsiva" w:hAnsi="Monotype Corsiva"/>
          <w:sz w:val="32"/>
          <w:szCs w:val="32"/>
        </w:rPr>
        <w:t>pts)</w:t>
      </w:r>
    </w:p>
    <w:p w:rsidR="001F42FE" w:rsidRPr="008428FC" w:rsidRDefault="001F42FE" w:rsidP="007844EF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1) Résoudre dans ℂ l’équation 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  <m:r>
          <w:rPr>
            <w:rFonts w:ascii="Cambria Math" w:hAnsi="Cambria Math"/>
          </w:rPr>
          <m:t>z+i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:rsidR="001F42FE" w:rsidRPr="008428FC" w:rsidRDefault="001F42FE" w:rsidP="008428FC">
      <w:pPr>
        <w:bidi w:val="0"/>
        <w:spacing w:line="360" w:lineRule="auto"/>
        <w:ind w:left="-142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2) θ étant un réel de l’intervalle   </m:t>
          </m:r>
          <m:d>
            <m:dPr>
              <m:begChr m:val="]"/>
              <m:endChr m:val="[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on considère l’équation dans 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C</m:t>
          </m:r>
        </m:oMath>
      </m:oMathPara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iθ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cosθ z+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i2θ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a)</w:t>
      </w:r>
      <w:r w:rsidR="001F42FE" w:rsidRPr="008428FC">
        <w:rPr>
          <w:rFonts w:ascii="Cambria Math" w:hAnsi="Cambria Math"/>
        </w:rPr>
        <w:t xml:space="preserve">Vérifier que 1 est une solution </w:t>
      </w:r>
      <w:r w:rsidRPr="008428FC">
        <w:rPr>
          <w:rFonts w:ascii="Cambria Math" w:hAnsi="Cambria Math"/>
        </w:rPr>
        <w:t>de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sub>
        </m:sSub>
      </m:oMath>
      <w:r w:rsidR="001F42FE" w:rsidRPr="008428FC">
        <w:rPr>
          <w:rFonts w:ascii="Cambria Math" w:hAnsi="Cambria Math"/>
        </w:rPr>
        <w:t xml:space="preserve">. </w:t>
      </w:r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b) En</w:t>
      </w:r>
      <w:r w:rsidR="001F42FE" w:rsidRPr="008428FC">
        <w:rPr>
          <w:rFonts w:ascii="Cambria Math" w:hAnsi="Cambria Math"/>
        </w:rPr>
        <w:t xml:space="preserve"> déduire l’autre solution </w:t>
      </w:r>
      <w:r w:rsidRPr="008428FC">
        <w:rPr>
          <w:rFonts w:ascii="Cambria Math" w:hAnsi="Cambria Math"/>
        </w:rPr>
        <w:t>de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sub>
        </m:sSub>
      </m:oMath>
      <w:r w:rsidR="001F42FE" w:rsidRPr="008428FC">
        <w:rPr>
          <w:rFonts w:ascii="Cambria Math" w:hAnsi="Cambria Math"/>
        </w:rPr>
        <w:t xml:space="preserve">. </w:t>
      </w:r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3) </w:t>
      </w:r>
      <w:r w:rsidR="001F42FE" w:rsidRPr="008428FC">
        <w:rPr>
          <w:rFonts w:ascii="Cambria Math" w:hAnsi="Cambria Math"/>
        </w:rPr>
        <w:t xml:space="preserve">Le plan complexe étant rapporté à un repère orthonormé 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  <m:r>
              <w:rPr>
                <w:rFonts w:ascii="Cambria Math" w:hAnsi="Cambria Math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  <w:r w:rsidR="001F42FE" w:rsidRPr="008428FC">
        <w:rPr>
          <w:rFonts w:ascii="Cambria Math" w:hAnsi="Cambria Math"/>
        </w:rPr>
        <w:br/>
        <w:t xml:space="preserve"> on désigne par A et B   les points d’affixes respectives 1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i2θ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="001F42FE" w:rsidRPr="008428FC">
        <w:rPr>
          <w:rFonts w:ascii="Cambria Math" w:hAnsi="Cambria Math"/>
        </w:rPr>
        <w:t xml:space="preserve"> </w:t>
      </w:r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a)</w:t>
      </w:r>
      <w:r w:rsidR="001F42FE" w:rsidRPr="008428FC">
        <w:rPr>
          <w:rFonts w:ascii="Cambria Math" w:hAnsi="Cambria Math"/>
        </w:rPr>
        <w:t xml:space="preserve">Déterminer l’ensemble des points B quand θ varie dans 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</w:p>
    <w:p w:rsidR="001F42FE" w:rsidRPr="008428FC" w:rsidRDefault="008469A7" w:rsidP="008428FC">
      <w:pPr>
        <w:bidi w:val="0"/>
        <w:spacing w:line="360" w:lineRule="auto"/>
        <w:ind w:left="-142"/>
        <w:rPr>
          <w:rFonts w:ascii="Cambria Math" w:hAnsi="Cambria Math"/>
        </w:rPr>
      </w:pPr>
      <w:r w:rsidRPr="008428FC">
        <w:rPr>
          <w:rFonts w:ascii="Cambria Math" w:hAnsi="Cambria Math"/>
        </w:rPr>
        <w:t xml:space="preserve">  b) Déterminer</w:t>
      </w:r>
      <w:r w:rsidR="001F42FE" w:rsidRPr="008428FC">
        <w:rPr>
          <w:rFonts w:ascii="Cambria Math" w:hAnsi="Cambria Math"/>
        </w:rPr>
        <w:t xml:space="preserve">  l’affixe du point C tel que OACB soit un </w:t>
      </w:r>
      <w:r w:rsidRPr="008428FC">
        <w:rPr>
          <w:rFonts w:ascii="Cambria Math" w:hAnsi="Cambria Math"/>
        </w:rPr>
        <w:t xml:space="preserve">losange. </w:t>
      </w:r>
    </w:p>
    <w:p w:rsidR="001F42FE" w:rsidRPr="008428FC" w:rsidRDefault="00A94B0E" w:rsidP="008428FC">
      <w:pPr>
        <w:bidi w:val="0"/>
        <w:spacing w:line="360" w:lineRule="auto"/>
        <w:ind w:left="-142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c) Déterminer le réel θ pour que la mesure de l’aire du losange OACB soit égale à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469A7" w:rsidRPr="008428FC" w:rsidRDefault="001C2048" w:rsidP="00D85929">
      <w:pPr>
        <w:bidi w:val="0"/>
        <w:spacing w:line="360" w:lineRule="auto"/>
        <w:ind w:left="-142"/>
        <w:rPr>
          <w:rFonts w:ascii="Cambria Math" w:eastAsiaTheme="minorEastAsia" w:hAnsi="Cambria Math" w:cstheme="minorBidi"/>
        </w:rPr>
      </w:pPr>
      <w:r w:rsidRPr="001C2048">
        <w:rPr>
          <w:rFonts w:ascii="Monotype Corsiva" w:hAnsi="Monotype Corsiva"/>
          <w:b/>
          <w:bCs/>
          <w:i/>
          <w:iCs/>
          <w:sz w:val="40"/>
          <w:szCs w:val="40"/>
        </w:rPr>
        <w:lastRenderedPageBreak/>
        <w:t>Exercice n°</w:t>
      </w:r>
      <w:r>
        <w:rPr>
          <w:rFonts w:ascii="Monotype Corsiva" w:hAnsi="Monotype Corsiva"/>
          <w:b/>
          <w:bCs/>
          <w:i/>
          <w:iCs/>
          <w:sz w:val="40"/>
          <w:szCs w:val="40"/>
        </w:rPr>
        <w:t>3</w:t>
      </w:r>
      <w:r w:rsidRPr="001C2048">
        <w:rPr>
          <w:rFonts w:ascii="Monotype Corsiva" w:hAnsi="Monotype Corsiva"/>
          <w:b/>
          <w:bCs/>
          <w:i/>
          <w:iCs/>
          <w:sz w:val="40"/>
          <w:szCs w:val="40"/>
        </w:rPr>
        <w:t>:</w:t>
      </w:r>
      <w:r w:rsidRPr="001C2048">
        <w:rPr>
          <w:rFonts w:ascii="Monotype Corsiva" w:hAnsi="Monotype Corsiva"/>
          <w:sz w:val="32"/>
          <w:szCs w:val="32"/>
        </w:rPr>
        <w:t>(</w:t>
      </w:r>
      <w:r w:rsidR="00D85929">
        <w:rPr>
          <w:rFonts w:ascii="Monotype Corsiva" w:hAnsi="Monotype Corsiva"/>
          <w:sz w:val="32"/>
          <w:szCs w:val="32"/>
        </w:rPr>
        <w:t>8</w:t>
      </w:r>
      <w:r w:rsidRPr="001C2048">
        <w:rPr>
          <w:rFonts w:ascii="Monotype Corsiva" w:hAnsi="Monotype Corsiva"/>
          <w:sz w:val="32"/>
          <w:szCs w:val="32"/>
        </w:rPr>
        <w:t>pts)</w:t>
      </w:r>
    </w:p>
    <w:p w:rsidR="00A61271" w:rsidRPr="008428FC" w:rsidRDefault="00A61271" w:rsidP="008B46BA">
      <w:pPr>
        <w:spacing w:line="360" w:lineRule="auto"/>
        <w:ind w:left="-142"/>
        <w:jc w:val="right"/>
        <w:rPr>
          <w:rFonts w:ascii="Cambria Math" w:eastAsiaTheme="minorEastAsia" w:hAnsi="Cambria Math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 la fonction </m:t>
          </m:r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 xml:space="preserve">R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par  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+2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:rsidR="00A61271" w:rsidRPr="008428FC" w:rsidRDefault="00A61271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On désigne par</w:t>
      </w:r>
      <w:r w:rsidRPr="008428FC">
        <w:rPr>
          <w:rFonts w:ascii="Cambria Math" w:eastAsiaTheme="minorEastAsia" w:hAnsi="Cambria Math"/>
          <w:i/>
          <w:iCs/>
        </w:rPr>
        <w:t xml:space="preserve"> </w:t>
      </w:r>
      <w:r w:rsidRPr="008428FC">
        <w:rPr>
          <w:rFonts w:ascii="Cambria Math" w:eastAsiaTheme="minorEastAsia" w:hAnsi="Cambria Math"/>
        </w:rPr>
        <w:t xml:space="preserve">∁ sa courbe représentative dans le plan munie d’un repère orthonormé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</w:p>
    <w:p w:rsidR="00A61271" w:rsidRPr="008428FC" w:rsidRDefault="00A61271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1)Justifier que 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est dérivable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 xml:space="preserve">R,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et que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61271" w:rsidRPr="008428FC" w:rsidRDefault="00250B58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2)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) Montrer que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r>
                    <w:rPr>
                      <w:rFonts w:ascii="Cambria Math" w:eastAsiaTheme="minorEastAsia" w:hAnsi="Cambria Math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=-2</m:t>
              </m:r>
            </m:e>
          </m:func>
        </m:oMath>
      </m:oMathPara>
    </w:p>
    <w:p w:rsidR="00250B58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</m:t>
          </m:r>
          <m:r>
            <m:rPr>
              <m:sty m:val="p"/>
            </m:rPr>
            <w:rPr>
              <w:rFonts w:ascii="Cambria Math" w:eastAsiaTheme="minorEastAsia" w:hAnsi="Cambria Math"/>
            </w:rPr>
            <m:t>) Calculer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r>
                    <w:rPr>
                      <w:rFonts w:ascii="Cambria Math" w:eastAsiaTheme="minorEastAsia" w:hAnsi="Cambria Math"/>
                    </w:rPr>
                    <m:t>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</m:oMath>
      </m:oMathPara>
    </w:p>
    <w:p w:rsidR="00B534F4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3)a)D</w:t>
      </w:r>
      <w:r w:rsidR="00B534F4" w:rsidRPr="008428FC">
        <w:rPr>
          <w:rFonts w:ascii="Cambria Math" w:eastAsiaTheme="minorEastAsia" w:hAnsi="Cambria Math"/>
        </w:rPr>
        <w:t xml:space="preserve">onner une équation cartésienne de la tangente (T) à </w:t>
      </w:r>
      <w:r w:rsidR="00B534F4" w:rsidRPr="008428FC">
        <w:rPr>
          <w:rFonts w:ascii="Cambria Math" w:eastAsiaTheme="minorEastAsia" w:hAnsi="Cambria Math"/>
          <w:i/>
          <w:iCs/>
        </w:rPr>
        <w:t xml:space="preserve"> </w:t>
      </w:r>
      <w:r w:rsidR="00B534F4" w:rsidRPr="008428FC">
        <w:rPr>
          <w:rFonts w:ascii="Cambria Math" w:eastAsiaTheme="minorEastAsia" w:hAnsi="Cambria Math"/>
        </w:rPr>
        <w:t xml:space="preserve">∁ au point </w:t>
      </w:r>
      <w:proofErr w:type="gramStart"/>
      <w:r w:rsidR="00B534F4" w:rsidRPr="008428FC">
        <w:rPr>
          <w:rFonts w:ascii="Cambria Math" w:eastAsiaTheme="minorEastAsia" w:hAnsi="Cambria Math"/>
        </w:rPr>
        <w:t>I(</w:t>
      </w:r>
      <w:proofErr w:type="gramEnd"/>
      <w:r w:rsidR="00B534F4" w:rsidRPr="008428FC">
        <w:rPr>
          <w:rFonts w:ascii="Cambria Math" w:eastAsiaTheme="minorEastAsia" w:hAnsi="Cambria Math"/>
        </w:rPr>
        <w:t>0 ;2)</w:t>
      </w:r>
    </w:p>
    <w:p w:rsidR="00B534F4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 xml:space="preserve"> </w:t>
      </w:r>
      <w:r w:rsidR="008428FC" w:rsidRPr="008428FC">
        <w:rPr>
          <w:rFonts w:ascii="Cambria Math" w:eastAsiaTheme="minorEastAsia" w:hAnsi="Cambria Math"/>
        </w:rPr>
        <w:t>b) Etudier</w:t>
      </w:r>
      <w:r w:rsidR="00B534F4" w:rsidRPr="008428FC">
        <w:rPr>
          <w:rFonts w:ascii="Cambria Math" w:eastAsiaTheme="minorEastAsia" w:hAnsi="Cambria Math"/>
        </w:rPr>
        <w:t xml:space="preserve"> la position de ∁ par rapport à (T</w:t>
      </w:r>
      <w:proofErr w:type="gramStart"/>
      <w:r w:rsidR="00B534F4" w:rsidRPr="008428FC">
        <w:rPr>
          <w:rFonts w:ascii="Cambria Math" w:eastAsiaTheme="minorEastAsia" w:hAnsi="Cambria Math"/>
        </w:rPr>
        <w:t>) .</w:t>
      </w:r>
      <w:proofErr w:type="gramEnd"/>
    </w:p>
    <w:p w:rsidR="00B534F4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c</w:t>
      </w:r>
      <w:r w:rsidR="00B534F4" w:rsidRPr="008428FC">
        <w:rPr>
          <w:rFonts w:ascii="Cambria Math" w:eastAsiaTheme="minorEastAsia" w:hAnsi="Cambria Math"/>
        </w:rPr>
        <w:t>) Tracer ∁ et  (T)</w:t>
      </w:r>
    </w:p>
    <w:p w:rsidR="00E94694" w:rsidRPr="008428FC" w:rsidRDefault="008428FC" w:rsidP="008B46BA">
      <w:pPr>
        <w:spacing w:line="360" w:lineRule="auto"/>
        <w:ind w:left="-142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4)a)</m:t>
          </m:r>
          <m:r>
            <m:rPr>
              <m:sty m:val="p"/>
            </m:rPr>
            <w:rPr>
              <w:rFonts w:ascii="Cambria Math" w:hAnsi="Cambria Math"/>
            </w:rPr>
            <m:t>Montrer que pour tout x ∈</m:t>
          </m:r>
          <m:d>
            <m:dPr>
              <m:begChr m:val="["/>
              <m:endChr m:val="["/>
              <m:ctrlPr>
                <w:rPr>
                  <w:rFonts w:ascii="Cambria Math" w:eastAsiaTheme="minorHAnsi" w:hAnsi="Cambria Math" w:cstheme="minorBidi"/>
                  <w:sz w:val="22"/>
                  <w:szCs w:val="22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;+∞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on a:0&lt;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(x)≤</m:t>
          </m:r>
          <m:f>
            <m:fPr>
              <m:ctrlPr>
                <w:rPr>
                  <w:rFonts w:ascii="Cambria Math" w:eastAsiaTheme="minorHAnsi" w:hAnsi="Cambria Math" w:cstheme="minorBidi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</m:oMath>
      </m:oMathPara>
    </w:p>
    <w:p w:rsidR="00E94694" w:rsidRPr="008428FC" w:rsidRDefault="008428FC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b) Soit</w:t>
      </w:r>
      <w:r w:rsidR="00E94694" w:rsidRPr="008428FC">
        <w:rPr>
          <w:rFonts w:ascii="Cambria Math" w:eastAsiaTheme="minorEastAsia" w:hAnsi="Cambria Math"/>
        </w:rPr>
        <w:t xml:space="preserve"> la fonction </w:t>
      </w:r>
      <m:oMath>
        <m:r>
          <w:rPr>
            <w:rFonts w:ascii="Cambria Math" w:hAnsi="Cambria Math"/>
          </w:rPr>
          <m:t>g</m:t>
        </m:r>
      </m:oMath>
      <w:r w:rsidR="00E94694" w:rsidRPr="008428FC">
        <w:rPr>
          <w:rFonts w:ascii="Cambria Math" w:eastAsiaTheme="minorEastAsia" w:hAnsi="Cambria Math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theme="minorBidi"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HAnsi" w:hAnsi="Cambria Math" w:cstheme="minorBidi"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;+∞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par 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-x</m:t>
        </m:r>
      </m:oMath>
      <w:r w:rsidR="00E94694" w:rsidRPr="008428FC">
        <w:rPr>
          <w:rFonts w:ascii="Cambria Math" w:eastAsiaTheme="minorEastAsia" w:hAnsi="Cambria Math"/>
          <w:i/>
          <w:iCs/>
        </w:rPr>
        <w:t xml:space="preserve"> </w:t>
      </w:r>
      <w:r w:rsidR="00E94694" w:rsidRPr="008428FC">
        <w:rPr>
          <w:rFonts w:ascii="Cambria Math" w:eastAsiaTheme="minorEastAsia" w:hAnsi="Cambria Math"/>
        </w:rPr>
        <w:t xml:space="preserve"> </w:t>
      </w:r>
    </w:p>
    <w:p w:rsidR="00E94694" w:rsidRPr="008428FC" w:rsidRDefault="008428FC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*) Montrer</w:t>
      </w:r>
      <w:r w:rsidR="00E94694" w:rsidRPr="008428FC">
        <w:rPr>
          <w:rFonts w:ascii="Cambria Math" w:eastAsiaTheme="minorEastAsia" w:hAnsi="Cambria Math"/>
        </w:rPr>
        <w:t xml:space="preserve"> que </w:t>
      </w:r>
      <m:oMath>
        <m:r>
          <w:rPr>
            <w:rFonts w:ascii="Cambria Math" w:hAnsi="Cambria Math"/>
          </w:rPr>
          <m:t>g</m:t>
        </m:r>
      </m:oMath>
      <w:r w:rsidR="00E94694" w:rsidRPr="008428FC">
        <w:rPr>
          <w:rFonts w:ascii="Cambria Math" w:eastAsiaTheme="minorEastAsia" w:hAnsi="Cambria Math"/>
        </w:rPr>
        <w:t xml:space="preserve"> est strictement décroissante sur 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theme="minorBidi"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HAnsi" w:hAnsi="Cambria Math" w:cstheme="minorBidi"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;+∞</m:t>
            </m:r>
          </m:e>
        </m:d>
      </m:oMath>
    </w:p>
    <w:p w:rsidR="00E94694" w:rsidRPr="008428FC" w:rsidRDefault="008428FC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>**) Déduire</w:t>
      </w:r>
      <w:r w:rsidR="00E94694" w:rsidRPr="008428FC">
        <w:rPr>
          <w:rFonts w:ascii="Cambria Math" w:eastAsiaTheme="minorEastAsia" w:hAnsi="Cambria Math"/>
        </w:rPr>
        <w:t xml:space="preserve"> alors que l’équation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 w:rsidR="00E94694" w:rsidRPr="008428FC">
        <w:rPr>
          <w:rFonts w:ascii="Cambria Math" w:eastAsiaTheme="minorEastAsia" w:hAnsi="Cambria Math"/>
        </w:rPr>
        <w:t xml:space="preserve"> admet dans 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theme="minorBidi"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HAnsi" w:hAnsi="Cambria Math" w:cstheme="minorBidi"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;+∞</m:t>
            </m:r>
          </m:e>
        </m:d>
      </m:oMath>
      <w:r w:rsidR="00E94694" w:rsidRPr="008428FC">
        <w:rPr>
          <w:rFonts w:ascii="Cambria Math" w:eastAsiaTheme="minorEastAsia" w:hAnsi="Cambria Math"/>
        </w:rPr>
        <w:t xml:space="preserve"> une unique solution α</w:t>
      </w:r>
    </w:p>
    <w:p w:rsidR="00E94694" w:rsidRPr="008428FC" w:rsidRDefault="00E94694" w:rsidP="008B46BA">
      <w:pPr>
        <w:spacing w:line="360" w:lineRule="auto"/>
        <w:ind w:left="-142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5)Soit la suite </m:t>
          </m:r>
          <m:r>
            <w:rPr>
              <w:rFonts w:ascii="Cambria Math" w:eastAsiaTheme="minorEastAsia" w:hAnsi="Cambria Math"/>
            </w:rPr>
            <m:t>u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>N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par :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sz w:val="22"/>
                      <w:szCs w:val="2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 xml:space="preserve">=2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Bidi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,n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∈N</m:t>
                  </m:r>
                </m:e>
              </m:eqArr>
            </m:e>
          </m:d>
        </m:oMath>
      </m:oMathPara>
    </w:p>
    <w:p w:rsidR="00E94694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 xml:space="preserve">a)Montrer que pour tout </w:t>
      </w:r>
      <m:oMath>
        <m:r>
          <w:rPr>
            <w:rFonts w:ascii="Cambria Math" w:eastAsiaTheme="minorEastAsia" w:hAnsi="Cambria Math"/>
          </w:rPr>
          <m:t>n∈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on a , </m:t>
        </m:r>
        <m:sSub>
          <m:sSubPr>
            <m:ctrlPr>
              <w:rPr>
                <w:rFonts w:ascii="Cambria Math" w:eastAsiaTheme="minorEastAsia" w:hAnsi="Cambria Math" w:cstheme="minorBid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≥2</m:t>
        </m:r>
      </m:oMath>
      <w:r w:rsidRPr="008428FC">
        <w:rPr>
          <w:rFonts w:ascii="Cambria Math" w:eastAsiaTheme="minorEastAsia" w:hAnsi="Cambria Math"/>
        </w:rPr>
        <w:t xml:space="preserve"> </w:t>
      </w:r>
    </w:p>
    <w:p w:rsidR="00E94694" w:rsidRPr="008428FC" w:rsidRDefault="00E94694" w:rsidP="008B46BA">
      <w:pPr>
        <w:spacing w:line="360" w:lineRule="auto"/>
        <w:ind w:left="-142"/>
        <w:jc w:val="right"/>
        <w:rPr>
          <w:rFonts w:ascii="Cambria Math" w:eastAsiaTheme="minorEastAsia" w:hAnsi="Cambria Math"/>
        </w:rPr>
      </w:pPr>
      <w:r w:rsidRPr="008428FC">
        <w:rPr>
          <w:rFonts w:ascii="Cambria Math" w:eastAsiaTheme="minorEastAsia" w:hAnsi="Cambria Math"/>
        </w:rPr>
        <w:t xml:space="preserve">b) Montrer en utilisant les inégalités des accroissements finie que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pour tout </m:t>
        </m:r>
        <m:r>
          <w:rPr>
            <w:rFonts w:ascii="Cambria Math" w:eastAsiaTheme="minorEastAsia" w:hAnsi="Cambria Math"/>
          </w:rPr>
          <m:t>n∈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</w:rPr>
          <m:t>N</m:t>
        </m:r>
      </m:oMath>
    </w:p>
    <w:p w:rsidR="00E94694" w:rsidRPr="008428FC" w:rsidRDefault="008B46BA" w:rsidP="008B46BA">
      <w:pPr>
        <w:bidi w:val="0"/>
        <w:spacing w:line="360" w:lineRule="auto"/>
        <w:ind w:left="-142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2"/>
              <w:szCs w:val="22"/>
            </w:rPr>
            <m:t xml:space="preserve">  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n+1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puis déduire que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≤</m:t>
          </m:r>
          <m:sSup>
            <m:sSupPr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theme="minorBidi"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p>
          </m:sSup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Bid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E94694" w:rsidRPr="008428FC" w:rsidRDefault="008B46BA" w:rsidP="008B46BA">
      <w:pPr>
        <w:bidi w:val="0"/>
        <w:spacing w:line="360" w:lineRule="auto"/>
        <w:ind w:left="-142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</w:t>
      </w:r>
      <w:r w:rsidR="00E94694" w:rsidRPr="008428FC">
        <w:rPr>
          <w:rFonts w:ascii="Cambria Math" w:eastAsiaTheme="minorEastAsia" w:hAnsi="Cambria Math"/>
        </w:rPr>
        <w:t xml:space="preserve">c)Déduire que </w:t>
      </w:r>
      <m:oMath>
        <m:r>
          <w:rPr>
            <w:rFonts w:ascii="Cambria Math" w:eastAsiaTheme="minorEastAsia" w:hAnsi="Cambria Math"/>
          </w:rPr>
          <m:t>u</m:t>
        </m:r>
      </m:oMath>
      <w:r w:rsidR="00E94694" w:rsidRPr="008428FC">
        <w:rPr>
          <w:rFonts w:ascii="Cambria Math" w:eastAsiaTheme="minorEastAsia" w:hAnsi="Cambria Math"/>
          <w:iCs/>
        </w:rPr>
        <w:t xml:space="preserve"> est convergente et déterminer sa limite</w:t>
      </w:r>
      <w:r>
        <w:rPr>
          <w:rFonts w:ascii="Cambria Math" w:eastAsiaTheme="minorEastAsia" w:hAnsi="Cambria Math"/>
          <w:iCs/>
        </w:rPr>
        <w:t>.</w:t>
      </w:r>
    </w:p>
    <w:p w:rsidR="00E94694" w:rsidRPr="008428FC" w:rsidRDefault="00E94694" w:rsidP="008428FC">
      <w:pPr>
        <w:bidi w:val="0"/>
        <w:ind w:left="-142"/>
        <w:rPr>
          <w:rFonts w:ascii="Cambria Math" w:hAnsi="Cambria Math"/>
        </w:rPr>
      </w:pPr>
    </w:p>
    <w:p w:rsidR="00A05EA8" w:rsidRPr="008428FC" w:rsidRDefault="00A05EA8" w:rsidP="008428FC">
      <w:pPr>
        <w:bidi w:val="0"/>
        <w:spacing w:line="360" w:lineRule="auto"/>
        <w:ind w:left="-142"/>
        <w:rPr>
          <w:rFonts w:ascii="Cambria Math" w:hAnsi="Cambria Math"/>
        </w:rPr>
      </w:pPr>
    </w:p>
    <w:sectPr w:rsidR="00A05EA8" w:rsidRPr="008428FC" w:rsidSect="001C2048">
      <w:pgSz w:w="11906" w:h="16838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739C"/>
    <w:multiLevelType w:val="hybridMultilevel"/>
    <w:tmpl w:val="E394672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A3044"/>
    <w:rsid w:val="00025402"/>
    <w:rsid w:val="00026CAD"/>
    <w:rsid w:val="00036EF1"/>
    <w:rsid w:val="000418CB"/>
    <w:rsid w:val="0005335E"/>
    <w:rsid w:val="000652F9"/>
    <w:rsid w:val="00081D6E"/>
    <w:rsid w:val="00097B99"/>
    <w:rsid w:val="000A2455"/>
    <w:rsid w:val="000A3044"/>
    <w:rsid w:val="000B0638"/>
    <w:rsid w:val="000B2EA9"/>
    <w:rsid w:val="000B5A87"/>
    <w:rsid w:val="000B79D6"/>
    <w:rsid w:val="000D200A"/>
    <w:rsid w:val="000E1860"/>
    <w:rsid w:val="001015B9"/>
    <w:rsid w:val="00106153"/>
    <w:rsid w:val="001062F9"/>
    <w:rsid w:val="00115691"/>
    <w:rsid w:val="00116481"/>
    <w:rsid w:val="00162A53"/>
    <w:rsid w:val="00165A6F"/>
    <w:rsid w:val="00167883"/>
    <w:rsid w:val="001811D6"/>
    <w:rsid w:val="00184335"/>
    <w:rsid w:val="00184D0E"/>
    <w:rsid w:val="00192055"/>
    <w:rsid w:val="001934A0"/>
    <w:rsid w:val="00194CE8"/>
    <w:rsid w:val="001A456A"/>
    <w:rsid w:val="001B195A"/>
    <w:rsid w:val="001C2048"/>
    <w:rsid w:val="001C3984"/>
    <w:rsid w:val="001C4704"/>
    <w:rsid w:val="001E368B"/>
    <w:rsid w:val="001E5898"/>
    <w:rsid w:val="001E648F"/>
    <w:rsid w:val="001F3DBF"/>
    <w:rsid w:val="001F42FE"/>
    <w:rsid w:val="001F5337"/>
    <w:rsid w:val="002037EC"/>
    <w:rsid w:val="002114EC"/>
    <w:rsid w:val="0024745D"/>
    <w:rsid w:val="00250B58"/>
    <w:rsid w:val="00266D00"/>
    <w:rsid w:val="00272231"/>
    <w:rsid w:val="00274D64"/>
    <w:rsid w:val="00284AAA"/>
    <w:rsid w:val="002A27CF"/>
    <w:rsid w:val="002A62B5"/>
    <w:rsid w:val="002E1FFB"/>
    <w:rsid w:val="002E2E1F"/>
    <w:rsid w:val="002F130C"/>
    <w:rsid w:val="003266E3"/>
    <w:rsid w:val="0033207C"/>
    <w:rsid w:val="00342FC0"/>
    <w:rsid w:val="003444DB"/>
    <w:rsid w:val="0035785F"/>
    <w:rsid w:val="003724BF"/>
    <w:rsid w:val="00380D6D"/>
    <w:rsid w:val="003A246F"/>
    <w:rsid w:val="003A4406"/>
    <w:rsid w:val="003A558C"/>
    <w:rsid w:val="003A6EFC"/>
    <w:rsid w:val="003B757E"/>
    <w:rsid w:val="003C12E7"/>
    <w:rsid w:val="003C79DD"/>
    <w:rsid w:val="003D4947"/>
    <w:rsid w:val="003F2703"/>
    <w:rsid w:val="00403EF2"/>
    <w:rsid w:val="00411772"/>
    <w:rsid w:val="004222A0"/>
    <w:rsid w:val="00423127"/>
    <w:rsid w:val="00424EC8"/>
    <w:rsid w:val="00433A1E"/>
    <w:rsid w:val="0044598B"/>
    <w:rsid w:val="0045444C"/>
    <w:rsid w:val="00463660"/>
    <w:rsid w:val="00474ADC"/>
    <w:rsid w:val="00475D85"/>
    <w:rsid w:val="0048010A"/>
    <w:rsid w:val="00480FFF"/>
    <w:rsid w:val="00483ECC"/>
    <w:rsid w:val="004907E0"/>
    <w:rsid w:val="00492CC6"/>
    <w:rsid w:val="004A4FD7"/>
    <w:rsid w:val="004D1D64"/>
    <w:rsid w:val="004D4A21"/>
    <w:rsid w:val="004D4BE8"/>
    <w:rsid w:val="004D7BD0"/>
    <w:rsid w:val="004F0EE3"/>
    <w:rsid w:val="00502CD2"/>
    <w:rsid w:val="005040C5"/>
    <w:rsid w:val="005062A4"/>
    <w:rsid w:val="00516DDF"/>
    <w:rsid w:val="00520AA6"/>
    <w:rsid w:val="0054751F"/>
    <w:rsid w:val="00565C7C"/>
    <w:rsid w:val="00571491"/>
    <w:rsid w:val="00595B65"/>
    <w:rsid w:val="005A101C"/>
    <w:rsid w:val="005A79DC"/>
    <w:rsid w:val="005B1269"/>
    <w:rsid w:val="006029FF"/>
    <w:rsid w:val="00610197"/>
    <w:rsid w:val="0061662A"/>
    <w:rsid w:val="00684CED"/>
    <w:rsid w:val="006862D0"/>
    <w:rsid w:val="00687FC3"/>
    <w:rsid w:val="006B463C"/>
    <w:rsid w:val="006C00B2"/>
    <w:rsid w:val="006C21B3"/>
    <w:rsid w:val="006D447F"/>
    <w:rsid w:val="006E0293"/>
    <w:rsid w:val="00726F8A"/>
    <w:rsid w:val="00734325"/>
    <w:rsid w:val="0074404F"/>
    <w:rsid w:val="0076214F"/>
    <w:rsid w:val="007844EF"/>
    <w:rsid w:val="007A77A9"/>
    <w:rsid w:val="007D1369"/>
    <w:rsid w:val="007E247B"/>
    <w:rsid w:val="00842547"/>
    <w:rsid w:val="008428FC"/>
    <w:rsid w:val="008441B5"/>
    <w:rsid w:val="008469A7"/>
    <w:rsid w:val="00872FFE"/>
    <w:rsid w:val="00877F55"/>
    <w:rsid w:val="00882C1F"/>
    <w:rsid w:val="008861F0"/>
    <w:rsid w:val="008862DA"/>
    <w:rsid w:val="00894914"/>
    <w:rsid w:val="008B46BA"/>
    <w:rsid w:val="008B7431"/>
    <w:rsid w:val="008D0F7E"/>
    <w:rsid w:val="009121E5"/>
    <w:rsid w:val="00915875"/>
    <w:rsid w:val="00941E72"/>
    <w:rsid w:val="009439C7"/>
    <w:rsid w:val="00950FB9"/>
    <w:rsid w:val="009561EA"/>
    <w:rsid w:val="0096350A"/>
    <w:rsid w:val="00972B92"/>
    <w:rsid w:val="00973586"/>
    <w:rsid w:val="00980373"/>
    <w:rsid w:val="00993220"/>
    <w:rsid w:val="009A313C"/>
    <w:rsid w:val="009B447A"/>
    <w:rsid w:val="009C44F2"/>
    <w:rsid w:val="009E25B6"/>
    <w:rsid w:val="009F28B0"/>
    <w:rsid w:val="009F2EBB"/>
    <w:rsid w:val="00A01245"/>
    <w:rsid w:val="00A03C45"/>
    <w:rsid w:val="00A05C27"/>
    <w:rsid w:val="00A05EA8"/>
    <w:rsid w:val="00A16FD4"/>
    <w:rsid w:val="00A42A90"/>
    <w:rsid w:val="00A431A5"/>
    <w:rsid w:val="00A607BF"/>
    <w:rsid w:val="00A61271"/>
    <w:rsid w:val="00A649A1"/>
    <w:rsid w:val="00A70638"/>
    <w:rsid w:val="00A70BBB"/>
    <w:rsid w:val="00A75A87"/>
    <w:rsid w:val="00A911C8"/>
    <w:rsid w:val="00A94B0E"/>
    <w:rsid w:val="00AA1732"/>
    <w:rsid w:val="00AA3581"/>
    <w:rsid w:val="00AA3939"/>
    <w:rsid w:val="00AB507A"/>
    <w:rsid w:val="00AB77FB"/>
    <w:rsid w:val="00AC6D35"/>
    <w:rsid w:val="00AD0ACD"/>
    <w:rsid w:val="00AF283E"/>
    <w:rsid w:val="00AF63B0"/>
    <w:rsid w:val="00B14C43"/>
    <w:rsid w:val="00B1747E"/>
    <w:rsid w:val="00B203B8"/>
    <w:rsid w:val="00B24BE8"/>
    <w:rsid w:val="00B31318"/>
    <w:rsid w:val="00B41CD6"/>
    <w:rsid w:val="00B534F4"/>
    <w:rsid w:val="00B63922"/>
    <w:rsid w:val="00B979FE"/>
    <w:rsid w:val="00BA33E7"/>
    <w:rsid w:val="00BC0F92"/>
    <w:rsid w:val="00BD10D6"/>
    <w:rsid w:val="00BF258F"/>
    <w:rsid w:val="00BF2F43"/>
    <w:rsid w:val="00C03A72"/>
    <w:rsid w:val="00C119C6"/>
    <w:rsid w:val="00C174A8"/>
    <w:rsid w:val="00C307F9"/>
    <w:rsid w:val="00C32CEE"/>
    <w:rsid w:val="00C37A25"/>
    <w:rsid w:val="00C41530"/>
    <w:rsid w:val="00C47BB0"/>
    <w:rsid w:val="00C54BEC"/>
    <w:rsid w:val="00C7400F"/>
    <w:rsid w:val="00C75C0D"/>
    <w:rsid w:val="00C82135"/>
    <w:rsid w:val="00CA16FB"/>
    <w:rsid w:val="00CA1F7C"/>
    <w:rsid w:val="00CB6F71"/>
    <w:rsid w:val="00CD5E34"/>
    <w:rsid w:val="00CD7079"/>
    <w:rsid w:val="00CE3683"/>
    <w:rsid w:val="00CE7440"/>
    <w:rsid w:val="00CF26FE"/>
    <w:rsid w:val="00CF4056"/>
    <w:rsid w:val="00CF647C"/>
    <w:rsid w:val="00CF79E5"/>
    <w:rsid w:val="00D028B4"/>
    <w:rsid w:val="00D038D5"/>
    <w:rsid w:val="00D05F5D"/>
    <w:rsid w:val="00D42419"/>
    <w:rsid w:val="00D66856"/>
    <w:rsid w:val="00D670A6"/>
    <w:rsid w:val="00D85929"/>
    <w:rsid w:val="00DA675E"/>
    <w:rsid w:val="00DB6AE6"/>
    <w:rsid w:val="00DC6626"/>
    <w:rsid w:val="00DF0C82"/>
    <w:rsid w:val="00DF25D6"/>
    <w:rsid w:val="00DF52A2"/>
    <w:rsid w:val="00DF6F4B"/>
    <w:rsid w:val="00E03193"/>
    <w:rsid w:val="00E101C4"/>
    <w:rsid w:val="00E448F3"/>
    <w:rsid w:val="00E53205"/>
    <w:rsid w:val="00E53379"/>
    <w:rsid w:val="00E575AA"/>
    <w:rsid w:val="00E656FE"/>
    <w:rsid w:val="00E90606"/>
    <w:rsid w:val="00E94694"/>
    <w:rsid w:val="00E94C3A"/>
    <w:rsid w:val="00EB2CCA"/>
    <w:rsid w:val="00EC3CA4"/>
    <w:rsid w:val="00ED1814"/>
    <w:rsid w:val="00EE0E74"/>
    <w:rsid w:val="00EE6FEB"/>
    <w:rsid w:val="00EF6CAF"/>
    <w:rsid w:val="00EF74F9"/>
    <w:rsid w:val="00F00ACD"/>
    <w:rsid w:val="00F13B6A"/>
    <w:rsid w:val="00F322D7"/>
    <w:rsid w:val="00F43EB1"/>
    <w:rsid w:val="00F5083C"/>
    <w:rsid w:val="00F65A8B"/>
    <w:rsid w:val="00F67461"/>
    <w:rsid w:val="00F726A0"/>
    <w:rsid w:val="00F91F5E"/>
    <w:rsid w:val="00F95A0B"/>
    <w:rsid w:val="00FA0924"/>
    <w:rsid w:val="00FB0E08"/>
    <w:rsid w:val="00FB2676"/>
    <w:rsid w:val="00FB482E"/>
    <w:rsid w:val="00FD4146"/>
    <w:rsid w:val="00FD4805"/>
    <w:rsid w:val="00F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0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044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17</cp:revision>
  <dcterms:created xsi:type="dcterms:W3CDTF">2008-12-07T07:32:00Z</dcterms:created>
  <dcterms:modified xsi:type="dcterms:W3CDTF">2008-12-07T09:30:00Z</dcterms:modified>
</cp:coreProperties>
</file>