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546" w:rsidRDefault="00677546"/>
    <w:p w:rsidR="00C80B7A" w:rsidRDefault="00C80B7A" w:rsidP="00C80B7A"/>
    <w:p w:rsidR="00C80B7A" w:rsidRPr="00C80B7A" w:rsidRDefault="00C80B7A" w:rsidP="00C80B7A">
      <w:pPr>
        <w:jc w:val="center"/>
        <w:rPr>
          <w:b/>
          <w:bCs/>
          <w:sz w:val="32"/>
          <w:szCs w:val="32"/>
        </w:rPr>
      </w:pPr>
      <w:r>
        <w:t>L’ESSENTIEL DU COURS</w:t>
      </w:r>
    </w:p>
    <w:p w:rsidR="00C80B7A" w:rsidRPr="00C80B7A" w:rsidRDefault="00C80B7A" w:rsidP="00C80B7A">
      <w:pPr>
        <w:jc w:val="center"/>
        <w:rPr>
          <w:b/>
          <w:bCs/>
          <w:sz w:val="32"/>
          <w:szCs w:val="32"/>
        </w:rPr>
      </w:pPr>
      <w:r w:rsidRPr="00C80B7A">
        <w:rPr>
          <w:b/>
          <w:bCs/>
          <w:sz w:val="32"/>
          <w:szCs w:val="32"/>
        </w:rPr>
        <w:t>LECON 2 : LA FONCTION REPRODUCTRICE FEMININE</w:t>
      </w:r>
    </w:p>
    <w:p w:rsidR="00C80B7A" w:rsidRDefault="00C80B7A" w:rsidP="00C80B7A">
      <w:r>
        <w:rPr>
          <w:rFonts w:ascii="Calibri" w:hAnsi="Calibri" w:cs="Calibri"/>
        </w:rPr>
        <w:t xml:space="preserve">  L’APPAREIL GENITAL :  </w:t>
      </w:r>
    </w:p>
    <w:p w:rsidR="00C80B7A" w:rsidRDefault="00C80B7A" w:rsidP="00C80B7A">
      <w:r>
        <w:t xml:space="preserve">Il comprend : deux gonades : les ovaires, deux pavillons, deux trompes de Fallope, un utérus et un vagin. </w:t>
      </w:r>
    </w:p>
    <w:p w:rsidR="00C80B7A" w:rsidRDefault="00C80B7A" w:rsidP="00C80B7A">
      <w:r>
        <w:rPr>
          <w:rFonts w:ascii="Calibri" w:hAnsi="Calibri" w:cs="Calibri"/>
        </w:rPr>
        <w:t xml:space="preserve">  LES GONADES : 2 ovaires </w:t>
      </w:r>
    </w:p>
    <w:p w:rsidR="00C80B7A" w:rsidRDefault="00C80B7A" w:rsidP="00C80B7A">
      <w:r>
        <w:t xml:space="preserve">Glandes sexuelles assurant deux fonctions : </w:t>
      </w:r>
    </w:p>
    <w:p w:rsidR="00C80B7A" w:rsidRDefault="00C80B7A" w:rsidP="00C80B7A">
      <w:r>
        <w:rPr>
          <w:rFonts w:ascii="Calibri" w:hAnsi="Calibri" w:cs="Calibri"/>
        </w:rPr>
        <w:t xml:space="preserve">  Une fonction exocrine : production d’ovocytes, de manière cyclique, tous les 28 jours, à partir </w:t>
      </w:r>
    </w:p>
    <w:p w:rsidR="00C80B7A" w:rsidRDefault="00C80B7A" w:rsidP="00C80B7A">
      <w:proofErr w:type="gramStart"/>
      <w:r>
        <w:t>de</w:t>
      </w:r>
      <w:proofErr w:type="gramEnd"/>
      <w:r>
        <w:t xml:space="preserve"> la puberté et jusqu’à la ménopause. </w:t>
      </w:r>
    </w:p>
    <w:p w:rsidR="00C80B7A" w:rsidRDefault="00C80B7A" w:rsidP="00C80B7A">
      <w:r>
        <w:rPr>
          <w:rFonts w:ascii="Calibri" w:hAnsi="Calibri" w:cs="Calibri"/>
        </w:rPr>
        <w:t xml:space="preserve">  Une fonction endocrine : production cyclique d’hormones sexuelles : </w:t>
      </w:r>
      <w:r>
        <w:t xml:space="preserve">œstrogènes et </w:t>
      </w:r>
    </w:p>
    <w:p w:rsidR="00C80B7A" w:rsidRDefault="00C80B7A" w:rsidP="00C80B7A">
      <w:proofErr w:type="gramStart"/>
      <w:r>
        <w:t>progestérone</w:t>
      </w:r>
      <w:proofErr w:type="gramEnd"/>
      <w:r>
        <w:t xml:space="preserve">, à partir de la puberté et jusqu’à la ménopause. </w:t>
      </w:r>
    </w:p>
    <w:p w:rsidR="00C80B7A" w:rsidRDefault="00C80B7A" w:rsidP="00167C57">
      <w:r>
        <w:rPr>
          <w:rFonts w:ascii="Calibri" w:hAnsi="Calibri" w:cs="Calibri"/>
        </w:rPr>
        <w:t xml:space="preserve">  LES EFFETS PHYSIOLOGIQUES DES HORMONES OVARIENNES : </w:t>
      </w:r>
      <w:r>
        <w:t xml:space="preserve">o  Les œstrogènes :  </w:t>
      </w:r>
    </w:p>
    <w:p w:rsidR="00C80B7A" w:rsidRDefault="00C80B7A" w:rsidP="00C80B7A">
      <w:r>
        <w:rPr>
          <w:rFonts w:ascii="Calibri" w:hAnsi="Calibri" w:cs="Calibri"/>
        </w:rPr>
        <w:t xml:space="preserve">  Hormone sexuelle féminisante : apparition et maintien des caractères sexuels secondaires. </w:t>
      </w:r>
    </w:p>
    <w:p w:rsidR="00C80B7A" w:rsidRDefault="00C80B7A" w:rsidP="00C80B7A">
      <w:r>
        <w:rPr>
          <w:rFonts w:ascii="Calibri" w:hAnsi="Calibri" w:cs="Calibri"/>
        </w:rPr>
        <w:t>  Act</w:t>
      </w:r>
      <w:r>
        <w:t xml:space="preserve">ion positive sur l’utérus :  </w:t>
      </w:r>
    </w:p>
    <w:p w:rsidR="00C80B7A" w:rsidRDefault="00C80B7A" w:rsidP="00C80B7A">
      <w:r>
        <w:rPr>
          <w:rFonts w:ascii="Calibri" w:hAnsi="Calibri" w:cs="Calibri"/>
        </w:rPr>
        <w:t xml:space="preserve">  contractions rythmiques du </w:t>
      </w:r>
      <w:proofErr w:type="spellStart"/>
      <w:r>
        <w:rPr>
          <w:rFonts w:ascii="Calibri" w:hAnsi="Calibri" w:cs="Calibri"/>
        </w:rPr>
        <w:t>myomètre</w:t>
      </w:r>
      <w:proofErr w:type="spellEnd"/>
      <w:r>
        <w:rPr>
          <w:rFonts w:ascii="Calibri" w:hAnsi="Calibri" w:cs="Calibri"/>
        </w:rPr>
        <w:t xml:space="preserve">  </w:t>
      </w:r>
    </w:p>
    <w:p w:rsidR="00C80B7A" w:rsidRDefault="00C80B7A" w:rsidP="00C80B7A">
      <w:r>
        <w:rPr>
          <w:rFonts w:ascii="Calibri" w:hAnsi="Calibri" w:cs="Calibri"/>
        </w:rPr>
        <w:t xml:space="preserve">  </w:t>
      </w:r>
      <w:proofErr w:type="gramStart"/>
      <w:r>
        <w:rPr>
          <w:rFonts w:ascii="Calibri" w:hAnsi="Calibri" w:cs="Calibri"/>
        </w:rPr>
        <w:t>prolifération</w:t>
      </w:r>
      <w:proofErr w:type="gramEnd"/>
      <w:r>
        <w:rPr>
          <w:rFonts w:ascii="Calibri" w:hAnsi="Calibri" w:cs="Calibri"/>
        </w:rPr>
        <w:t xml:space="preserve"> de  la muqueuse utérine après la menstruation  et sa sensibilisation à la </w:t>
      </w:r>
    </w:p>
    <w:p w:rsidR="00C80B7A" w:rsidRDefault="00C80B7A" w:rsidP="00C80B7A">
      <w:proofErr w:type="gramStart"/>
      <w:r>
        <w:t>progestérone</w:t>
      </w:r>
      <w:proofErr w:type="gramEnd"/>
      <w:r>
        <w:t xml:space="preserve">. </w:t>
      </w:r>
    </w:p>
    <w:p w:rsidR="00C80B7A" w:rsidRDefault="00C80B7A" w:rsidP="00C80B7A">
      <w:r>
        <w:rPr>
          <w:rFonts w:ascii="Calibri" w:hAnsi="Calibri" w:cs="Calibri"/>
        </w:rPr>
        <w:t>  Action  positive  sur  la muqueuse du  col utérin : stimulation de sécrétio</w:t>
      </w:r>
      <w:r>
        <w:t xml:space="preserve">n d’une glaire cervicale </w:t>
      </w:r>
    </w:p>
    <w:p w:rsidR="00C80B7A" w:rsidRDefault="00C80B7A" w:rsidP="00C80B7A">
      <w:proofErr w:type="gramStart"/>
      <w:r>
        <w:t>abondante</w:t>
      </w:r>
      <w:proofErr w:type="gramEnd"/>
      <w:r>
        <w:t xml:space="preserve">, filante et perméable aux spermatozoïdes. </w:t>
      </w:r>
    </w:p>
    <w:p w:rsidR="00C80B7A" w:rsidRDefault="00C80B7A" w:rsidP="00C80B7A">
      <w:proofErr w:type="gramStart"/>
      <w:r>
        <w:t>o</w:t>
      </w:r>
      <w:proofErr w:type="gramEnd"/>
      <w:r>
        <w:t xml:space="preserve">  La progestérone : hormone gestative : </w:t>
      </w:r>
    </w:p>
    <w:p w:rsidR="00C80B7A" w:rsidRDefault="00C80B7A" w:rsidP="00C80B7A">
      <w:r>
        <w:rPr>
          <w:rFonts w:ascii="Calibri" w:hAnsi="Calibri" w:cs="Calibri"/>
        </w:rPr>
        <w:t xml:space="preserve">  Action positive sur la muqueuse utérine en stimulant la formation de la dentelle utérine. </w:t>
      </w:r>
    </w:p>
    <w:p w:rsidR="00C80B7A" w:rsidRDefault="00C80B7A" w:rsidP="00C80B7A">
      <w:r>
        <w:rPr>
          <w:rFonts w:ascii="Calibri" w:hAnsi="Calibri" w:cs="Calibri"/>
        </w:rPr>
        <w:t xml:space="preserve">  Blocage des contractions du </w:t>
      </w:r>
      <w:proofErr w:type="spellStart"/>
      <w:r>
        <w:rPr>
          <w:rFonts w:ascii="Calibri" w:hAnsi="Calibri" w:cs="Calibri"/>
        </w:rPr>
        <w:t>myomètre</w:t>
      </w:r>
      <w:proofErr w:type="spellEnd"/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</w:t>
      </w:r>
      <w:r>
        <w:t xml:space="preserve"> silence utérin nécessaire à la nidation. </w:t>
      </w:r>
    </w:p>
    <w:p w:rsidR="00C80B7A" w:rsidRDefault="00C80B7A" w:rsidP="00C80B7A">
      <w:r>
        <w:rPr>
          <w:rFonts w:ascii="Calibri" w:hAnsi="Calibri" w:cs="Calibri"/>
        </w:rPr>
        <w:t xml:space="preserve">  Action négative sur la glaire cervicale, devenant imperméable aux spermatozoïdes. </w:t>
      </w:r>
    </w:p>
    <w:p w:rsidR="00C80B7A" w:rsidRDefault="00C80B7A" w:rsidP="00C80B7A">
      <w:r>
        <w:rPr>
          <w:rFonts w:ascii="Calibri" w:hAnsi="Calibri" w:cs="Calibri"/>
        </w:rPr>
        <w:t xml:space="preserve">  LE CONTRÔLE DES FONCTIONS OVARIENNES : </w:t>
      </w:r>
    </w:p>
    <w:p w:rsidR="00C80B7A" w:rsidRDefault="00DF52DC" w:rsidP="00DF52DC">
      <w:r>
        <w:t xml:space="preserve"> </w:t>
      </w:r>
      <w:r w:rsidR="00C80B7A">
        <w:t xml:space="preserve">Il est assuré par le complexe </w:t>
      </w:r>
      <w:proofErr w:type="spellStart"/>
      <w:r w:rsidR="00C80B7A">
        <w:t>hypothalamo</w:t>
      </w:r>
      <w:proofErr w:type="spellEnd"/>
      <w:r w:rsidR="00C80B7A">
        <w:t xml:space="preserve">-hypophysaire : o  L’hypothalamus commande les sécrétions hypophysaires grâce à une </w:t>
      </w:r>
      <w:proofErr w:type="spellStart"/>
      <w:r w:rsidR="00C80B7A">
        <w:t>neurohormone</w:t>
      </w:r>
      <w:proofErr w:type="spellEnd"/>
      <w:r w:rsidR="00C80B7A">
        <w:t xml:space="preserve"> : la </w:t>
      </w:r>
      <w:proofErr w:type="spellStart"/>
      <w:r w:rsidR="00C80B7A">
        <w:t>GnRH</w:t>
      </w:r>
      <w:proofErr w:type="spellEnd"/>
      <w:r w:rsidR="00C80B7A">
        <w:t xml:space="preserve"> secrétée de façon pulsatile. </w:t>
      </w:r>
    </w:p>
    <w:p w:rsidR="00DF52DC" w:rsidRDefault="00DF52DC" w:rsidP="00DF52DC"/>
    <w:p w:rsidR="00C80B7A" w:rsidRDefault="00C80B7A" w:rsidP="00C80B7A">
      <w:proofErr w:type="gramStart"/>
      <w:r>
        <w:t>o</w:t>
      </w:r>
      <w:proofErr w:type="gramEnd"/>
      <w:r>
        <w:t xml:space="preserve">  L’hypophyse commande l’activité ovarienne grâce aux gonadostimulines : FSH et LH. </w:t>
      </w:r>
    </w:p>
    <w:p w:rsidR="00C80B7A" w:rsidRDefault="00C80B7A" w:rsidP="00C80B7A">
      <w:r>
        <w:rPr>
          <w:rFonts w:ascii="Calibri" w:hAnsi="Calibri" w:cs="Calibri"/>
        </w:rPr>
        <w:t xml:space="preserve">  La FSH (phase folliculaire) : </w:t>
      </w:r>
    </w:p>
    <w:p w:rsidR="00C80B7A" w:rsidRDefault="00C80B7A" w:rsidP="00C80B7A">
      <w:r>
        <w:rPr>
          <w:rFonts w:ascii="Calibri" w:hAnsi="Calibri" w:cs="Calibri"/>
        </w:rPr>
        <w:t xml:space="preserve">  Stimule la croissance des follicules. </w:t>
      </w:r>
    </w:p>
    <w:p w:rsidR="00C80B7A" w:rsidRDefault="00C80B7A" w:rsidP="00C80B7A">
      <w:r>
        <w:rPr>
          <w:rFonts w:ascii="Calibri" w:hAnsi="Calibri" w:cs="Calibri"/>
        </w:rPr>
        <w:t xml:space="preserve">  Stimule la sécrétion des œstrogènes par les thèques internes des follicules III et surtout </w:t>
      </w:r>
      <w:r>
        <w:t xml:space="preserve">mûr. </w:t>
      </w:r>
    </w:p>
    <w:p w:rsidR="00C80B7A" w:rsidRDefault="00C80B7A" w:rsidP="00C80B7A">
      <w:r>
        <w:rPr>
          <w:rFonts w:ascii="Calibri" w:hAnsi="Calibri" w:cs="Calibri"/>
        </w:rPr>
        <w:t xml:space="preserve">  La LH (fin de la phase folliculaire et début de la phase lutéinique) : </w:t>
      </w:r>
    </w:p>
    <w:p w:rsidR="00C80B7A" w:rsidRDefault="00C80B7A" w:rsidP="00C80B7A">
      <w:r>
        <w:rPr>
          <w:rFonts w:ascii="Calibri" w:hAnsi="Calibri" w:cs="Calibri"/>
        </w:rPr>
        <w:t>  Provoque la maturation de l’ovocyte</w:t>
      </w:r>
      <w:r>
        <w:t xml:space="preserve"> I en ovocyte II  durant les  24 heures  précédant l’ovulation. </w:t>
      </w:r>
    </w:p>
    <w:p w:rsidR="00C80B7A" w:rsidRDefault="00C80B7A" w:rsidP="00C80B7A">
      <w:r>
        <w:rPr>
          <w:rFonts w:ascii="Calibri" w:hAnsi="Calibri" w:cs="Calibri"/>
        </w:rPr>
        <w:t>  Déclenche l’ovulation le 14</w:t>
      </w:r>
      <w:r w:rsidRPr="00C80B7A">
        <w:rPr>
          <w:rFonts w:ascii="Calibri" w:hAnsi="Calibri" w:cs="Calibri"/>
          <w:vertAlign w:val="superscript"/>
        </w:rPr>
        <w:t>ème</w:t>
      </w:r>
      <w:r>
        <w:t xml:space="preserve">  jour du cycle. </w:t>
      </w:r>
    </w:p>
    <w:p w:rsidR="00C80B7A" w:rsidRDefault="00C80B7A" w:rsidP="00C80B7A">
      <w:r>
        <w:rPr>
          <w:rFonts w:ascii="Calibri" w:hAnsi="Calibri" w:cs="Calibri"/>
        </w:rPr>
        <w:t xml:space="preserve">  Provoque la formation du corps jaune à partir du follicule rompu. </w:t>
      </w:r>
    </w:p>
    <w:p w:rsidR="00C80B7A" w:rsidRDefault="00C80B7A" w:rsidP="00C80B7A">
      <w:r>
        <w:rPr>
          <w:rFonts w:ascii="Calibri" w:hAnsi="Calibri" w:cs="Calibri"/>
        </w:rPr>
        <w:t xml:space="preserve">  Stimule la sécrétion des œstrogènes et surtout de la progestérone </w:t>
      </w:r>
      <w:r>
        <w:t xml:space="preserve">par le corps jaune. </w:t>
      </w:r>
    </w:p>
    <w:p w:rsidR="00C80B7A" w:rsidRDefault="00C80B7A" w:rsidP="00C80B7A">
      <w:r>
        <w:rPr>
          <w:rFonts w:ascii="Calibri" w:hAnsi="Calibri" w:cs="Calibri"/>
        </w:rPr>
        <w:t xml:space="preserve">  LE RETROCONTROLE OVARIEN. </w:t>
      </w:r>
    </w:p>
    <w:p w:rsidR="00C80B7A" w:rsidRDefault="00C80B7A" w:rsidP="00C80B7A">
      <w:r>
        <w:t xml:space="preserve">Les œstrogènes et la progestérone exercent une rétroaction sur le complexe H-H. o  Au début de la phase folliculaire : (entre le 5ème  et le 10ème  jour), lorsque le taux des œstrogènes </w:t>
      </w:r>
    </w:p>
    <w:p w:rsidR="00C80B7A" w:rsidRDefault="00C80B7A" w:rsidP="00C80B7A">
      <w:proofErr w:type="gramStart"/>
      <w:r>
        <w:t>augmente</w:t>
      </w:r>
      <w:proofErr w:type="gramEnd"/>
      <w:r>
        <w:t xml:space="preserve"> lentement, il exerce une rétroaction négative sur le complexe H-H : il inhibe la </w:t>
      </w:r>
      <w:proofErr w:type="spellStart"/>
      <w:r>
        <w:t>sécrétionde</w:t>
      </w:r>
      <w:proofErr w:type="spellEnd"/>
      <w:r>
        <w:t xml:space="preserve"> </w:t>
      </w:r>
    </w:p>
    <w:p w:rsidR="00C80B7A" w:rsidRDefault="00C80B7A" w:rsidP="00C80B7A">
      <w:r>
        <w:t xml:space="preserve">FSH et de LH, de même la fréquence des pulses de </w:t>
      </w:r>
      <w:proofErr w:type="spellStart"/>
      <w:r>
        <w:t>GnRH.o</w:t>
      </w:r>
      <w:proofErr w:type="spellEnd"/>
      <w:r>
        <w:t xml:space="preserve">  À la fin de  la phase  folliculaire : (du 13ème au 14ème jour), le taux  des œstrogènes augmente </w:t>
      </w:r>
    </w:p>
    <w:p w:rsidR="00C80B7A" w:rsidRDefault="00C80B7A" w:rsidP="00C80B7A">
      <w:proofErr w:type="gramStart"/>
      <w:r>
        <w:t>considérablement</w:t>
      </w:r>
      <w:proofErr w:type="gramEnd"/>
      <w:r>
        <w:t xml:space="preserve">, il dépasse un certain seuil,  son effet s’inverse, il stimule la sécrétion de </w:t>
      </w:r>
      <w:proofErr w:type="spellStart"/>
      <w:r>
        <w:t>GnRH</w:t>
      </w:r>
      <w:proofErr w:type="spellEnd"/>
      <w:r>
        <w:t xml:space="preserve"> </w:t>
      </w:r>
    </w:p>
    <w:p w:rsidR="00C80B7A" w:rsidRDefault="00C80B7A" w:rsidP="00C80B7A">
      <w:r>
        <w:t>(</w:t>
      </w:r>
      <w:proofErr w:type="gramStart"/>
      <w:r>
        <w:t>augmentation</w:t>
      </w:r>
      <w:proofErr w:type="gramEnd"/>
      <w:r>
        <w:t xml:space="preserve"> de la fréquence des pulses) et par conséquent stimulation de la sécrétion de FSH et </w:t>
      </w:r>
    </w:p>
    <w:p w:rsidR="00C80B7A" w:rsidRDefault="00C80B7A" w:rsidP="00C80B7A">
      <w:proofErr w:type="gramStart"/>
      <w:r>
        <w:t>surtout</w:t>
      </w:r>
      <w:proofErr w:type="gramEnd"/>
      <w:r>
        <w:t xml:space="preserve"> de LH dont le pic déclenche l’ovulation. Il s’agit alors d’un rétrocontrôle positif.  </w:t>
      </w:r>
    </w:p>
    <w:p w:rsidR="00C80B7A" w:rsidRDefault="00C80B7A" w:rsidP="00C80B7A">
      <w:proofErr w:type="gramStart"/>
      <w:r>
        <w:t>o</w:t>
      </w:r>
      <w:proofErr w:type="gramEnd"/>
      <w:r>
        <w:t xml:space="preserve">  Pendant la phase lutéinique : (après le 14</w:t>
      </w:r>
      <w:r w:rsidRPr="00C80B7A">
        <w:rPr>
          <w:vertAlign w:val="superscript"/>
        </w:rPr>
        <w:t>ème</w:t>
      </w:r>
      <w:r>
        <w:t xml:space="preserve">  jour), la progestérone exerce un rétrocontrôle négatif sur le complexe H-H : inhibition de sécrétion de FSH et de LH.  </w:t>
      </w:r>
    </w:p>
    <w:p w:rsidR="00C80B7A" w:rsidRDefault="00C80B7A" w:rsidP="00C80B7A">
      <w:proofErr w:type="gramStart"/>
      <w:r>
        <w:t>o</w:t>
      </w:r>
      <w:proofErr w:type="gramEnd"/>
      <w:r>
        <w:t xml:space="preserve">  Vers la fin du cycle : (du 26ème jour à la fin du cycle), le taux des hormones ovariennes diminue, il se produit une levée du RC (−) sur la FSH, son taux augmente pour redémarrer un nouveau cycle. </w:t>
      </w:r>
    </w:p>
    <w:p w:rsidR="00C80B7A" w:rsidRDefault="00C80B7A"/>
    <w:sectPr w:rsidR="00C80B7A" w:rsidSect="0067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hyphenationZone w:val="425"/>
  <w:characterSpacingControl w:val="doNotCompress"/>
  <w:compat/>
  <w:rsids>
    <w:rsidRoot w:val="00C80B7A"/>
    <w:rsid w:val="00167C57"/>
    <w:rsid w:val="004E1F87"/>
    <w:rsid w:val="00677546"/>
    <w:rsid w:val="00C80B7A"/>
    <w:rsid w:val="00DA7537"/>
    <w:rsid w:val="00DF52DC"/>
    <w:rsid w:val="00DF6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54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522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Ritej</dc:creator>
  <cp:lastModifiedBy>Ritej</cp:lastModifiedBy>
  <cp:revision>3</cp:revision>
  <dcterms:created xsi:type="dcterms:W3CDTF">2014-02-27T00:20:00Z</dcterms:created>
  <dcterms:modified xsi:type="dcterms:W3CDTF">2014-02-27T00:24:00Z</dcterms:modified>
</cp:coreProperties>
</file>